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3C" w:rsidRPr="0025653C" w:rsidRDefault="0025653C" w:rsidP="0025653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5653C">
        <w:rPr>
          <w:rFonts w:ascii="Times New Roman" w:hAnsi="Times New Roman"/>
          <w:b/>
          <w:bCs/>
          <w:shd w:val="clear" w:color="auto" w:fill="FFFFFF"/>
        </w:rPr>
        <w:t>Отчет о деятельности ТОО « Петропавловские Тепловые Сети» за 2016 год</w:t>
      </w:r>
    </w:p>
    <w:p w:rsidR="0025653C" w:rsidRPr="0025653C" w:rsidRDefault="0025653C" w:rsidP="0025653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5653C">
        <w:rPr>
          <w:rFonts w:ascii="Times New Roman" w:hAnsi="Times New Roman"/>
          <w:b/>
          <w:bCs/>
          <w:shd w:val="clear" w:color="auto" w:fill="FFFFFF"/>
        </w:rPr>
        <w:t xml:space="preserve">по предоставлению регулируемых услуг </w:t>
      </w:r>
    </w:p>
    <w:p w:rsidR="0025653C" w:rsidRPr="0025653C" w:rsidRDefault="0025653C" w:rsidP="0025653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5653C">
        <w:rPr>
          <w:rFonts w:ascii="Times New Roman" w:hAnsi="Times New Roman"/>
          <w:b/>
          <w:bCs/>
          <w:shd w:val="clear" w:color="auto" w:fill="FFFFFF"/>
        </w:rPr>
        <w:t>по передаче и распределению тепловой энергии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4C97" w:rsidRPr="00F74C97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 xml:space="preserve">ТОО «Петропавловские Тепловые Сети» является </w:t>
      </w:r>
      <w:proofErr w:type="spellStart"/>
      <w:r w:rsidRPr="00F74C97">
        <w:rPr>
          <w:rFonts w:ascii="Times New Roman" w:hAnsi="Times New Roman"/>
          <w:lang w:eastAsia="ru-RU"/>
        </w:rPr>
        <w:t>энергопередающей</w:t>
      </w:r>
      <w:proofErr w:type="spellEnd"/>
      <w:r w:rsidRPr="00F74C97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F74C97" w:rsidRPr="00F74C97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Предприятие осуществляет транспортировку теп</w:t>
      </w:r>
      <w:r w:rsidR="00C77C42">
        <w:rPr>
          <w:rFonts w:ascii="Times New Roman" w:hAnsi="Times New Roman"/>
          <w:lang w:eastAsia="ru-RU"/>
        </w:rPr>
        <w:t>ловой энергии в адрес порядка 69</w:t>
      </w:r>
      <w:r w:rsidRPr="00F74C97">
        <w:rPr>
          <w:rFonts w:ascii="Times New Roman" w:hAnsi="Times New Roman"/>
          <w:lang w:eastAsia="ru-RU"/>
        </w:rPr>
        <w:t xml:space="preserve"> тысяч абонентов бытового сектора города и 2 </w:t>
      </w:r>
      <w:r w:rsidR="00C77C42">
        <w:rPr>
          <w:rFonts w:ascii="Times New Roman" w:hAnsi="Times New Roman"/>
          <w:lang w:eastAsia="ru-RU"/>
        </w:rPr>
        <w:t>266</w:t>
      </w:r>
      <w:r w:rsidRPr="00F74C97">
        <w:rPr>
          <w:rFonts w:ascii="Times New Roman" w:hAnsi="Times New Roman"/>
          <w:lang w:eastAsia="ru-RU"/>
        </w:rPr>
        <w:t xml:space="preserve"> абонентов промышленных, бюджетных, коммерческих и прочих потребителей.</w:t>
      </w:r>
    </w:p>
    <w:p w:rsidR="00F74C97" w:rsidRPr="00F74C97" w:rsidRDefault="00F74C97" w:rsidP="00F74C97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Протяженность обслуживаемых предприятием тепловых сетей составляет 233,</w:t>
      </w:r>
      <w:r w:rsidR="00C77C42">
        <w:rPr>
          <w:rFonts w:ascii="Times New Roman" w:hAnsi="Times New Roman"/>
          <w:lang w:eastAsia="ru-RU"/>
        </w:rPr>
        <w:t>503</w:t>
      </w:r>
      <w:r w:rsidRPr="00F74C97">
        <w:rPr>
          <w:rFonts w:ascii="Times New Roman" w:hAnsi="Times New Roman"/>
          <w:lang w:eastAsia="ru-RU"/>
        </w:rPr>
        <w:t xml:space="preserve"> км, а именно:</w:t>
      </w:r>
    </w:p>
    <w:p w:rsidR="00F74C97" w:rsidRPr="00F74C97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F74C97">
        <w:rPr>
          <w:rFonts w:ascii="Times New Roman" w:hAnsi="Times New Roman"/>
          <w:lang w:eastAsia="ru-RU"/>
        </w:rPr>
        <w:t>Ду</w:t>
      </w:r>
      <w:proofErr w:type="spellEnd"/>
      <w:r w:rsidRPr="00F74C97">
        <w:rPr>
          <w:rFonts w:ascii="Times New Roman" w:hAnsi="Times New Roman"/>
          <w:lang w:eastAsia="ru-RU"/>
        </w:rPr>
        <w:t xml:space="preserve"> ≥ 300 мм) – 8</w:t>
      </w:r>
      <w:r w:rsidR="00C77C42">
        <w:rPr>
          <w:rFonts w:ascii="Times New Roman" w:hAnsi="Times New Roman"/>
          <w:lang w:eastAsia="ru-RU"/>
        </w:rPr>
        <w:t>4</w:t>
      </w:r>
      <w:r w:rsidRPr="00F74C97">
        <w:rPr>
          <w:rFonts w:ascii="Times New Roman" w:hAnsi="Times New Roman"/>
          <w:lang w:eastAsia="ru-RU"/>
        </w:rPr>
        <w:t>,</w:t>
      </w:r>
      <w:r w:rsidR="00C77C42">
        <w:rPr>
          <w:rFonts w:ascii="Times New Roman" w:hAnsi="Times New Roman"/>
          <w:lang w:eastAsia="ru-RU"/>
        </w:rPr>
        <w:t>669</w:t>
      </w:r>
      <w:r w:rsidRPr="00F74C97">
        <w:rPr>
          <w:rFonts w:ascii="Times New Roman" w:hAnsi="Times New Roman"/>
          <w:lang w:eastAsia="ru-RU"/>
        </w:rPr>
        <w:t xml:space="preserve"> км </w:t>
      </w:r>
    </w:p>
    <w:p w:rsidR="00F74C97" w:rsidRPr="00F74C97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F74C97">
        <w:rPr>
          <w:rFonts w:ascii="Times New Roman" w:hAnsi="Times New Roman"/>
          <w:lang w:eastAsia="ru-RU"/>
        </w:rPr>
        <w:t>Ду</w:t>
      </w:r>
      <w:proofErr w:type="spellEnd"/>
      <w:r w:rsidRPr="00F74C97">
        <w:rPr>
          <w:rFonts w:ascii="Times New Roman" w:hAnsi="Times New Roman"/>
          <w:lang w:eastAsia="ru-RU"/>
        </w:rPr>
        <w:t xml:space="preserve"> &lt; 300 мм) – 14</w:t>
      </w:r>
      <w:r w:rsidR="00C77C42">
        <w:rPr>
          <w:rFonts w:ascii="Times New Roman" w:hAnsi="Times New Roman"/>
          <w:lang w:eastAsia="ru-RU"/>
        </w:rPr>
        <w:t>8</w:t>
      </w:r>
      <w:r w:rsidRPr="00F74C97">
        <w:rPr>
          <w:rFonts w:ascii="Times New Roman" w:hAnsi="Times New Roman"/>
          <w:lang w:eastAsia="ru-RU"/>
        </w:rPr>
        <w:t>,</w:t>
      </w:r>
      <w:r w:rsidR="00C77C42">
        <w:rPr>
          <w:rFonts w:ascii="Times New Roman" w:hAnsi="Times New Roman"/>
          <w:lang w:eastAsia="ru-RU"/>
        </w:rPr>
        <w:t>834</w:t>
      </w:r>
      <w:r w:rsidRPr="00F74C97">
        <w:rPr>
          <w:rFonts w:ascii="Times New Roman" w:hAnsi="Times New Roman"/>
          <w:lang w:eastAsia="ru-RU"/>
        </w:rPr>
        <w:t xml:space="preserve"> км.</w:t>
      </w:r>
    </w:p>
    <w:p w:rsidR="00BE4B25" w:rsidRDefault="00C77C42" w:rsidP="00F74C97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C77C42">
        <w:rPr>
          <w:rFonts w:ascii="Times New Roman" w:hAnsi="Times New Roman"/>
          <w:lang w:eastAsia="ru-RU"/>
        </w:rPr>
        <w:t>С  01.01.2016 г. по 06.09.2016 г. действует тариф в размере 1 666,36 тенге за 1 Гкал (без НДС), утвержденный  приказом РГУ «</w:t>
      </w:r>
      <w:proofErr w:type="spellStart"/>
      <w:r w:rsidRPr="00C77C42">
        <w:rPr>
          <w:rFonts w:ascii="Times New Roman" w:hAnsi="Times New Roman"/>
          <w:lang w:eastAsia="ru-RU"/>
        </w:rPr>
        <w:t>ДКРЕМиЗК</w:t>
      </w:r>
      <w:proofErr w:type="spellEnd"/>
      <w:r w:rsidRPr="00C77C42">
        <w:rPr>
          <w:rFonts w:ascii="Times New Roman" w:hAnsi="Times New Roman"/>
          <w:lang w:eastAsia="ru-RU"/>
        </w:rPr>
        <w:t xml:space="preserve"> по СКО» от 24.11.15 года №153-ОД;  с  07.09.2016 </w:t>
      </w:r>
      <w:proofErr w:type="spellStart"/>
      <w:r w:rsidRPr="00C77C42">
        <w:rPr>
          <w:rFonts w:ascii="Times New Roman" w:hAnsi="Times New Roman"/>
          <w:lang w:eastAsia="ru-RU"/>
        </w:rPr>
        <w:t>г</w:t>
      </w:r>
      <w:proofErr w:type="gramStart"/>
      <w:r w:rsidRPr="00C77C42">
        <w:rPr>
          <w:rFonts w:ascii="Times New Roman" w:hAnsi="Times New Roman"/>
          <w:lang w:eastAsia="ru-RU"/>
        </w:rPr>
        <w:t>.п</w:t>
      </w:r>
      <w:proofErr w:type="gramEnd"/>
      <w:r w:rsidRPr="00C77C42">
        <w:rPr>
          <w:rFonts w:ascii="Times New Roman" w:hAnsi="Times New Roman"/>
          <w:lang w:eastAsia="ru-RU"/>
        </w:rPr>
        <w:t>о</w:t>
      </w:r>
      <w:proofErr w:type="spellEnd"/>
      <w:r w:rsidRPr="00C77C42">
        <w:rPr>
          <w:rFonts w:ascii="Times New Roman" w:hAnsi="Times New Roman"/>
          <w:lang w:eastAsia="ru-RU"/>
        </w:rPr>
        <w:t xml:space="preserve"> 31.12.2016 г. действует тариф в качестве чрезвычайной регулирующей меры на услугу по передаче и распределению тепловой энергии  в размере  1 667,71 тенге за 1 Гкал (без НДС) согласно приказу  РГУ «</w:t>
      </w:r>
      <w:proofErr w:type="spellStart"/>
      <w:r w:rsidRPr="00C77C42">
        <w:rPr>
          <w:rFonts w:ascii="Times New Roman" w:hAnsi="Times New Roman"/>
          <w:lang w:eastAsia="ru-RU"/>
        </w:rPr>
        <w:t>ДКРЕМиЗК</w:t>
      </w:r>
      <w:proofErr w:type="spellEnd"/>
      <w:r w:rsidRPr="00C77C42">
        <w:rPr>
          <w:rFonts w:ascii="Times New Roman" w:hAnsi="Times New Roman"/>
          <w:lang w:eastAsia="ru-RU"/>
        </w:rPr>
        <w:t xml:space="preserve"> по СКО» от 29.08.16 года №64-ОД</w:t>
      </w:r>
      <w:r w:rsidR="008D4881">
        <w:rPr>
          <w:rFonts w:ascii="Times New Roman" w:hAnsi="Times New Roman"/>
          <w:lang w:eastAsia="ru-RU"/>
        </w:rPr>
        <w:t xml:space="preserve"> и приказу </w:t>
      </w:r>
      <w:r w:rsidR="008D4881" w:rsidRPr="008D4881">
        <w:rPr>
          <w:rFonts w:ascii="Times New Roman" w:hAnsi="Times New Roman"/>
          <w:lang w:eastAsia="ru-RU"/>
        </w:rPr>
        <w:t>РГУ «</w:t>
      </w:r>
      <w:proofErr w:type="spellStart"/>
      <w:r w:rsidR="008D4881" w:rsidRPr="008D4881">
        <w:rPr>
          <w:rFonts w:ascii="Times New Roman" w:hAnsi="Times New Roman"/>
          <w:lang w:eastAsia="ru-RU"/>
        </w:rPr>
        <w:t>ДКРЕМиЗК</w:t>
      </w:r>
      <w:proofErr w:type="spellEnd"/>
      <w:r w:rsidR="008D4881" w:rsidRPr="008D4881">
        <w:rPr>
          <w:rFonts w:ascii="Times New Roman" w:hAnsi="Times New Roman"/>
          <w:lang w:eastAsia="ru-RU"/>
        </w:rPr>
        <w:t xml:space="preserve"> по СКО» от </w:t>
      </w:r>
      <w:r w:rsidR="008D4881">
        <w:rPr>
          <w:rFonts w:ascii="Times New Roman" w:hAnsi="Times New Roman"/>
          <w:lang w:eastAsia="ru-RU"/>
        </w:rPr>
        <w:t>28.11.2016 года №111</w:t>
      </w:r>
      <w:r w:rsidR="008D4881" w:rsidRPr="008D4881">
        <w:rPr>
          <w:rFonts w:ascii="Times New Roman" w:hAnsi="Times New Roman"/>
          <w:lang w:eastAsia="ru-RU"/>
        </w:rPr>
        <w:t>-ОД</w:t>
      </w:r>
      <w:r w:rsidR="008D4881">
        <w:rPr>
          <w:rFonts w:ascii="Times New Roman" w:hAnsi="Times New Roman"/>
          <w:lang w:eastAsia="ru-RU"/>
        </w:rPr>
        <w:t xml:space="preserve"> с учетом корректировки тарифной сметы</w:t>
      </w:r>
      <w:r w:rsidRPr="00C77C42">
        <w:rPr>
          <w:rFonts w:ascii="Times New Roman" w:hAnsi="Times New Roman"/>
          <w:lang w:eastAsia="ru-RU"/>
        </w:rPr>
        <w:t>.</w:t>
      </w:r>
    </w:p>
    <w:p w:rsidR="00C77C42" w:rsidRPr="00F74C97" w:rsidRDefault="00C77C42" w:rsidP="00F74C97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:rsidR="00805CE1" w:rsidRPr="00F74C97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170"/>
        <w:gridCol w:w="992"/>
      </w:tblGrid>
      <w:tr w:rsidR="00F74C97" w:rsidRPr="00F74C97" w:rsidTr="00F74C97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F74C97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b/>
                <w:lang w:eastAsia="ru-RU"/>
              </w:rPr>
              <w:t>Ед</w:t>
            </w:r>
            <w:proofErr w:type="gramStart"/>
            <w:r w:rsidRPr="00F74C97">
              <w:rPr>
                <w:rFonts w:ascii="Times New Roman" w:hAnsi="Times New Roman"/>
                <w:b/>
                <w:lang w:eastAsia="ru-RU"/>
              </w:rPr>
              <w:t>.и</w:t>
            </w:r>
            <w:proofErr w:type="gramEnd"/>
            <w:r w:rsidRPr="00F74C97">
              <w:rPr>
                <w:rFonts w:ascii="Times New Roman" w:hAnsi="Times New Roman"/>
                <w:b/>
                <w:lang w:eastAsia="ru-RU"/>
              </w:rPr>
              <w:t>зм</w:t>
            </w:r>
            <w:proofErr w:type="spellEnd"/>
            <w:r w:rsidRPr="00F74C97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201</w:t>
            </w:r>
            <w:r w:rsidR="00C77C42">
              <w:rPr>
                <w:rFonts w:ascii="Times New Roman" w:hAnsi="Times New Roman"/>
                <w:b/>
                <w:lang w:eastAsia="ru-RU"/>
              </w:rPr>
              <w:t>6</w:t>
            </w:r>
            <w:r w:rsidRPr="00F74C97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F74C97" w:rsidRPr="00F74C97" w:rsidTr="00F74C97">
        <w:trPr>
          <w:trHeight w:val="75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.е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  <w:r w:rsidR="00C77C42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74C97" w:rsidRPr="00F74C97" w:rsidTr="00F74C97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 xml:space="preserve">Количество  абонентов  промышленных, бюджетных, коммерческих и прочих потребителей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2 2</w:t>
            </w:r>
            <w:r w:rsidR="00C77C42">
              <w:rPr>
                <w:rFonts w:ascii="Times New Roman" w:hAnsi="Times New Roman"/>
                <w:lang w:eastAsia="ru-RU"/>
              </w:rPr>
              <w:t>66</w:t>
            </w:r>
          </w:p>
        </w:tc>
      </w:tr>
      <w:tr w:rsidR="00F74C97" w:rsidRPr="00F74C97" w:rsidTr="00F74C97">
        <w:trPr>
          <w:trHeight w:val="6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C77C42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23</w:t>
            </w:r>
            <w:r w:rsidRPr="00F74C97">
              <w:rPr>
                <w:rFonts w:ascii="Times New Roman" w:hAnsi="Times New Roman"/>
                <w:lang w:val="en-US" w:eastAsia="ru-RU"/>
              </w:rPr>
              <w:t>3</w:t>
            </w:r>
            <w:r w:rsidRPr="00F74C97">
              <w:rPr>
                <w:rFonts w:ascii="Times New Roman" w:hAnsi="Times New Roman"/>
                <w:lang w:eastAsia="ru-RU"/>
              </w:rPr>
              <w:t>,</w:t>
            </w:r>
            <w:r w:rsidR="00C77C42">
              <w:rPr>
                <w:rFonts w:ascii="Times New Roman" w:hAnsi="Times New Roman"/>
                <w:lang w:eastAsia="ru-RU"/>
              </w:rPr>
              <w:t>503</w:t>
            </w:r>
          </w:p>
        </w:tc>
      </w:tr>
      <w:tr w:rsidR="00F74C97" w:rsidRPr="00F74C97" w:rsidTr="00F74C97">
        <w:trPr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4C97" w:rsidRPr="00F74C97" w:rsidTr="00F74C97">
        <w:trPr>
          <w:trHeight w:val="11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52</w:t>
            </w:r>
          </w:p>
        </w:tc>
      </w:tr>
      <w:tr w:rsidR="00F74C97" w:rsidRPr="00F74C97" w:rsidTr="00F74C97">
        <w:trPr>
          <w:trHeight w:val="153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01F23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283</w:t>
            </w:r>
          </w:p>
        </w:tc>
      </w:tr>
      <w:tr w:rsidR="0027723A" w:rsidRPr="00F74C97" w:rsidTr="00F74C97">
        <w:trPr>
          <w:trHeight w:val="153"/>
        </w:trPr>
        <w:tc>
          <w:tcPr>
            <w:tcW w:w="709" w:type="dxa"/>
            <w:shd w:val="clear" w:color="auto" w:fill="auto"/>
            <w:vAlign w:val="center"/>
          </w:tcPr>
          <w:p w:rsidR="0027723A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7723A" w:rsidRPr="00F74C97" w:rsidRDefault="0027723A" w:rsidP="0027723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Отпущено </w:t>
            </w:r>
            <w:r w:rsidRPr="0027723A">
              <w:rPr>
                <w:rFonts w:ascii="Times New Roman" w:hAnsi="Times New Roman"/>
                <w:lang w:eastAsia="ru-RU"/>
              </w:rPr>
              <w:t>в сеть ТОО "Петропавловские Тепловые Сети"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7723A">
              <w:rPr>
                <w:rFonts w:ascii="Times New Roman" w:hAnsi="Times New Roman"/>
                <w:lang w:eastAsia="ru-RU"/>
              </w:rPr>
              <w:t>с коллекторов ПТЭЦ-2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723A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7723A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27723A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27723A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7723A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1 890,3</w:t>
            </w:r>
          </w:p>
        </w:tc>
      </w:tr>
      <w:tr w:rsidR="00F74C97" w:rsidRPr="00F74C97" w:rsidTr="00F74C97">
        <w:trPr>
          <w:trHeight w:val="13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C77C42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C42">
              <w:rPr>
                <w:rFonts w:ascii="Times New Roman" w:hAnsi="Times New Roman"/>
                <w:lang w:eastAsia="ru-RU"/>
              </w:rPr>
              <w:t>1 301,2</w:t>
            </w:r>
          </w:p>
        </w:tc>
      </w:tr>
      <w:tr w:rsidR="00F74C97" w:rsidRPr="00F74C97" w:rsidTr="00F74C97">
        <w:trPr>
          <w:trHeight w:val="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4C97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19,5</w:t>
            </w:r>
          </w:p>
        </w:tc>
      </w:tr>
      <w:tr w:rsidR="00F74C97" w:rsidRPr="00F74C97" w:rsidTr="00F74C97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C77C42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C42">
              <w:rPr>
                <w:rFonts w:ascii="Times New Roman" w:hAnsi="Times New Roman"/>
                <w:bCs/>
                <w:lang w:eastAsia="ru-RU"/>
              </w:rPr>
              <w:t>368,6</w:t>
            </w:r>
          </w:p>
        </w:tc>
      </w:tr>
      <w:tr w:rsidR="00F74C97" w:rsidRPr="00F74C97" w:rsidTr="00F74C97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C77C42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220,5</w:t>
            </w:r>
          </w:p>
        </w:tc>
      </w:tr>
      <w:tr w:rsidR="00F74C97" w:rsidRPr="00F74C97" w:rsidTr="00F74C97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01F23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2 169</w:t>
            </w:r>
          </w:p>
        </w:tc>
      </w:tr>
      <w:tr w:rsidR="00F74C97" w:rsidRPr="00F74C97" w:rsidTr="00F74C97">
        <w:trPr>
          <w:trHeight w:val="16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DE3219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2 930,8</w:t>
            </w:r>
          </w:p>
        </w:tc>
      </w:tr>
      <w:tr w:rsidR="00F74C97" w:rsidRPr="00F74C97" w:rsidTr="00F74C97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2772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Фин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езультат</w:t>
            </w:r>
            <w:proofErr w:type="spellEnd"/>
            <w:r w:rsidRPr="00F74C97">
              <w:rPr>
                <w:rFonts w:ascii="Times New Roman" w:hAnsi="Times New Roman"/>
                <w:lang w:eastAsia="ru-RU"/>
              </w:rPr>
              <w:t xml:space="preserve"> от основной деятельности</w:t>
            </w:r>
          </w:p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(по предварит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анным)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DE3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-</w:t>
            </w:r>
            <w:r w:rsidR="00DE3219">
              <w:rPr>
                <w:rFonts w:ascii="Times New Roman" w:hAnsi="Times New Roman"/>
                <w:lang w:eastAsia="ru-RU"/>
              </w:rPr>
              <w:t>761,8</w:t>
            </w:r>
          </w:p>
        </w:tc>
      </w:tr>
    </w:tbl>
    <w:p w:rsidR="00BE4B25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74C97">
        <w:rPr>
          <w:rFonts w:ascii="Times New Roman" w:hAnsi="Times New Roman"/>
          <w:sz w:val="16"/>
          <w:szCs w:val="16"/>
          <w:lang w:eastAsia="ru-RU"/>
        </w:rPr>
        <w:tab/>
      </w:r>
    </w:p>
    <w:p w:rsidR="00F74C97" w:rsidRPr="00F74C97" w:rsidRDefault="00F74C97" w:rsidP="00BE4B2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>По итогам 201</w:t>
      </w:r>
      <w:r w:rsidR="00DE3219">
        <w:rPr>
          <w:rFonts w:ascii="Times New Roman" w:hAnsi="Times New Roman"/>
          <w:color w:val="000000"/>
          <w:lang w:eastAsia="ru-RU"/>
        </w:rPr>
        <w:t>6</w:t>
      </w:r>
      <w:r w:rsidRPr="00F74C97">
        <w:rPr>
          <w:rFonts w:ascii="Times New Roman" w:hAnsi="Times New Roman"/>
          <w:color w:val="000000"/>
          <w:lang w:eastAsia="ru-RU"/>
        </w:rPr>
        <w:t xml:space="preserve"> года суммарные потери тепловой энергии составили </w:t>
      </w:r>
      <w:r w:rsidR="00DE3219" w:rsidRPr="00DE3219">
        <w:rPr>
          <w:rFonts w:ascii="Times New Roman" w:hAnsi="Times New Roman"/>
          <w:color w:val="000000"/>
          <w:lang w:eastAsia="ru-RU"/>
        </w:rPr>
        <w:t>31,16 %</w:t>
      </w:r>
      <w:r w:rsidR="00DE3219">
        <w:rPr>
          <w:rFonts w:ascii="Times New Roman" w:hAnsi="Times New Roman"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 xml:space="preserve">или </w:t>
      </w:r>
      <w:r w:rsidR="00DE3219" w:rsidRPr="00DE3219">
        <w:rPr>
          <w:rFonts w:ascii="Times New Roman" w:hAnsi="Times New Roman"/>
          <w:color w:val="000000"/>
          <w:lang w:eastAsia="ru-RU"/>
        </w:rPr>
        <w:t xml:space="preserve">589,1 </w:t>
      </w:r>
      <w:proofErr w:type="spellStart"/>
      <w:r w:rsidR="00DE3219" w:rsidRPr="00DE3219">
        <w:rPr>
          <w:rFonts w:ascii="Times New Roman" w:hAnsi="Times New Roman"/>
          <w:color w:val="000000"/>
          <w:lang w:eastAsia="ru-RU"/>
        </w:rPr>
        <w:t>тыс</w:t>
      </w:r>
      <w:proofErr w:type="gramStart"/>
      <w:r w:rsidR="00DE3219" w:rsidRPr="00DE3219">
        <w:rPr>
          <w:rFonts w:ascii="Times New Roman" w:hAnsi="Times New Roman"/>
          <w:color w:val="000000"/>
          <w:lang w:eastAsia="ru-RU"/>
        </w:rPr>
        <w:t>.Г</w:t>
      </w:r>
      <w:proofErr w:type="gramEnd"/>
      <w:r w:rsidR="00DE3219" w:rsidRPr="00DE3219">
        <w:rPr>
          <w:rFonts w:ascii="Times New Roman" w:hAnsi="Times New Roman"/>
          <w:color w:val="000000"/>
          <w:lang w:eastAsia="ru-RU"/>
        </w:rPr>
        <w:t>кал</w:t>
      </w:r>
      <w:proofErr w:type="spellEnd"/>
      <w:r w:rsidR="00DE3219" w:rsidRPr="00DE3219">
        <w:rPr>
          <w:rFonts w:ascii="Times New Roman" w:hAnsi="Times New Roman"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>от отпуска в сеть. На сегодняшний день уровень фактических потерь в тепловых сетях города  находится на высоком уровне.</w:t>
      </w:r>
    </w:p>
    <w:p w:rsidR="00F74C97" w:rsidRPr="00F74C97" w:rsidRDefault="00F74C97" w:rsidP="00F74C9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 xml:space="preserve">Основными </w:t>
      </w:r>
      <w:proofErr w:type="gramStart"/>
      <w:r w:rsidRPr="00F74C97">
        <w:rPr>
          <w:rFonts w:ascii="Times New Roman" w:hAnsi="Times New Roman"/>
          <w:color w:val="000000"/>
          <w:lang w:eastAsia="ru-RU"/>
        </w:rPr>
        <w:t>причинами</w:t>
      </w:r>
      <w:proofErr w:type="gramEnd"/>
      <w:r w:rsidRPr="00F74C97">
        <w:rPr>
          <w:rFonts w:ascii="Times New Roman" w:hAnsi="Times New Roman"/>
          <w:color w:val="000000"/>
          <w:lang w:eastAsia="ru-RU"/>
        </w:rPr>
        <w:t xml:space="preserve"> которого является:</w:t>
      </w:r>
    </w:p>
    <w:p w:rsidR="008B13C5" w:rsidRDefault="00F74C97" w:rsidP="00F74C97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 xml:space="preserve">- высокий уровень износа тепловых сетей 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(</w:t>
      </w:r>
      <w:r w:rsidR="008B13C5" w:rsidRPr="008B13C5">
        <w:rPr>
          <w:rFonts w:ascii="Times New Roman" w:hAnsi="Times New Roman"/>
          <w:bCs/>
          <w:i/>
          <w:iCs/>
          <w:color w:val="000000"/>
          <w:lang w:eastAsia="ru-RU"/>
        </w:rPr>
        <w:t>на 01.01.2017 г. – 66,92% (магистральные сети – 75,41%, распределительные сети – 58,43</w:t>
      </w:r>
      <w:r w:rsidR="008B13C5" w:rsidRPr="008B13C5">
        <w:rPr>
          <w:rFonts w:ascii="Times New Roman" w:hAnsi="Times New Roman"/>
          <w:bCs/>
          <w:i/>
          <w:color w:val="000000"/>
          <w:lang w:eastAsia="ru-RU"/>
        </w:rPr>
        <w:t>%)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, а также предельный  износ    вспомогательного   оборудования, зданий и сооружений (</w:t>
      </w:r>
      <w:r w:rsidR="008B13C5" w:rsidRPr="008B13C5">
        <w:rPr>
          <w:rFonts w:ascii="Times New Roman" w:hAnsi="Times New Roman"/>
          <w:bCs/>
          <w:i/>
          <w:iCs/>
          <w:color w:val="000000"/>
          <w:lang w:eastAsia="ru-RU"/>
        </w:rPr>
        <w:t>на 01.01.2017 г. - 28,16%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);</w:t>
      </w:r>
    </w:p>
    <w:p w:rsidR="00F74C97" w:rsidRPr="00F74C97" w:rsidRDefault="00F74C97" w:rsidP="00F74C9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>-  затопления подземных теплопроводов;</w:t>
      </w:r>
    </w:p>
    <w:p w:rsidR="000825F5" w:rsidRPr="000825F5" w:rsidRDefault="00F74C97" w:rsidP="000825F5">
      <w:pPr>
        <w:spacing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 xml:space="preserve">- тепловые сети на балансе потребителей (частный сектор, «бесхозные», тепловые сети на балансе </w:t>
      </w:r>
      <w:proofErr w:type="spellStart"/>
      <w:r w:rsidRPr="00F74C97">
        <w:rPr>
          <w:rFonts w:ascii="Times New Roman" w:hAnsi="Times New Roman"/>
          <w:color w:val="000000"/>
          <w:lang w:eastAsia="ru-RU"/>
        </w:rPr>
        <w:t>Акимата</w:t>
      </w:r>
      <w:proofErr w:type="spellEnd"/>
      <w:r w:rsidRPr="00F74C97">
        <w:rPr>
          <w:rFonts w:ascii="Times New Roman" w:hAnsi="Times New Roman"/>
          <w:color w:val="000000"/>
          <w:lang w:eastAsia="ru-RU"/>
        </w:rPr>
        <w:t xml:space="preserve"> в целом порядка </w:t>
      </w:r>
      <w:r w:rsidR="000825F5" w:rsidRPr="000825F5">
        <w:rPr>
          <w:rFonts w:ascii="Times New Roman" w:hAnsi="Times New Roman"/>
          <w:bCs/>
          <w:color w:val="000000"/>
          <w:lang w:eastAsia="ru-RU"/>
        </w:rPr>
        <w:t xml:space="preserve">151,126 </w:t>
      </w:r>
      <w:r w:rsidRPr="00F74C97">
        <w:rPr>
          <w:rFonts w:ascii="Times New Roman" w:hAnsi="Times New Roman"/>
          <w:color w:val="000000"/>
          <w:lang w:eastAsia="ru-RU"/>
        </w:rPr>
        <w:t xml:space="preserve"> км), потери тепловой энергии по которым не оплачиваются </w:t>
      </w:r>
      <w:r w:rsidR="000825F5" w:rsidRPr="000825F5">
        <w:rPr>
          <w:rFonts w:ascii="Times New Roman" w:hAnsi="Times New Roman"/>
          <w:bCs/>
          <w:color w:val="000000"/>
          <w:lang w:eastAsia="ru-RU"/>
        </w:rPr>
        <w:t>(не попадают под учет приблизительно 67 285 Гкал за 2016 г.).</w:t>
      </w:r>
    </w:p>
    <w:p w:rsidR="00DE3219" w:rsidRPr="00DE3219" w:rsidRDefault="00DE3219" w:rsidP="000825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План  мероприятий по ликвидации сверхнормативных потерь тепловой энергии в сетях ТОО «Петропавловские Тепловые Сети» на 2014-2020 гг.: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1.   Инвентаризаци</w:t>
      </w:r>
      <w:r w:rsidR="00D84376">
        <w:rPr>
          <w:rFonts w:ascii="Times New Roman" w:hAnsi="Times New Roman"/>
          <w:color w:val="000000"/>
          <w:lang w:eastAsia="ru-RU"/>
        </w:rPr>
        <w:t>я</w:t>
      </w:r>
      <w:r w:rsidRPr="00DE3219">
        <w:rPr>
          <w:rFonts w:ascii="Times New Roman" w:hAnsi="Times New Roman"/>
          <w:color w:val="000000"/>
          <w:lang w:eastAsia="ru-RU"/>
        </w:rPr>
        <w:t xml:space="preserve"> всех сетей потребителей;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2.   Восстановление  изоляции на тепловых сетях;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3.   Замена участков сетей с применением  ППУ-трубопроводов  в местах  высокого уровня грунтовых вод;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4.   Восстановление системы  попутных дренажей для снижения уровня  грунтовых вод;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 xml:space="preserve">5.  </w:t>
      </w:r>
      <w:proofErr w:type="gramStart"/>
      <w:r w:rsidRPr="00DE3219">
        <w:rPr>
          <w:rFonts w:ascii="Times New Roman" w:hAnsi="Times New Roman"/>
          <w:color w:val="000000"/>
          <w:lang w:eastAsia="ru-RU"/>
        </w:rPr>
        <w:t xml:space="preserve">Решение на законодательном уровне учета затрат сетей участвующих в общей системе  теплоснабжения г. Петропавловска не находящихся на балансе ТОО «Петропавловские Тепловые Сети» (бесхозные, сети ГУ «ЖКХ», сети потребителей), по которым  предприятие  несет   тепловые  потери, а  также  рассмотрение и решения  вопроса  о  передаче  выше названных сетей ТОО «Петропавловские Тепловые Сети»  для учета их потерь и эксплуатационных затрат в тарифе; </w:t>
      </w:r>
      <w:proofErr w:type="gramEnd"/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6.  Контроль эксплуатации приборов учета;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7.  Управление режимами отпуска тепловой энергии;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8.  Увеличение объемов капитального ремонта;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9.  План мероприятий по установке секционирующих задвижек для уменьшения длины участка отключенных магистралей при проведении ремонтных работ.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>Также для снижения потерь тепловой энергии в прошлом году предприятие выполняло:</w:t>
      </w:r>
      <w:r w:rsidRPr="00F74C97">
        <w:rPr>
          <w:rFonts w:ascii="Times New Roman" w:hAnsi="Times New Roman"/>
          <w:iCs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- технические мероприятия: применение новых технологий в области теплоэнергетического оборудования и теплоизоляционных материалов при реконструкции тепловых сетей и оборудования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(</w:t>
      </w:r>
      <w:proofErr w:type="spell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Тех</w:t>
      </w:r>
      <w:proofErr w:type="gram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.м</w:t>
      </w:r>
      <w:proofErr w:type="gramEnd"/>
      <w:r w:rsidRPr="00F74C97">
        <w:rPr>
          <w:rFonts w:ascii="Times New Roman" w:hAnsi="Times New Roman"/>
          <w:i/>
          <w:shd w:val="clear" w:color="auto" w:fill="FFFFFF"/>
          <w:lang w:eastAsia="ru-RU"/>
        </w:rPr>
        <w:t>ероприятие</w:t>
      </w:r>
      <w:proofErr w:type="spellEnd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: </w:t>
      </w:r>
      <w:proofErr w:type="gram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Реконструкция изоляции с применением теплоизоляционных материалов ППУ); </w:t>
      </w:r>
      <w:proofErr w:type="gramEnd"/>
    </w:p>
    <w:p w:rsidR="000825F5" w:rsidRPr="000825F5" w:rsidRDefault="00F74C97" w:rsidP="000825F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iCs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организационные мероприятия, направленные на совершенствование процессов учета тепловой энергии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(</w:t>
      </w:r>
      <w:proofErr w:type="spell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орг</w:t>
      </w:r>
      <w:proofErr w:type="gram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.м</w:t>
      </w:r>
      <w:proofErr w:type="gramEnd"/>
      <w:r w:rsidRPr="00F74C97">
        <w:rPr>
          <w:rFonts w:ascii="Times New Roman" w:hAnsi="Times New Roman"/>
          <w:i/>
          <w:shd w:val="clear" w:color="auto" w:fill="FFFFFF"/>
          <w:lang w:eastAsia="ru-RU"/>
        </w:rPr>
        <w:t>ероприятия</w:t>
      </w:r>
      <w:proofErr w:type="spellEnd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: управление режимами отпуска тепловой энергии, регулярный контроль плотности </w:t>
      </w:r>
      <w:proofErr w:type="spell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водоподогревателей</w:t>
      </w:r>
      <w:proofErr w:type="spellEnd"/>
      <w:r w:rsidR="000825F5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(738 шт.), обследование объектов потребителей на предмет хищений тепловой энергии (В 2016г. составлено 67 актов  нарушений правил пользования </w:t>
      </w:r>
      <w:proofErr w:type="spellStart"/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т.э</w:t>
      </w:r>
      <w:proofErr w:type="spellEnd"/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. в размере 1669 Гкал на сумму 7 996 486 тенге), снижение неоплачиваемых потерь тепловой энергии на «бесхозных» тепловых сетях 67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val="en-US" w:eastAsia="ru-RU"/>
        </w:rPr>
        <w:t> </w:t>
      </w:r>
      <w:proofErr w:type="gramStart"/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285 Гкал).</w:t>
      </w:r>
      <w:proofErr w:type="gramEnd"/>
    </w:p>
    <w:p w:rsidR="00DE3219" w:rsidRPr="00DE3219" w:rsidRDefault="00DE3219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Выполнение описанных мероприятий позволило подключить в 2016 году дополнительные мощности  по городу – 10,8 Гкал/час, в том числе физических лиц  – 1,2 Гкал/час</w:t>
      </w:r>
      <w:proofErr w:type="gramStart"/>
      <w:r w:rsidRPr="00DE3219">
        <w:rPr>
          <w:rFonts w:ascii="Times New Roman" w:hAnsi="Times New Roman"/>
          <w:shd w:val="clear" w:color="auto" w:fill="FFFFFF"/>
          <w:lang w:eastAsia="ru-RU"/>
        </w:rPr>
        <w:t xml:space="preserve">., </w:t>
      </w:r>
      <w:proofErr w:type="gramEnd"/>
      <w:r w:rsidRPr="00DE3219">
        <w:rPr>
          <w:rFonts w:ascii="Times New Roman" w:hAnsi="Times New Roman"/>
          <w:shd w:val="clear" w:color="auto" w:fill="FFFFFF"/>
          <w:lang w:eastAsia="ru-RU"/>
        </w:rPr>
        <w:t>многоквартирных жилых домов – 6,4 Гкал/час., юридических лиц – 3,2 Гкал/час.</w:t>
      </w:r>
    </w:p>
    <w:p w:rsidR="00DE3219" w:rsidRPr="00DE3219" w:rsidRDefault="00DE3219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В течение 2016 года предприятием выполнен плановый ремонт магистральных и распределительных сетей с заменой труб: общей протяжённостью 14,7 км, при плане 12,7 км (116,2 %), в том числе произведена замена 4,8 км - магистральных сетей и 9,9 км – распределительных сетей. Произведён ремонт и восстановление повреждённой тепловой изоляции и оголённых участков трубопроводов с использованием стекловатных плит, общей протяжённостью 10,9 км, при плане 4,8 км (226,8%). </w:t>
      </w:r>
    </w:p>
    <w:p w:rsidR="00DE3219" w:rsidRPr="00DE3219" w:rsidRDefault="00DE3219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Выполнены следующие виды работ:</w:t>
      </w:r>
    </w:p>
    <w:p w:rsidR="00DE3219" w:rsidRPr="00DE3219" w:rsidRDefault="00DE3219" w:rsidP="00DE32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Замена тепловых сетей 14,7 км 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(116,2 % от плана 12,7 км), превышение факта над планом (16,2% или 2,0 км) в результате экономии на закупе ТМЦ</w:t>
      </w:r>
      <w:r w:rsidRPr="00DE3219">
        <w:rPr>
          <w:rFonts w:ascii="Times New Roman" w:hAnsi="Times New Roman"/>
          <w:shd w:val="clear" w:color="auto" w:fill="FFFFFF"/>
          <w:lang w:eastAsia="ru-RU"/>
        </w:rPr>
        <w:t>;</w:t>
      </w:r>
    </w:p>
    <w:p w:rsidR="00DE3219" w:rsidRPr="00DE3219" w:rsidRDefault="00DE3219" w:rsidP="00DE32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Произведена замена запорной арматуры – 225 шт. 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(102,3% от плана 220 шт.), превышение факта над планом (2,3% или 5 шт.) в результате экономии на закупе ТМЦ;</w:t>
      </w:r>
    </w:p>
    <w:p w:rsidR="00DE3219" w:rsidRPr="00DE3219" w:rsidRDefault="00DE3219" w:rsidP="00DE32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 ремонт тепловых камер – 13 шт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.(108,3% от плана 12 шт.);</w:t>
      </w:r>
    </w:p>
    <w:p w:rsidR="00DE3219" w:rsidRPr="00DE3219" w:rsidRDefault="00DE3219" w:rsidP="00DE32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Выполнен ремонт тепловой изоляции 10,9 км 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(226,8% от плана 4,8 км), превышение факта над планом (126,8% или 6,1 км) в результате экономии на закупе ТМЦ;</w:t>
      </w:r>
    </w:p>
    <w:p w:rsidR="00DE3219" w:rsidRPr="00DE3219" w:rsidRDefault="00DE3219" w:rsidP="00DE32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Произведена замена сальниковых компенсаторов – 7 шт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.(70,0% от плана 10 шт.);</w:t>
      </w:r>
    </w:p>
    <w:p w:rsidR="00DE3219" w:rsidRPr="00DE3219" w:rsidRDefault="00DE3219" w:rsidP="00DE32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Проведён капитальный ремонт насосного и электросилового оборудования на 5 магистральных насосных станциях и ЦТРП, выполнены испытания  электродвигателей и насосов. Выполнен ремонт насосного оборудования на абонентских насосных станциях на 100 % от запланированного объёма.</w:t>
      </w:r>
    </w:p>
    <w:p w:rsidR="00DE3219" w:rsidRPr="00DE3219" w:rsidRDefault="00DE3219" w:rsidP="00DE321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Выполнены работы по восстановлению асфальтного покрытия. Восстановлено тротуаров и дорожного покрытия 4 845 м</w:t>
      </w:r>
      <w:proofErr w:type="gramStart"/>
      <w:r w:rsidRPr="00DE3219">
        <w:rPr>
          <w:rFonts w:ascii="Times New Roman" w:hAnsi="Times New Roman"/>
          <w:shd w:val="clear" w:color="auto" w:fill="FFFFFF"/>
          <w:vertAlign w:val="superscript"/>
          <w:lang w:eastAsia="ru-RU"/>
        </w:rPr>
        <w:t>2</w:t>
      </w:r>
      <w:proofErr w:type="gramEnd"/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(97,5%  от  плана  4 971 м</w:t>
      </w:r>
      <w:r w:rsidRPr="00DE3219">
        <w:rPr>
          <w:rFonts w:ascii="Times New Roman" w:hAnsi="Times New Roman"/>
          <w:i/>
          <w:shd w:val="clear" w:color="auto" w:fill="FFFFFF"/>
          <w:vertAlign w:val="superscript"/>
          <w:lang w:eastAsia="ru-RU"/>
        </w:rPr>
        <w:t>2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 xml:space="preserve">). </w:t>
      </w:r>
    </w:p>
    <w:p w:rsidR="00DE3219" w:rsidRDefault="00DE3219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Всего по капитальному и текущему ремонту исполнение составило 390,643 млн. тенге.</w:t>
      </w:r>
    </w:p>
    <w:p w:rsidR="0025653C" w:rsidRDefault="0025653C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A486C0B" wp14:editId="3765AA4E">
            <wp:simplePos x="0" y="0"/>
            <wp:positionH relativeFrom="column">
              <wp:posOffset>1270</wp:posOffset>
            </wp:positionH>
            <wp:positionV relativeFrom="paragraph">
              <wp:posOffset>26670</wp:posOffset>
            </wp:positionV>
            <wp:extent cx="6607175" cy="1892300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53C" w:rsidRDefault="0025653C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25653C" w:rsidRDefault="0025653C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25653C" w:rsidRDefault="0025653C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25653C" w:rsidRDefault="0025653C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25653C" w:rsidRDefault="0025653C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191727" w:rsidRDefault="00191727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94E0F" w:rsidRPr="00DE3219" w:rsidRDefault="00A94E0F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B043A8" w:rsidRPr="00B043A8" w:rsidRDefault="00B043A8" w:rsidP="00B043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В утвержденной совместным приказом ГУ «Департамента Комитета по регулированию естественных монополий и защите конкуренции МНЭ РК по СКО» от 09.11.2015г №130-ОД и  ГУ «Управления энергетики и жилищно-коммунального хозяйства по СКО» от 05.11.2015 инвестиционной программе были предусмотрены мероприятия, которые планировалось реализовать в рамках инвестиционного займа ЕБРР и Бюджетного субсидирования МНЭ РК по бюджетной программе 086 "Реализация мероприятий в области жилищно-коммунального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хозяйства в рамках программы развития регионов до 2020 года". Но в связи с подписанием  трех стороннего договора между Министерством Национальной Экономики РК, «ЕБРР» и ТОО «ПТС» «О реализации инвестиционного </w:t>
      </w: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проекта модернизации систем теплоснабжения города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Петропавловска» только 18 октября 2016 года и финансированием проектов с ноября 2016 года, ТОО «ПТС» было вынужденно принять решение о необходимости корректировки инвестиционной программы.</w:t>
      </w:r>
    </w:p>
    <w:p w:rsidR="00B043A8" w:rsidRPr="00B043A8" w:rsidRDefault="00B043A8" w:rsidP="00B043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Инвестиционная программа «Развитие, реконструкция и техническое перевооружение комплекса ТОО "Петропавловские Тепловые Сети" на 2016-2020 годы (с учетом внесенных изменений)» утверждена совместным Приказом Департамента Комитета по регулированию естественных монополий и защите конкуренции МНЭ РК по СКО от 24.11.2016г №106-ОД и Управления энергетики и жилищно-коммунального хозяйства по СКО от 22.11.2016г. </w:t>
      </w:r>
    </w:p>
    <w:p w:rsidR="00B043A8" w:rsidRPr="00B043A8" w:rsidRDefault="00B043A8" w:rsidP="00B043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B043A8">
        <w:rPr>
          <w:rFonts w:ascii="Times New Roman" w:hAnsi="Times New Roman"/>
          <w:u w:val="single"/>
          <w:shd w:val="clear" w:color="auto" w:fill="FFFFFF"/>
          <w:lang w:eastAsia="ru-RU"/>
        </w:rPr>
        <w:t>В рамках инвестиционной программы выполнены следующие мероприятия:</w:t>
      </w:r>
    </w:p>
    <w:p w:rsidR="00B043A8" w:rsidRPr="00B043A8" w:rsidRDefault="00B043A8" w:rsidP="00B043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B043A8">
        <w:rPr>
          <w:rFonts w:ascii="Times New Roman" w:hAnsi="Times New Roman"/>
          <w:u w:val="single"/>
          <w:shd w:val="clear" w:color="auto" w:fill="FFFFFF"/>
          <w:lang w:eastAsia="ru-RU"/>
        </w:rPr>
        <w:t>За счет собственных средств:</w:t>
      </w:r>
    </w:p>
    <w:p w:rsidR="00B043A8" w:rsidRPr="00B043A8" w:rsidRDefault="00B043A8" w:rsidP="00B043A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Реконструкция тепловой магистрали №5 2Ду500 по ул.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Хименко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от ТК-5-13 до ТК-5-52-с протяженностью 1 053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>. трубопровода на сумму 317,675 млн. тенге;</w:t>
      </w:r>
    </w:p>
    <w:p w:rsidR="00B043A8" w:rsidRPr="00B043A8" w:rsidRDefault="00B043A8" w:rsidP="00B043A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Восстановление тепловой изоляции протяженностью 710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>. трубопровода на сумму 15,370 млн. тенге;</w:t>
      </w:r>
    </w:p>
    <w:p w:rsidR="00B043A8" w:rsidRPr="00B043A8" w:rsidRDefault="00B043A8" w:rsidP="00B043A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>Выполнены работы по разработке проектно-сметной документации и проведению комплексной вневедомственной экспертизы проектов на сумму 14,480 млн. тенге;</w:t>
      </w:r>
    </w:p>
    <w:p w:rsidR="00B043A8" w:rsidRPr="00B043A8" w:rsidRDefault="00B043A8" w:rsidP="00B043A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>Приобретена  новая техника на сумму 3,628 млн. тенге. Оснащение рабочих мест компьютерной техникой необходимо для улучшения качества предоставляемых услуг, точности данных.</w:t>
      </w:r>
    </w:p>
    <w:p w:rsidR="00B043A8" w:rsidRPr="00B043A8" w:rsidRDefault="00B043A8" w:rsidP="00B043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B043A8">
        <w:rPr>
          <w:rFonts w:ascii="Times New Roman" w:hAnsi="Times New Roman"/>
          <w:u w:val="single"/>
          <w:shd w:val="clear" w:color="auto" w:fill="FFFFFF"/>
          <w:lang w:eastAsia="ru-RU"/>
        </w:rPr>
        <w:t>За счет средств займа ЕБРР и бюджетного субсидирования МНЭ РК выполнены:</w:t>
      </w:r>
    </w:p>
    <w:p w:rsidR="00B043A8" w:rsidRPr="00B043A8" w:rsidRDefault="00B043A8" w:rsidP="00B043A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Реконструкция тепловой магистрали №5 2Ду500мм по ул. Гашека от ТК-5-02 до ТК-5-09 протяженностью 1 625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>. трубопровода на сумму 968,568  млн. тенге;</w:t>
      </w:r>
    </w:p>
    <w:p w:rsidR="00B043A8" w:rsidRPr="00B043A8" w:rsidRDefault="00B043A8" w:rsidP="00B043A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>Строительство тепловой магистрали №2</w:t>
      </w:r>
      <w:r w:rsidR="00F71FD5">
        <w:rPr>
          <w:rFonts w:ascii="Times New Roman" w:hAnsi="Times New Roman"/>
          <w:shd w:val="clear" w:color="auto" w:fill="FFFFFF"/>
          <w:lang w:eastAsia="ru-RU"/>
        </w:rPr>
        <w:t>: - 2Ду500мм; -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2Ду600 мм по ул.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Егемен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Казахстан от ТК-2-31 до ТП-2-47-с протяженностью 972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>. трубопровода на сумму 371,352 млн. тенге.</w:t>
      </w:r>
    </w:p>
    <w:p w:rsidR="00A94E0F" w:rsidRPr="00A94E0F" w:rsidRDefault="00A94E0F" w:rsidP="00A94E0F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94E0F">
        <w:rPr>
          <w:rFonts w:ascii="Times New Roman" w:hAnsi="Times New Roman"/>
          <w:shd w:val="clear" w:color="auto" w:fill="FFFFFF"/>
          <w:lang w:eastAsia="ru-RU"/>
        </w:rPr>
        <w:t xml:space="preserve"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</w:t>
      </w:r>
      <w:proofErr w:type="spellStart"/>
      <w:r w:rsidRPr="00A94E0F">
        <w:rPr>
          <w:rFonts w:ascii="Times New Roman" w:hAnsi="Times New Roman"/>
          <w:shd w:val="clear" w:color="auto" w:fill="FFFFFF"/>
          <w:lang w:eastAsia="ru-RU"/>
        </w:rPr>
        <w:t>г</w:t>
      </w:r>
      <w:proofErr w:type="gramStart"/>
      <w:r w:rsidRPr="00A94E0F">
        <w:rPr>
          <w:rFonts w:ascii="Times New Roman" w:hAnsi="Times New Roman"/>
          <w:shd w:val="clear" w:color="auto" w:fill="FFFFFF"/>
          <w:lang w:eastAsia="ru-RU"/>
        </w:rPr>
        <w:t>.П</w:t>
      </w:r>
      <w:proofErr w:type="gramEnd"/>
      <w:r w:rsidRPr="00A94E0F">
        <w:rPr>
          <w:rFonts w:ascii="Times New Roman" w:hAnsi="Times New Roman"/>
          <w:shd w:val="clear" w:color="auto" w:fill="FFFFFF"/>
          <w:lang w:eastAsia="ru-RU"/>
        </w:rPr>
        <w:t>етропавловска</w:t>
      </w:r>
      <w:proofErr w:type="spellEnd"/>
      <w:r w:rsidRPr="00A94E0F">
        <w:rPr>
          <w:rFonts w:ascii="Times New Roman" w:hAnsi="Times New Roman"/>
          <w:shd w:val="clear" w:color="auto" w:fill="FFFFFF"/>
          <w:lang w:eastAsia="ru-RU"/>
        </w:rPr>
        <w:t xml:space="preserve"> на отопительный сезон 2016-2017 гг.,  в котором максимальный часовой расход теплоносителя составляет 14000 т/ч.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F74C97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согласно требований «Правил пользования тепловой энергией» от 18.12.2014 г. №211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.(последние изм. 30.11.2015 г.)</w:t>
      </w: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, после чего представителями </w:t>
      </w:r>
      <w:proofErr w:type="spellStart"/>
      <w:r w:rsidRPr="00F74C97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  <w:proofErr w:type="gramEnd"/>
    </w:p>
    <w:p w:rsidR="00A94E0F" w:rsidRPr="00A94E0F" w:rsidRDefault="00A94E0F" w:rsidP="00A94E0F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94E0F">
        <w:rPr>
          <w:rFonts w:ascii="Times New Roman" w:hAnsi="Times New Roman"/>
          <w:shd w:val="clear" w:color="auto" w:fill="FFFFFF"/>
          <w:lang w:eastAsia="ru-RU"/>
        </w:rPr>
        <w:t>Для работы с потребителями на нашем предприятии используется компьютерная программа «Обратная связь», позволяющая отслеживать все заявки на некачественное предоставление тепла и своевременно принимать меры. В 2016 году на низкое качество теплоснабжения поступило — 364 обращени</w:t>
      </w:r>
      <w:r w:rsidR="007C591E">
        <w:rPr>
          <w:rFonts w:ascii="Times New Roman" w:hAnsi="Times New Roman"/>
          <w:shd w:val="clear" w:color="auto" w:fill="FFFFFF"/>
          <w:lang w:eastAsia="ru-RU"/>
        </w:rPr>
        <w:t>я</w:t>
      </w:r>
      <w:r w:rsidRPr="00A94E0F">
        <w:rPr>
          <w:rFonts w:ascii="Times New Roman" w:hAnsi="Times New Roman"/>
          <w:shd w:val="clear" w:color="auto" w:fill="FFFFFF"/>
          <w:lang w:eastAsia="ru-RU"/>
        </w:rPr>
        <w:t>, в том числе только 1 обоснованн</w:t>
      </w:r>
      <w:r w:rsidR="007C591E">
        <w:rPr>
          <w:rFonts w:ascii="Times New Roman" w:hAnsi="Times New Roman"/>
          <w:shd w:val="clear" w:color="auto" w:fill="FFFFFF"/>
          <w:lang w:eastAsia="ru-RU"/>
        </w:rPr>
        <w:t>ое</w:t>
      </w:r>
      <w:r w:rsidRPr="00A94E0F">
        <w:rPr>
          <w:rFonts w:ascii="Times New Roman" w:hAnsi="Times New Roman"/>
          <w:shd w:val="clear" w:color="auto" w:fill="FFFFFF"/>
          <w:lang w:eastAsia="ru-RU"/>
        </w:rPr>
        <w:t xml:space="preserve">, по </w:t>
      </w:r>
      <w:r w:rsidR="007C591E">
        <w:rPr>
          <w:rFonts w:ascii="Times New Roman" w:hAnsi="Times New Roman"/>
          <w:shd w:val="clear" w:color="auto" w:fill="FFFFFF"/>
          <w:lang w:eastAsia="ru-RU"/>
        </w:rPr>
        <w:t xml:space="preserve">которому </w:t>
      </w:r>
      <w:r w:rsidRPr="00A94E0F">
        <w:rPr>
          <w:rFonts w:ascii="Times New Roman" w:hAnsi="Times New Roman"/>
          <w:shd w:val="clear" w:color="auto" w:fill="FFFFFF"/>
          <w:lang w:eastAsia="ru-RU"/>
        </w:rPr>
        <w:t xml:space="preserve"> проведены наладочные мероприятия. </w:t>
      </w:r>
    </w:p>
    <w:p w:rsidR="009648C1" w:rsidRPr="009648C1" w:rsidRDefault="009648C1" w:rsidP="009648C1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9648C1">
        <w:rPr>
          <w:rFonts w:ascii="Times New Roman" w:hAnsi="Times New Roman"/>
          <w:shd w:val="clear" w:color="auto" w:fill="FFFFFF"/>
          <w:lang w:eastAsia="ru-RU"/>
        </w:rPr>
        <w:t>В 2016 году в соответствии с «Инструкцией по присоединению нового потребителя к системе теплоснабжения» подготовлено и выдано 171 техническое условие присоединяемой мощностью 58,58204 Гкал/час, в том числе на подключение 78 индивидуальных жилых дома –1,12123 Гкал/час, 37 многоэтажных жилых дома (</w:t>
      </w:r>
      <w:proofErr w:type="spellStart"/>
      <w:r w:rsidRPr="009648C1">
        <w:rPr>
          <w:rFonts w:ascii="Times New Roman" w:hAnsi="Times New Roman"/>
          <w:shd w:val="clear" w:color="auto" w:fill="FFFFFF"/>
          <w:lang w:eastAsia="ru-RU"/>
        </w:rPr>
        <w:t>коммерч</w:t>
      </w:r>
      <w:proofErr w:type="spellEnd"/>
      <w:r w:rsidRPr="009648C1">
        <w:rPr>
          <w:rFonts w:ascii="Times New Roman" w:hAnsi="Times New Roman"/>
          <w:shd w:val="clear" w:color="auto" w:fill="FFFFFF"/>
          <w:lang w:eastAsia="ru-RU"/>
        </w:rPr>
        <w:t>. – 6, бюджет – 31) – 47,814591 Гкал/час, 37 объектов торговли и сервисного обслуживания – 9,332932 Гкал/час, 4 производственных предприятия</w:t>
      </w:r>
      <w:proofErr w:type="gramEnd"/>
      <w:r w:rsidRPr="009648C1">
        <w:rPr>
          <w:rFonts w:ascii="Times New Roman" w:hAnsi="Times New Roman"/>
          <w:shd w:val="clear" w:color="auto" w:fill="FFFFFF"/>
          <w:lang w:eastAsia="ru-RU"/>
        </w:rPr>
        <w:t xml:space="preserve"> – 0,148232 Гкал/час, 1 религиозного назначения – 0,0968 Гкал/час.</w:t>
      </w:r>
    </w:p>
    <w:p w:rsidR="005630C5" w:rsidRPr="005630C5" w:rsidRDefault="005630C5" w:rsidP="005630C5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5630C5">
        <w:rPr>
          <w:rFonts w:ascii="Times New Roman" w:hAnsi="Times New Roman"/>
          <w:shd w:val="clear" w:color="auto" w:fill="FFFFFF"/>
          <w:lang w:eastAsia="ru-RU"/>
        </w:rPr>
        <w:t>За 2016 год были присоединены к централизованному теплоснабжению: 12 многоэтажных жилых домов, 60 индивидуальных жилых домов и 30 объектов юридических лиц.  Всего подключено   102 объекта - дополнительно присоединенной мощностью -  10,808 Гкал/час.</w:t>
      </w:r>
    </w:p>
    <w:p w:rsidR="00321B62" w:rsidRDefault="00321B62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F74C97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:rsidR="001C5131" w:rsidRPr="001C5131" w:rsidRDefault="00F74C97" w:rsidP="001C5131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>согласно</w:t>
      </w:r>
      <w:proofErr w:type="gram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антимонопольного законодательства. </w:t>
      </w:r>
      <w:r w:rsidR="001C5131" w:rsidRPr="001C5131">
        <w:rPr>
          <w:rFonts w:ascii="Times New Roman" w:hAnsi="Times New Roman"/>
          <w:shd w:val="clear" w:color="auto" w:fill="FFFFFF"/>
          <w:lang w:eastAsia="ru-RU"/>
        </w:rPr>
        <w:t>Все затраты предусмотренные в тарифной смете утвержденной на период с 01.01.2016 г. по 31.12.2020 г. для оказания услуги по передаче и распределению тепловой энергии, которые были выполнены предприятием в течени</w:t>
      </w:r>
      <w:proofErr w:type="gramStart"/>
      <w:r w:rsidR="001C5131" w:rsidRPr="001C5131">
        <w:rPr>
          <w:rFonts w:ascii="Times New Roman" w:hAnsi="Times New Roman"/>
          <w:shd w:val="clear" w:color="auto" w:fill="FFFFFF"/>
          <w:lang w:eastAsia="ru-RU"/>
        </w:rPr>
        <w:t>и</w:t>
      </w:r>
      <w:proofErr w:type="gramEnd"/>
      <w:r w:rsidR="001C5131" w:rsidRPr="001C5131">
        <w:rPr>
          <w:rFonts w:ascii="Times New Roman" w:hAnsi="Times New Roman"/>
          <w:shd w:val="clear" w:color="auto" w:fill="FFFFFF"/>
          <w:lang w:eastAsia="ru-RU"/>
        </w:rPr>
        <w:t xml:space="preserve"> указанного периода. </w:t>
      </w:r>
    </w:p>
    <w:p w:rsidR="00191727" w:rsidRDefault="00191727" w:rsidP="006878D3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25653C" w:rsidRDefault="0025653C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371A41" w:rsidRDefault="006878D3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878D3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регулируемые услуги                                                                       по ТОО "Петропавловские Тепловые Сети" за 201</w:t>
      </w:r>
      <w:r w:rsidR="001C5131">
        <w:rPr>
          <w:rFonts w:ascii="Times New Roman" w:hAnsi="Times New Roman"/>
          <w:b/>
          <w:shd w:val="clear" w:color="auto" w:fill="FFFFFF"/>
          <w:lang w:eastAsia="ru-RU"/>
        </w:rPr>
        <w:t>6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(данные являются предварительными, </w:t>
      </w:r>
      <w:proofErr w:type="spellStart"/>
      <w:r w:rsidRPr="006878D3">
        <w:rPr>
          <w:rFonts w:ascii="Times New Roman" w:hAnsi="Times New Roman"/>
          <w:b/>
          <w:shd w:val="clear" w:color="auto" w:fill="FFFFFF"/>
          <w:lang w:eastAsia="ru-RU"/>
        </w:rPr>
        <w:t>т.к</w:t>
      </w:r>
      <w:proofErr w:type="gramStart"/>
      <w:r w:rsidRPr="006878D3">
        <w:rPr>
          <w:rFonts w:ascii="Times New Roman" w:hAnsi="Times New Roman"/>
          <w:b/>
          <w:shd w:val="clear" w:color="auto" w:fill="FFFFFF"/>
          <w:lang w:eastAsia="ru-RU"/>
        </w:rPr>
        <w:t>.н</w:t>
      </w:r>
      <w:proofErr w:type="gramEnd"/>
      <w:r w:rsidRPr="006878D3">
        <w:rPr>
          <w:rFonts w:ascii="Times New Roman" w:hAnsi="Times New Roman"/>
          <w:b/>
          <w:shd w:val="clear" w:color="auto" w:fill="FFFFFF"/>
          <w:lang w:eastAsia="ru-RU"/>
        </w:rPr>
        <w:t>а</w:t>
      </w:r>
      <w:proofErr w:type="spellEnd"/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момент проведения публичных слушаний ТОО "ПТС" не проведена аудиторская проверка)</w:t>
      </w:r>
    </w:p>
    <w:p w:rsidR="00371A41" w:rsidRDefault="00371A41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714"/>
        <w:gridCol w:w="16"/>
        <w:gridCol w:w="2819"/>
        <w:gridCol w:w="1134"/>
        <w:gridCol w:w="992"/>
        <w:gridCol w:w="993"/>
        <w:gridCol w:w="992"/>
        <w:gridCol w:w="2835"/>
      </w:tblGrid>
      <w:tr w:rsidR="00371A41" w:rsidRPr="00371A41" w:rsidTr="00371A41">
        <w:trPr>
          <w:trHeight w:val="143"/>
        </w:trPr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№                   </w:t>
            </w: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Наименование показателей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Ед.                                       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2016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Причины отклонения</w:t>
            </w:r>
          </w:p>
        </w:tc>
      </w:tr>
      <w:tr w:rsidR="00371A41" w:rsidRPr="00371A41" w:rsidTr="00371A41">
        <w:trPr>
          <w:trHeight w:val="81"/>
        </w:trPr>
        <w:tc>
          <w:tcPr>
            <w:tcW w:w="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откл</w:t>
            </w:r>
            <w:proofErr w:type="spellEnd"/>
            <w:proofErr w:type="gramEnd"/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371A41" w:rsidRPr="00371A41" w:rsidTr="00371A41">
        <w:trPr>
          <w:trHeight w:val="255"/>
        </w:trPr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371A41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1 936 436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2 083 296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146 860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Материальные затраты,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874 167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975 120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100 953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26 121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27 332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1 211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фактического расхода ТМЦ с учетом производственной необходимости 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действ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.ц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2016 года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252 854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250 231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-2 623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15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затраты на  подпитку  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40 310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37 916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-2 394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фактического объема подпитки  тепловой сети за 2016 года  и действующего тарифа. Уменьшение затрат за счет снижения общего кол-ва подпитки согласно снижения кол-ва повреждений трубопроводов. Экономия направлена на реконструкцию и техническое перевооружение, на приобретение материалов для выполнения услуг по восстановлению изоляции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554 882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659 641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104 759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Увеличение затрат связано с увеличением объема потерь в связи с увеличением объемов отпуска тепловой энергии в сети ТОО "Петропавловские Тепловые Сети" за счет: 1) более низкой температуры наружного воздуха в сравнении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утвержденным в тарифной смете; 2) потери сетевой воды в связи с проводимыми гидравлическими и температурными испытаниями с последующим капитальным ремонтом тепловых сетей в летний период с мая месяца по сентябрь. Уровень нормативных потерь за 2016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г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станется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утвержденном уровне 19,5%, согласно приказа ГУ "Департамент Агентства Республики Казахстан по регулированию естественных монополий по СКО" от  28.02.2014 г. №33-ОД</w:t>
            </w:r>
          </w:p>
        </w:tc>
      </w:tr>
      <w:tr w:rsidR="00371A41" w:rsidRPr="00371A41" w:rsidTr="00371A41">
        <w:trPr>
          <w:gridBefore w:val="1"/>
          <w:wBefore w:w="10" w:type="dxa"/>
          <w:trHeight w:val="2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Расходы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302 440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300 562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-1 878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25653C">
        <w:trPr>
          <w:gridBefore w:val="1"/>
          <w:wBefore w:w="10" w:type="dxa"/>
          <w:trHeight w:val="37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275 196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273 440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-1 756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начисленной з/платы и численности персонала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социальный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27 244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27 122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Начисление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соответсвенно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начисленной з/плате</w:t>
            </w:r>
          </w:p>
        </w:tc>
      </w:tr>
      <w:tr w:rsidR="00371A41" w:rsidRPr="00371A41" w:rsidTr="00371A41">
        <w:trPr>
          <w:gridBefore w:val="1"/>
          <w:wBefore w:w="10" w:type="dxa"/>
          <w:trHeight w:val="6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343 580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342 909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-671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фактически начисленного размера амортизационных отчислений по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действующим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ОС и ввода ОС</w:t>
            </w:r>
          </w:p>
        </w:tc>
      </w:tr>
      <w:tr w:rsidR="00371A41" w:rsidRPr="00371A41" w:rsidTr="00371A41">
        <w:trPr>
          <w:gridBefore w:val="1"/>
          <w:wBefore w:w="10" w:type="dxa"/>
          <w:trHeight w:val="1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Ремонт,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343 170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390 643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47 473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25653C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25653C" w:rsidRPr="00371A41" w:rsidTr="00371A41">
        <w:trPr>
          <w:gridBefore w:val="1"/>
          <w:wBefore w:w="10" w:type="dxa"/>
          <w:trHeight w:val="12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343 170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390 643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47 473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  2016 года предприятием выполнен плановый ремонт по восстановлению повреждённой тепловой изоляции и оголённых участков трубопроводов с использованием стекловатных плит, общей протяжённостью 10,886 км, при плане 4,8 км (226,8%), произведена замена тепловых сетей, общей протяжённостью  14,715 км, при плане 12,7 км (116,2 %)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73 079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74 062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983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3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53 465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52 732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-733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49 824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49 019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-805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заключенным договором на 2016 год</w:t>
            </w:r>
          </w:p>
        </w:tc>
      </w:tr>
      <w:tr w:rsidR="0025653C" w:rsidRPr="00371A41" w:rsidTr="00371A41">
        <w:trPr>
          <w:gridBefore w:val="1"/>
          <w:wBefore w:w="10" w:type="dxa"/>
          <w:trHeight w:val="1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поверка тепловых счетчиков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по испытанию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эл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борудования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поверка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поверка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эл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.с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четчиков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, трансформаторов 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технической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1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по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демеркуризации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РСЛ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по ремонту оборудования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стоимости услуг предусмотренных заключенным договором на 2016 год</w:t>
            </w:r>
          </w:p>
        </w:tc>
      </w:tr>
      <w:tr w:rsidR="0025653C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25653C">
        <w:trPr>
          <w:gridBefore w:val="1"/>
          <w:wBefore w:w="10" w:type="dxa"/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21 330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1 716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3 409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3 718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309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фактического потребления воды предприятием за 2016 года 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действ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арифов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услуги. Перерасход в связи с низким температурным режимом производился сброс потока воды трубопровода от его замораживания в ноябре.  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проездные билеты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отработанного времени сотрудниками, работа которых носит разъездной характер. Экономия за счет вакансий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8 867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9 879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1 012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производственной необходимости в данных расходах 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действ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.ц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ТМЦ  2016 г.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по вывозу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1 433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 счет междугородней связи согласно производственной необходимости в данных услугах и цен 2016 г на данные услуги.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канцелярские 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1 148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потребности предприятия в канцтоварах, бланочной продукции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заключенных договоров на 2016 год и цен 2016 года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плата за загрязнение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1 310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-49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фактически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образовавшимся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объемов</w:t>
            </w:r>
          </w:p>
        </w:tc>
      </w:tr>
      <w:tr w:rsidR="0025653C" w:rsidRPr="00371A41" w:rsidTr="0025653C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содержание компьютерной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109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фактического расхода ТМЦ за 2016 г и заключенного договора в 2016 г., остатков на складах</w:t>
            </w:r>
          </w:p>
        </w:tc>
      </w:tr>
      <w:tr w:rsidR="0025653C" w:rsidRPr="00371A41" w:rsidTr="00371A41">
        <w:trPr>
          <w:gridBefore w:val="1"/>
          <w:wBefore w:w="10" w:type="dxa"/>
          <w:trHeight w:val="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пожарная охрана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1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почтово-телеграфные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25653C" w:rsidRPr="00371A41" w:rsidTr="00371A41">
        <w:trPr>
          <w:gridBefore w:val="1"/>
          <w:wBefore w:w="10" w:type="dxa"/>
          <w:trHeight w:val="12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повышение квалификации 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117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производственной необходимости. Обучение "Союз инженеров-энергетиков РК" Курс "Потери электрической и тепловой энергии. Компенсация реактивной мощности",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обучение работников по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промышленной безопасности и охране труда, а также проведение аттестации инженерно-технического персонала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Расходы периода,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287 450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333 472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46 022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Общие административные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139 511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139 462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-49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57 599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57 860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261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начисленной з/платы и численности персонала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социальный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5 702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5 945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243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Начисление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соответсвенно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начисленной з/плате</w:t>
            </w:r>
          </w:p>
        </w:tc>
      </w:tr>
      <w:tr w:rsidR="0025653C" w:rsidRPr="00371A41" w:rsidTr="00371A41">
        <w:trPr>
          <w:gridBefore w:val="1"/>
          <w:wBefore w:w="10" w:type="dxa"/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76 210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75 657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-553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начисленных налоговых платежей за 2016 год</w:t>
            </w:r>
          </w:p>
        </w:tc>
      </w:tr>
      <w:tr w:rsidR="0025653C" w:rsidRPr="00371A41" w:rsidTr="00371A41">
        <w:trPr>
          <w:gridBefore w:val="1"/>
          <w:wBefore w:w="10" w:type="dxa"/>
          <w:trHeight w:val="1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26 488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28 766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2 278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2 711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2 712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фактически начисленного размера амортизационных отчислений по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действующим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ОС и ввода ОС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командировочные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1 777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коммунальные услуги (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эл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.э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нергия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, отопление)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1 060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фактических объемов потребления энергии за 2016 год показаний приборов учета т/э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/э и действующих тарифов.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 счет междугородней связи согласно производственной необходимости в данных услугах и цен 2016 г. на данные услуги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периодическая печать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заключенного договора 2016 г.</w:t>
            </w:r>
          </w:p>
        </w:tc>
      </w:tr>
      <w:tr w:rsidR="0025653C" w:rsidRPr="00371A41" w:rsidTr="00371A41">
        <w:trPr>
          <w:gridBefore w:val="1"/>
          <w:wBefore w:w="10" w:type="dxa"/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19 670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19 956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286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заключенным договором на 2016 год 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2 007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2 088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фактических сумм произведенных платежей и действующих тарифов на услуги обслуживающих предприятие банков в 2016 году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другие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121 451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165 244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43 793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канцелярские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потребности предприятия в канцтоварах, бланочной продукции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заключенных договоров на 2016 год и цен 2016 года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плата за загрязнение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25653C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плата за радиочастоту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СМИ (объявления)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фактически опубликованных объявлений в СМИ, стоимости услуг СМИ в 2016 г. </w:t>
            </w:r>
          </w:p>
        </w:tc>
      </w:tr>
      <w:tr w:rsidR="0025653C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содержание компьютерной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129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фактического расхода ТМЦ за 2016 г и заключенного договора в 2016 г., остатков на складах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содержание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10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пожарная охрана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почтово-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телеграфские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 нотариуса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повышение квалификации АУП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производственной необходимости.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Обучение работников по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промышленной безопасности и охране труда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раб-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ов</w:t>
            </w:r>
            <w:proofErr w:type="spellEnd"/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2 304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2 304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1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НТБ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страхование узлов АСКУТЭ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амортизация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1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охранных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7 510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1 048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37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по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тех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бслуживанию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1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Расходы на выплату вознаграждений  по займу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105 604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149 187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43 583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215109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фактическим выплатам вознаграждений  по займу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(Проценты по форме №2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капитализированы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</w:tr>
      <w:tr w:rsidR="0025653C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 по  проведению энергетического обследовани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я(</w:t>
            </w:r>
            <w:proofErr w:type="spellStart"/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энергоаудит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215109">
        <w:trPr>
          <w:gridBefore w:val="1"/>
          <w:wBefore w:w="10" w:type="dxa"/>
          <w:trHeight w:val="52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Возмещение затрат понесенных на приобретение  комплекта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С"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Параграф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215109">
        <w:trPr>
          <w:gridBefore w:val="1"/>
          <w:wBefore w:w="10" w:type="dxa"/>
          <w:trHeight w:val="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по приему ливневых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371A41">
        <w:trPr>
          <w:gridBefore w:val="1"/>
          <w:wBefore w:w="10" w:type="dxa"/>
          <w:trHeight w:val="1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2 223 886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2 416 768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192 882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 в вышеуказанных затратах.</w:t>
            </w:r>
          </w:p>
        </w:tc>
      </w:tr>
      <w:tr w:rsidR="0025653C" w:rsidRPr="00371A41" w:rsidTr="00371A41">
        <w:trPr>
          <w:gridBefore w:val="1"/>
          <w:wBefore w:w="10" w:type="dxa"/>
          <w:trHeight w:val="9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Доход (РБА*СП/(1-(КПН/ 100))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-247 797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-247 797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ожидаемых затрат предприятия, фактической величины предоставленных услуг и применяемого в течени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2016 года тарифа  с 01.01.2016 г. по 06.09.2016 г.   в размере 1 666,36 тенге/Гкал (без НДС), с 07.09.2016 г. в размере 1 667,71 тенге/Гкал (без НДС)</w:t>
            </w:r>
          </w:p>
        </w:tc>
      </w:tr>
      <w:tr w:rsidR="0025653C" w:rsidRPr="00371A41" w:rsidTr="0025653C">
        <w:trPr>
          <w:gridBefore w:val="1"/>
          <w:wBefore w:w="10" w:type="dxa"/>
          <w:trHeight w:val="8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4 800 921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6 933 937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2 133 016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25653C" w:rsidRPr="00371A41" w:rsidTr="0025653C">
        <w:trPr>
          <w:gridBefore w:val="1"/>
          <w:wBefore w:w="10" w:type="dxa"/>
          <w:trHeight w:val="258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.т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2 223 886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2 168 971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-54 915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25653C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Размер дохода за оказанные услуги по передаче и распределению тепловой энергии за  2016 год сложился ниже уровня утверждённого в тарифной сметой на </w:t>
            </w:r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долгосрочный период с 01.01.16 г по 31.12.20 г,  по причине  уменьшения   объема оказываемых регулируемых услуг на 32 </w:t>
            </w:r>
            <w:proofErr w:type="spellStart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.Г</w:t>
            </w:r>
            <w:proofErr w:type="gramEnd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кал</w:t>
            </w:r>
            <w:proofErr w:type="spellEnd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25653C" w:rsidRPr="00371A41" w:rsidTr="0025653C">
        <w:trPr>
          <w:gridBefore w:val="1"/>
          <w:wBefore w:w="10" w:type="dxa"/>
          <w:trHeight w:val="4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E002B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25653C" w:rsidRPr="00371A41" w:rsidTr="0025653C">
        <w:trPr>
          <w:gridBefore w:val="1"/>
          <w:wBefore w:w="10" w:type="dxa"/>
          <w:trHeight w:val="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3C" w:rsidRPr="00371A41" w:rsidRDefault="0025653C" w:rsidP="0025653C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25653C" w:rsidRPr="00371A41" w:rsidTr="00371A41">
        <w:trPr>
          <w:gridBefore w:val="1"/>
          <w:wBefore w:w="10" w:type="dxa"/>
          <w:trHeight w:val="30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Объем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.Г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1 333,500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1 301,206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-32,294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Уменьшение объема услуг произошло за счет:  1. отключения потребителей для проведении плановой реконструкции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тепломагистралей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ТМ №2 и ТМ №5 в октябре месяце;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  <w:t>2.  позднего начала отопительного периода (27.09.2016 г.) в сравнении с планом (по плану 23.09.2016г.);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  <w:t>3. отключения потребителей для устранения повреждений  тепловых магистралей, возникших после проведения плановых температурных и гидравлических испытаний в летний период;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  <w:t xml:space="preserve">4. снижения потребления тепловой энергии связано с тем, что в текущем отопительном сезоне сотрудниками ТОО "ПТС" произведено отключение потребителей от системы теплоснабжения в сжатые сроки. Так, на 10 мая 2015 количество отключенных потребителей составляло: 7,7%, на 10 мая 2016г. - 62,6%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</w:r>
          </w:p>
        </w:tc>
      </w:tr>
      <w:tr w:rsidR="0025653C" w:rsidRPr="00371A41" w:rsidTr="00371A41">
        <w:trPr>
          <w:gridBefore w:val="1"/>
          <w:wBefore w:w="10" w:type="dxa"/>
          <w:trHeight w:val="15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.Г</w:t>
            </w:r>
            <w:proofErr w:type="gramEnd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310,144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368,587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58,443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Фактические  нормативные  технические потери тепловой энергии за 2016 г составят 19,50% или 368 587  Гкал, что выше предусмотренных в тарифной смете на 58 443 Гкал (план 310 144 Гкал – 19,5%). Уровень нормативных потерь за 2016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г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станется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утвержденном уровне 19,5%, согласно приказа ГУ "Департамент Агентства Республики Казахстан по регулированию естественных монополий по СКО" от  28.02.2014 г. №33-ОД. В ТОО «Петропавловские Тепловые Сети» уровень нормативных технических потерь тепловой энергии применяется дифференцированно с помесячной разбивкой, согласно дополнений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Учетной политики предприятия согласованных ДАРЕМ по СКО от 27.12.2011 года.</w:t>
            </w:r>
          </w:p>
        </w:tc>
      </w:tr>
      <w:tr w:rsidR="0025653C" w:rsidRPr="00371A41" w:rsidTr="00371A41">
        <w:trPr>
          <w:gridBefore w:val="1"/>
          <w:wBefore w:w="10" w:type="dxa"/>
          <w:trHeight w:val="9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25653C" w:rsidRPr="00371A41" w:rsidTr="00371A41">
        <w:trPr>
          <w:gridBefore w:val="1"/>
          <w:wBefore w:w="10" w:type="dxa"/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IX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тенге/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1 667,71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1 666,89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-0,813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3C" w:rsidRPr="00371A41" w:rsidRDefault="0025653C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</w:tbl>
    <w:p w:rsidR="00805CE1" w:rsidRDefault="00371A41" w:rsidP="00371A4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6B2244" w:rsidRDefault="00F74C97" w:rsidP="00A1044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6B2244">
        <w:rPr>
          <w:rFonts w:ascii="Times New Roman" w:hAnsi="Times New Roman"/>
          <w:shd w:val="clear" w:color="auto" w:fill="FFFFFF"/>
          <w:lang w:eastAsia="ru-RU"/>
        </w:rPr>
        <w:t>По итогам работы предприятия за 201</w:t>
      </w:r>
      <w:r w:rsidR="006B2244" w:rsidRPr="006B2244">
        <w:rPr>
          <w:rFonts w:ascii="Times New Roman" w:hAnsi="Times New Roman"/>
          <w:shd w:val="clear" w:color="auto" w:fill="FFFFFF"/>
          <w:lang w:eastAsia="ru-RU"/>
        </w:rPr>
        <w:t>6</w:t>
      </w:r>
      <w:r w:rsidRPr="006B2244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тепловой энергии составили </w:t>
      </w:r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2 417 </w:t>
      </w:r>
      <w:proofErr w:type="spellStart"/>
      <w:r w:rsidR="00A10449" w:rsidRPr="00A10449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Start"/>
      <w:r w:rsidR="00A10449" w:rsidRPr="00A10449">
        <w:rPr>
          <w:rFonts w:ascii="Times New Roman" w:hAnsi="Times New Roman"/>
          <w:shd w:val="clear" w:color="auto" w:fill="FFFFFF"/>
          <w:lang w:eastAsia="ru-RU"/>
        </w:rPr>
        <w:t>.т</w:t>
      </w:r>
      <w:proofErr w:type="gramEnd"/>
      <w:r w:rsidR="00A10449" w:rsidRPr="00A10449">
        <w:rPr>
          <w:rFonts w:ascii="Times New Roman" w:hAnsi="Times New Roman"/>
          <w:shd w:val="clear" w:color="auto" w:fill="FFFFFF"/>
          <w:lang w:eastAsia="ru-RU"/>
        </w:rPr>
        <w:t>енге</w:t>
      </w:r>
      <w:proofErr w:type="spellEnd"/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 при плане 2 224 </w:t>
      </w:r>
      <w:proofErr w:type="spellStart"/>
      <w:r w:rsidR="00A10449" w:rsidRPr="00A10449">
        <w:rPr>
          <w:rFonts w:ascii="Times New Roman" w:hAnsi="Times New Roman"/>
          <w:shd w:val="clear" w:color="auto" w:fill="FFFFFF"/>
          <w:lang w:eastAsia="ru-RU"/>
        </w:rPr>
        <w:t>млн.тенге</w:t>
      </w:r>
      <w:proofErr w:type="spellEnd"/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, </w:t>
      </w:r>
      <w:r w:rsidR="00A10449" w:rsidRPr="00A10449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="00A10449" w:rsidRPr="00A10449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A10449" w:rsidRPr="00A10449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193 </w:t>
      </w:r>
      <w:proofErr w:type="spellStart"/>
      <w:r w:rsidR="00A10449" w:rsidRPr="00A10449">
        <w:rPr>
          <w:rFonts w:ascii="Times New Roman" w:hAnsi="Times New Roman"/>
          <w:b/>
          <w:u w:val="single"/>
          <w:shd w:val="clear" w:color="auto" w:fill="FFFFFF"/>
          <w:lang w:eastAsia="ru-RU"/>
        </w:rPr>
        <w:t>млн.тенге</w:t>
      </w:r>
      <w:proofErr w:type="spellEnd"/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. </w:t>
      </w:r>
    </w:p>
    <w:p w:rsidR="00371A41" w:rsidRDefault="00371A41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</w:p>
    <w:p w:rsidR="00F74C97" w:rsidRPr="00F74C97" w:rsidRDefault="00F74C97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F74C97">
        <w:rPr>
          <w:rFonts w:ascii="Times New Roman" w:hAnsi="Times New Roman"/>
          <w:b/>
          <w:u w:val="single"/>
          <w:lang w:eastAsia="ru-RU"/>
        </w:rPr>
        <w:t>Планы развития предприятия на 201</w:t>
      </w:r>
      <w:r w:rsidR="00DC7DDB">
        <w:rPr>
          <w:rFonts w:ascii="Times New Roman" w:hAnsi="Times New Roman"/>
          <w:b/>
          <w:u w:val="single"/>
          <w:lang w:eastAsia="ru-RU"/>
        </w:rPr>
        <w:t>7</w:t>
      </w:r>
      <w:r w:rsidRPr="00F74C97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:rsidR="008D4881" w:rsidRPr="008D4881" w:rsidRDefault="008D4881" w:rsidP="008D4881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proofErr w:type="gramStart"/>
      <w:r w:rsidRPr="008D4881">
        <w:rPr>
          <w:rFonts w:ascii="Times New Roman" w:hAnsi="Times New Roman"/>
          <w:bCs/>
          <w:lang w:eastAsia="ru-RU"/>
        </w:rPr>
        <w:t xml:space="preserve">В связи с переходом субъектов на долгосрочный период </w:t>
      </w:r>
      <w:proofErr w:type="spellStart"/>
      <w:r w:rsidRPr="008D4881">
        <w:rPr>
          <w:rFonts w:ascii="Times New Roman" w:hAnsi="Times New Roman"/>
          <w:bCs/>
          <w:lang w:eastAsia="ru-RU"/>
        </w:rPr>
        <w:t>тарифообразования</w:t>
      </w:r>
      <w:proofErr w:type="spellEnd"/>
      <w:r w:rsidRPr="008D4881">
        <w:rPr>
          <w:rFonts w:ascii="Times New Roman" w:hAnsi="Times New Roman"/>
          <w:bCs/>
          <w:lang w:eastAsia="ru-RU"/>
        </w:rPr>
        <w:t xml:space="preserve"> согласно внесенным изменениям в законодательство РК уполномоченным органом утвержден тариф по передаче и распределению тепловой энергии на долгосрочный период с 01.01.2016 г. по 31.12.2020 г.  согласно приказу РГУ «Департамента Комитета по регулированию естественных монополий и защите конкуренции Министерства национальной экономики Республики Казахстан по СКО» от 24 ноября 2015 года № 153-ОД «Об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8D4881">
        <w:rPr>
          <w:rFonts w:ascii="Times New Roman" w:hAnsi="Times New Roman"/>
          <w:bCs/>
          <w:lang w:eastAsia="ru-RU"/>
        </w:rPr>
        <w:t>утверждении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предельного уровня тарифа и тарифной сметы на период с 1 января 2016 года по 31 декабря 2020 года на услугу по передаче и распределению тепловой энергии ТОО «Петропавловские Тепловые Сети».</w:t>
      </w:r>
      <w:r w:rsidR="0027723A">
        <w:rPr>
          <w:rFonts w:ascii="Times New Roman" w:hAnsi="Times New Roman"/>
          <w:bCs/>
          <w:lang w:eastAsia="ru-RU"/>
        </w:rPr>
        <w:t xml:space="preserve"> Согласно данного приказу  тариф на 2017 </w:t>
      </w:r>
      <w:proofErr w:type="spellStart"/>
      <w:r w:rsidR="0027723A">
        <w:rPr>
          <w:rFonts w:ascii="Times New Roman" w:hAnsi="Times New Roman"/>
          <w:bCs/>
          <w:lang w:eastAsia="ru-RU"/>
        </w:rPr>
        <w:t>г</w:t>
      </w:r>
      <w:proofErr w:type="gramStart"/>
      <w:r w:rsidR="0027723A">
        <w:rPr>
          <w:rFonts w:ascii="Times New Roman" w:hAnsi="Times New Roman"/>
          <w:bCs/>
          <w:lang w:eastAsia="ru-RU"/>
        </w:rPr>
        <w:t>.у</w:t>
      </w:r>
      <w:proofErr w:type="gramEnd"/>
      <w:r w:rsidR="0027723A">
        <w:rPr>
          <w:rFonts w:ascii="Times New Roman" w:hAnsi="Times New Roman"/>
          <w:bCs/>
          <w:lang w:eastAsia="ru-RU"/>
        </w:rPr>
        <w:t>твержден</w:t>
      </w:r>
      <w:proofErr w:type="spellEnd"/>
      <w:r w:rsidR="0027723A">
        <w:rPr>
          <w:rFonts w:ascii="Times New Roman" w:hAnsi="Times New Roman"/>
          <w:bCs/>
          <w:lang w:eastAsia="ru-RU"/>
        </w:rPr>
        <w:t xml:space="preserve"> в размере 1 911,10 </w:t>
      </w:r>
      <w:r w:rsidR="0027723A" w:rsidRPr="0027723A">
        <w:rPr>
          <w:rFonts w:ascii="Times New Roman" w:hAnsi="Times New Roman"/>
          <w:bCs/>
          <w:lang w:eastAsia="ru-RU"/>
        </w:rPr>
        <w:t>тенге за 1 Гкал (без НДС)</w:t>
      </w:r>
      <w:r w:rsidR="0027723A">
        <w:rPr>
          <w:rFonts w:ascii="Times New Roman" w:hAnsi="Times New Roman"/>
          <w:bCs/>
          <w:lang w:eastAsia="ru-RU"/>
        </w:rPr>
        <w:t xml:space="preserve">. </w:t>
      </w:r>
    </w:p>
    <w:p w:rsidR="00AA6B1F" w:rsidRPr="00AA6B1F" w:rsidRDefault="00AA6B1F" w:rsidP="00AA6B1F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Планируемый объем капитального ремонта на 2017 год составляет 407,2 </w:t>
      </w:r>
      <w:proofErr w:type="spellStart"/>
      <w:r w:rsidRPr="00AA6B1F">
        <w:rPr>
          <w:rFonts w:ascii="Times New Roman" w:hAnsi="Times New Roman"/>
          <w:bCs/>
          <w:lang w:eastAsia="ru-RU"/>
        </w:rPr>
        <w:t>млн</w:t>
      </w:r>
      <w:proofErr w:type="gramStart"/>
      <w:r w:rsidRPr="00AA6B1F">
        <w:rPr>
          <w:rFonts w:ascii="Times New Roman" w:hAnsi="Times New Roman"/>
          <w:bCs/>
          <w:lang w:eastAsia="ru-RU"/>
        </w:rPr>
        <w:t>.т</w:t>
      </w:r>
      <w:proofErr w:type="gramEnd"/>
      <w:r w:rsidRPr="00AA6B1F">
        <w:rPr>
          <w:rFonts w:ascii="Times New Roman" w:hAnsi="Times New Roman"/>
          <w:bCs/>
          <w:lang w:eastAsia="ru-RU"/>
        </w:rPr>
        <w:t>енге</w:t>
      </w:r>
      <w:proofErr w:type="spellEnd"/>
      <w:r w:rsidRPr="00AA6B1F">
        <w:rPr>
          <w:rFonts w:ascii="Times New Roman" w:hAnsi="Times New Roman"/>
          <w:bCs/>
          <w:lang w:eastAsia="ru-RU"/>
        </w:rPr>
        <w:t xml:space="preserve"> или 12,6 км т/сетей (магистральных - 4,5 км, распределительных - 8,1 км)  </w:t>
      </w:r>
      <w:r w:rsidRPr="00AA6B1F">
        <w:rPr>
          <w:rFonts w:ascii="Times New Roman" w:hAnsi="Times New Roman"/>
          <w:bCs/>
          <w:u w:val="single"/>
          <w:lang w:eastAsia="ru-RU"/>
        </w:rPr>
        <w:t>Предприятие планирует выполнить следующие виды работ</w:t>
      </w:r>
      <w:r w:rsidRPr="00AA6B1F">
        <w:rPr>
          <w:rFonts w:ascii="Times New Roman" w:hAnsi="Times New Roman"/>
          <w:bCs/>
          <w:lang w:eastAsia="ru-RU"/>
        </w:rPr>
        <w:t>: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Замена тепловых сетей </w:t>
      </w:r>
      <w:r w:rsidR="00911EE5">
        <w:rPr>
          <w:rFonts w:ascii="Times New Roman" w:hAnsi="Times New Roman"/>
          <w:bCs/>
          <w:lang w:eastAsia="ru-RU"/>
        </w:rPr>
        <w:t xml:space="preserve">- </w:t>
      </w:r>
      <w:r w:rsidRPr="00AA6B1F">
        <w:rPr>
          <w:rFonts w:ascii="Times New Roman" w:hAnsi="Times New Roman"/>
          <w:bCs/>
          <w:lang w:eastAsia="ru-RU"/>
        </w:rPr>
        <w:t>12,6 км трубопровода;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Замена запорной арматуры – 22</w:t>
      </w:r>
      <w:r w:rsidRPr="00AA6B1F">
        <w:rPr>
          <w:rFonts w:ascii="Times New Roman" w:hAnsi="Times New Roman"/>
          <w:bCs/>
          <w:lang w:val="en-US" w:eastAsia="ru-RU"/>
        </w:rPr>
        <w:t>5</w:t>
      </w:r>
      <w:r w:rsidRPr="00AA6B1F">
        <w:rPr>
          <w:rFonts w:ascii="Times New Roman" w:hAnsi="Times New Roman"/>
          <w:bCs/>
          <w:lang w:eastAsia="ru-RU"/>
        </w:rPr>
        <w:t xml:space="preserve"> шт.;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Ремонт тепловых камер – 1</w:t>
      </w:r>
      <w:r w:rsidRPr="00AA6B1F">
        <w:rPr>
          <w:rFonts w:ascii="Times New Roman" w:hAnsi="Times New Roman"/>
          <w:bCs/>
          <w:lang w:val="en-US" w:eastAsia="ru-RU"/>
        </w:rPr>
        <w:t>0</w:t>
      </w:r>
      <w:r w:rsidRPr="00AA6B1F">
        <w:rPr>
          <w:rFonts w:ascii="Times New Roman" w:hAnsi="Times New Roman"/>
          <w:bCs/>
          <w:lang w:eastAsia="ru-RU"/>
        </w:rPr>
        <w:t xml:space="preserve"> шт.;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Ремонт тепловой изоляции </w:t>
      </w:r>
      <w:r w:rsidR="00911EE5">
        <w:rPr>
          <w:rFonts w:ascii="Times New Roman" w:hAnsi="Times New Roman"/>
          <w:bCs/>
          <w:lang w:eastAsia="ru-RU"/>
        </w:rPr>
        <w:t xml:space="preserve">- </w:t>
      </w:r>
      <w:r w:rsidRPr="00AA6B1F">
        <w:rPr>
          <w:rFonts w:ascii="Times New Roman" w:hAnsi="Times New Roman"/>
          <w:bCs/>
          <w:lang w:eastAsia="ru-RU"/>
        </w:rPr>
        <w:t>4,</w:t>
      </w:r>
      <w:r w:rsidRPr="00AA6B1F">
        <w:rPr>
          <w:rFonts w:ascii="Times New Roman" w:hAnsi="Times New Roman"/>
          <w:bCs/>
          <w:lang w:val="en-US" w:eastAsia="ru-RU"/>
        </w:rPr>
        <w:t xml:space="preserve">1 </w:t>
      </w:r>
      <w:r w:rsidRPr="00AA6B1F">
        <w:rPr>
          <w:rFonts w:ascii="Times New Roman" w:hAnsi="Times New Roman"/>
          <w:bCs/>
          <w:lang w:eastAsia="ru-RU"/>
        </w:rPr>
        <w:t>км;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Замена сальниковых компенсаторов – </w:t>
      </w:r>
      <w:r w:rsidRPr="00AA6B1F">
        <w:rPr>
          <w:rFonts w:ascii="Times New Roman" w:hAnsi="Times New Roman"/>
          <w:bCs/>
          <w:lang w:val="en-US" w:eastAsia="ru-RU"/>
        </w:rPr>
        <w:t>9</w:t>
      </w:r>
      <w:r w:rsidRPr="00AA6B1F">
        <w:rPr>
          <w:rFonts w:ascii="Times New Roman" w:hAnsi="Times New Roman"/>
          <w:bCs/>
          <w:lang w:eastAsia="ru-RU"/>
        </w:rPr>
        <w:t xml:space="preserve"> шт</w:t>
      </w:r>
      <w:r w:rsidRPr="00AA6B1F">
        <w:rPr>
          <w:rFonts w:ascii="Times New Roman" w:hAnsi="Times New Roman"/>
          <w:bCs/>
          <w:i/>
          <w:iCs/>
          <w:lang w:eastAsia="ru-RU"/>
        </w:rPr>
        <w:t>.</w:t>
      </w:r>
      <w:r w:rsidRPr="00AA6B1F">
        <w:rPr>
          <w:rFonts w:ascii="Times New Roman" w:hAnsi="Times New Roman"/>
          <w:bCs/>
          <w:lang w:eastAsia="ru-RU"/>
        </w:rPr>
        <w:t>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Работы по восстановлению асфальтного покрытия - 6 489 м</w:t>
      </w:r>
      <w:r w:rsidRPr="00AA6B1F">
        <w:rPr>
          <w:rFonts w:ascii="Times New Roman" w:hAnsi="Times New Roman"/>
          <w:bCs/>
          <w:vertAlign w:val="superscript"/>
          <w:lang w:eastAsia="ru-RU"/>
        </w:rPr>
        <w:t>2</w:t>
      </w:r>
      <w:proofErr w:type="gramStart"/>
      <w:r w:rsidRPr="00AA6B1F">
        <w:rPr>
          <w:rFonts w:ascii="Times New Roman" w:hAnsi="Times New Roman"/>
          <w:bCs/>
          <w:lang w:eastAsia="ru-RU"/>
        </w:rPr>
        <w:t xml:space="preserve"> ;</w:t>
      </w:r>
      <w:proofErr w:type="gramEnd"/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Ремонт насосного оборудования, электрооборудования, текущий ремонт зданий и сооружений.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1727">
        <w:rPr>
          <w:rFonts w:ascii="Times New Roman" w:hAnsi="Times New Roman"/>
          <w:lang w:eastAsia="ru-RU"/>
        </w:rPr>
        <w:t>Согласно</w:t>
      </w:r>
      <w:proofErr w:type="gramEnd"/>
      <w:r w:rsidRPr="00191727">
        <w:rPr>
          <w:rFonts w:ascii="Times New Roman" w:hAnsi="Times New Roman"/>
          <w:lang w:eastAsia="ru-RU"/>
        </w:rPr>
        <w:t xml:space="preserve"> совместного приказа РГУ «Департамент Комитета по регулированию естественных монополий и защите конкуренции Министерства национальной экономики Республики Казахстан по СКО» №106-ОД от 24.11.2016г и Управления энергетики и жилищно-коммунального хозяйства по СКО от 22.11.2016г. «Об утверждении Инвестиционной программы «Развитие, реконструкция и техническое перевооружение комплекса ТОО «Петропавловские Тепловые Сети» на 2016-2020 годы (с учетом внесенных изменений)» утверждена Инвестиционная программа на 2016-2020 гг.</w:t>
      </w:r>
    </w:p>
    <w:p w:rsidR="00191727" w:rsidRPr="00321B62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321B62">
        <w:rPr>
          <w:rFonts w:ascii="Times New Roman" w:hAnsi="Times New Roman"/>
          <w:u w:val="single"/>
          <w:lang w:eastAsia="ru-RU"/>
        </w:rPr>
        <w:t>В 2017 году по инвестиционной программе запланировано:</w:t>
      </w:r>
    </w:p>
    <w:p w:rsidR="00191727" w:rsidRPr="00321B62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321B62">
        <w:rPr>
          <w:rFonts w:ascii="Times New Roman" w:hAnsi="Times New Roman"/>
          <w:u w:val="single"/>
          <w:lang w:eastAsia="ru-RU"/>
        </w:rPr>
        <w:t>1.</w:t>
      </w:r>
      <w:r w:rsidRPr="00321B62">
        <w:rPr>
          <w:rFonts w:ascii="Times New Roman" w:hAnsi="Times New Roman"/>
          <w:u w:val="single"/>
          <w:lang w:eastAsia="ru-RU"/>
        </w:rPr>
        <w:tab/>
        <w:t>За счет собственных средств: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Строительство ТМ №2 2Ду500мм, 2Ду600 мм по ул. </w:t>
      </w:r>
      <w:proofErr w:type="spellStart"/>
      <w:r w:rsidRPr="00191727">
        <w:rPr>
          <w:rFonts w:ascii="Times New Roman" w:hAnsi="Times New Roman"/>
          <w:lang w:eastAsia="ru-RU"/>
        </w:rPr>
        <w:t>Егемен</w:t>
      </w:r>
      <w:proofErr w:type="spellEnd"/>
      <w:r w:rsidRPr="00191727">
        <w:rPr>
          <w:rFonts w:ascii="Times New Roman" w:hAnsi="Times New Roman"/>
          <w:lang w:eastAsia="ru-RU"/>
        </w:rPr>
        <w:t xml:space="preserve"> Казахстан от ТК-2-31 до ТП-2-47-с протяженностью 1 122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Восстановление тепловой изоляции на участке ТМ№15 2Ду800мм от ТП-405-с до НС№3 по ул. Промышленная, Жукова протяженностью 300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321B62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321B62">
        <w:rPr>
          <w:rFonts w:ascii="Times New Roman" w:hAnsi="Times New Roman"/>
          <w:u w:val="single"/>
          <w:lang w:eastAsia="ru-RU"/>
        </w:rPr>
        <w:t>2.</w:t>
      </w:r>
      <w:r w:rsidRPr="00321B62">
        <w:rPr>
          <w:rFonts w:ascii="Times New Roman" w:hAnsi="Times New Roman"/>
          <w:u w:val="single"/>
          <w:lang w:eastAsia="ru-RU"/>
        </w:rPr>
        <w:tab/>
        <w:t>За счет средств займа ЕБРР и бюджетного субсидирования МНЭ РК: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Реконструкция ТМ №1 по улице </w:t>
      </w:r>
      <w:proofErr w:type="spellStart"/>
      <w:r w:rsidRPr="00191727">
        <w:rPr>
          <w:rFonts w:ascii="Times New Roman" w:hAnsi="Times New Roman"/>
          <w:lang w:eastAsia="ru-RU"/>
        </w:rPr>
        <w:t>Алтынсарина</w:t>
      </w:r>
      <w:proofErr w:type="spellEnd"/>
      <w:r w:rsidRPr="00191727">
        <w:rPr>
          <w:rFonts w:ascii="Times New Roman" w:hAnsi="Times New Roman"/>
          <w:lang w:eastAsia="ru-RU"/>
        </w:rPr>
        <w:t xml:space="preserve"> на участке от границы проектирования ТК-1-10 до УН-2-17а-с с увеличением диаметра с 2Ду700мм на 2Ду1000мм, с реконструкцией УН-2-17а-с протяженностью 2 870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Реконструкция ТМ №5 2Ду500мм, 2Ду600мм по ул. Мира от ТК-5-08 до ТК-5-20 протяженностью 2 958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Реконструкция распределительных сетей по ул. Ульянова от ТК-8-16 до ТК-28-07 (с увеличением диаметра с 2Ду250 на 2Ду300мм) протяженностью 1 228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8275ED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Восстановление тепловой изоляции ТМ№15 2Ду800мм от ТП-405-с до НС№3 по ул. Промышленная, Жукова протяженностью L=1 400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трубопровода.</w:t>
      </w:r>
    </w:p>
    <w:p w:rsid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>
        <w:rPr>
          <w:rFonts w:ascii="Times New Roman" w:hAnsi="Times New Roman"/>
          <w:b/>
          <w:bCs/>
          <w:i/>
          <w:shd w:val="clear" w:color="auto" w:fill="FFFFFF"/>
        </w:rPr>
        <w:t>52-26-90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321B62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825F5"/>
    <w:rsid w:val="00191727"/>
    <w:rsid w:val="001C5131"/>
    <w:rsid w:val="001C6573"/>
    <w:rsid w:val="001D1BAD"/>
    <w:rsid w:val="00215109"/>
    <w:rsid w:val="0025653C"/>
    <w:rsid w:val="00262626"/>
    <w:rsid w:val="0027723A"/>
    <w:rsid w:val="00285D91"/>
    <w:rsid w:val="00321B62"/>
    <w:rsid w:val="00350B1B"/>
    <w:rsid w:val="00360DB2"/>
    <w:rsid w:val="00371A41"/>
    <w:rsid w:val="00376930"/>
    <w:rsid w:val="003D26AA"/>
    <w:rsid w:val="004918E6"/>
    <w:rsid w:val="004979CD"/>
    <w:rsid w:val="004C1CD7"/>
    <w:rsid w:val="005630C5"/>
    <w:rsid w:val="00575CC2"/>
    <w:rsid w:val="005C08D2"/>
    <w:rsid w:val="00667C3E"/>
    <w:rsid w:val="006878D3"/>
    <w:rsid w:val="0069283C"/>
    <w:rsid w:val="006B2244"/>
    <w:rsid w:val="00795198"/>
    <w:rsid w:val="007C591E"/>
    <w:rsid w:val="00805CE1"/>
    <w:rsid w:val="00807458"/>
    <w:rsid w:val="00824AA1"/>
    <w:rsid w:val="008275ED"/>
    <w:rsid w:val="008B13C5"/>
    <w:rsid w:val="008D4881"/>
    <w:rsid w:val="00911EE5"/>
    <w:rsid w:val="009648C1"/>
    <w:rsid w:val="00995964"/>
    <w:rsid w:val="00A10449"/>
    <w:rsid w:val="00A87185"/>
    <w:rsid w:val="00A90978"/>
    <w:rsid w:val="00A94E0F"/>
    <w:rsid w:val="00AA6B1F"/>
    <w:rsid w:val="00B043A8"/>
    <w:rsid w:val="00B4148B"/>
    <w:rsid w:val="00B55B5F"/>
    <w:rsid w:val="00BE2BBB"/>
    <w:rsid w:val="00BE4B25"/>
    <w:rsid w:val="00C7301A"/>
    <w:rsid w:val="00C73ECA"/>
    <w:rsid w:val="00C77C42"/>
    <w:rsid w:val="00CB6D84"/>
    <w:rsid w:val="00D84376"/>
    <w:rsid w:val="00DC7DDB"/>
    <w:rsid w:val="00DE3219"/>
    <w:rsid w:val="00E25F09"/>
    <w:rsid w:val="00E4585D"/>
    <w:rsid w:val="00E9185A"/>
    <w:rsid w:val="00F01F23"/>
    <w:rsid w:val="00F71FD5"/>
    <w:rsid w:val="00F74C97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ремонтов </a:t>
            </a:r>
          </a:p>
        </c:rich>
      </c:tx>
      <c:layout>
        <c:manualLayout>
          <c:xMode val="edge"/>
          <c:yMode val="edge"/>
          <c:x val="0.37431192660550461"/>
          <c:y val="2.2900763358778626E-2"/>
        </c:manualLayout>
      </c:layout>
      <c:overlay val="0"/>
      <c:spPr>
        <a:noFill/>
        <a:ln w="25496">
          <a:noFill/>
        </a:ln>
      </c:spPr>
    </c:title>
    <c:autoTitleDeleted val="0"/>
    <c:view3D>
      <c:rotX val="17"/>
      <c:hPercent val="17"/>
      <c:rotY val="44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2606903066649086E-3"/>
          <c:y val="9.130891139785105E-2"/>
          <c:w val="0.97981651376146794"/>
          <c:h val="0.526717557251908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Ремонты основных средств, млн.тенге (без учета з/п, соц.отчисл.)</c:v>
                </c:pt>
              </c:strCache>
            </c:strRef>
          </c:tx>
          <c:spPr>
            <a:solidFill>
              <a:srgbClr val="339966"/>
            </a:solidFill>
            <a:ln w="12748">
              <a:solidFill>
                <a:srgbClr val="339966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502812092983727E-3"/>
                  <c:y val="1.278791974893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8512876362043E-2"/>
                  <c:y val="9.3716428407993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267817010097873E-3"/>
                  <c:y val="5.3413344141415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267152919682294E-3"/>
                  <c:y val="5.6372532182491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27669838703011E-3"/>
                  <c:y val="1.163595011865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52949254593317E-3"/>
                  <c:y val="1.238672200351669E-2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036552819856848E-2"/>
                  <c:y val="9.8916144537312452E-3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96">
                <a:noFill/>
              </a:ln>
            </c:spPr>
            <c:txPr>
              <a:bodyPr/>
              <a:lstStyle/>
              <a:p>
                <a:pPr>
                  <a:defRPr sz="6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192.3</c:v>
                </c:pt>
                <c:pt idx="1">
                  <c:v>212.7</c:v>
                </c:pt>
                <c:pt idx="2" formatCode="0.0">
                  <c:v>282.2</c:v>
                </c:pt>
                <c:pt idx="3">
                  <c:v>319.8</c:v>
                </c:pt>
                <c:pt idx="4">
                  <c:v>382.9</c:v>
                </c:pt>
                <c:pt idx="5">
                  <c:v>364.5</c:v>
                </c:pt>
                <c:pt idx="6">
                  <c:v>390.6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118646784"/>
        <c:axId val="224928320"/>
        <c:axId val="0"/>
      </c:bar3DChart>
      <c:catAx>
        <c:axId val="11864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4928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928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646784"/>
        <c:crosses val="autoZero"/>
        <c:crossBetween val="between"/>
      </c:valAx>
      <c:spPr>
        <a:noFill/>
        <a:ln w="25496">
          <a:noFill/>
        </a:ln>
      </c:spPr>
    </c:plotArea>
    <c:legend>
      <c:legendPos val="b"/>
      <c:layout>
        <c:manualLayout>
          <c:xMode val="edge"/>
          <c:yMode val="edge"/>
          <c:x val="0.15045871559633028"/>
          <c:y val="0.82442748091603058"/>
          <c:w val="0.69724770642201839"/>
          <c:h val="0.15267175572519084"/>
        </c:manualLayout>
      </c:layout>
      <c:overlay val="0"/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Сибатрова Ирина Викторовна</cp:lastModifiedBy>
  <cp:revision>25</cp:revision>
  <cp:lastPrinted>2017-04-06T03:39:00Z</cp:lastPrinted>
  <dcterms:created xsi:type="dcterms:W3CDTF">2016-03-28T11:11:00Z</dcterms:created>
  <dcterms:modified xsi:type="dcterms:W3CDTF">2017-03-24T12:36:00Z</dcterms:modified>
</cp:coreProperties>
</file>