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0B" w:rsidRDefault="00116B0B" w:rsidP="00116B0B">
      <w:pPr>
        <w:jc w:val="both"/>
        <w:rPr>
          <w:bCs/>
          <w:color w:val="000000"/>
          <w:sz w:val="22"/>
          <w:szCs w:val="22"/>
        </w:rPr>
      </w:pPr>
      <w:r w:rsidRPr="00F56937">
        <w:rPr>
          <w:bCs/>
          <w:color w:val="000000"/>
          <w:sz w:val="22"/>
          <w:szCs w:val="22"/>
        </w:rPr>
        <w:t xml:space="preserve">             </w:t>
      </w:r>
    </w:p>
    <w:p w:rsidR="00116B0B" w:rsidRDefault="00116B0B" w:rsidP="00116B0B">
      <w:pPr>
        <w:jc w:val="both"/>
        <w:rPr>
          <w:bCs/>
          <w:color w:val="000000"/>
          <w:sz w:val="22"/>
          <w:szCs w:val="22"/>
        </w:rPr>
      </w:pPr>
    </w:p>
    <w:p w:rsidR="00116B0B" w:rsidRDefault="00116B0B" w:rsidP="00116B0B">
      <w:pPr>
        <w:jc w:val="both"/>
        <w:rPr>
          <w:bCs/>
          <w:color w:val="000000"/>
          <w:sz w:val="22"/>
          <w:szCs w:val="22"/>
        </w:rPr>
      </w:pPr>
    </w:p>
    <w:p w:rsidR="00116B0B" w:rsidRPr="00F56937" w:rsidRDefault="00116B0B" w:rsidP="00116B0B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</w:t>
      </w:r>
      <w:r w:rsidRPr="00F56937">
        <w:rPr>
          <w:bCs/>
          <w:color w:val="000000"/>
          <w:sz w:val="22"/>
          <w:szCs w:val="22"/>
        </w:rPr>
        <w:t xml:space="preserve">АО «Северо-Казахстанская Распределительная Электросетевая Компания» </w:t>
      </w:r>
      <w:r w:rsidRPr="00F56937">
        <w:rPr>
          <w:color w:val="000000"/>
          <w:sz w:val="22"/>
          <w:szCs w:val="22"/>
        </w:rPr>
        <w:t xml:space="preserve">г. Петропавловск,                    ул. А. </w:t>
      </w:r>
      <w:proofErr w:type="spellStart"/>
      <w:r w:rsidRPr="00F56937">
        <w:rPr>
          <w:color w:val="000000"/>
          <w:sz w:val="22"/>
          <w:szCs w:val="22"/>
        </w:rPr>
        <w:t>Шажимбаева</w:t>
      </w:r>
      <w:proofErr w:type="spellEnd"/>
      <w:r w:rsidRPr="00F56937">
        <w:rPr>
          <w:color w:val="000000"/>
          <w:sz w:val="22"/>
          <w:szCs w:val="22"/>
        </w:rPr>
        <w:t xml:space="preserve">, 144 объявляет о проведении 20 октября </w:t>
      </w:r>
      <w:smartTag w:uri="urn:schemas-microsoft-com:office:smarttags" w:element="metricconverter">
        <w:smartTagPr>
          <w:attr w:name="ProductID" w:val="2017 г"/>
        </w:smartTagPr>
        <w:r w:rsidRPr="00F56937">
          <w:rPr>
            <w:color w:val="000000"/>
            <w:sz w:val="22"/>
            <w:szCs w:val="22"/>
          </w:rPr>
          <w:t>2017 г</w:t>
        </w:r>
      </w:smartTag>
      <w:r w:rsidRPr="00F56937">
        <w:rPr>
          <w:color w:val="000000"/>
          <w:sz w:val="22"/>
          <w:szCs w:val="22"/>
        </w:rPr>
        <w:t>. в 12:00 часов  открытого тендера по закупке услуг:</w:t>
      </w:r>
    </w:p>
    <w:p w:rsidR="00116B0B" w:rsidRPr="00F56937" w:rsidRDefault="00116B0B" w:rsidP="00116B0B">
      <w:pPr>
        <w:jc w:val="both"/>
        <w:rPr>
          <w:bCs/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 xml:space="preserve">           </w:t>
      </w:r>
      <w:proofErr w:type="gramStart"/>
      <w:r w:rsidRPr="00F56937">
        <w:rPr>
          <w:color w:val="000000"/>
          <w:sz w:val="22"/>
          <w:szCs w:val="22"/>
        </w:rPr>
        <w:t xml:space="preserve">Лот №1- Услуги по внедрению автоматизированной системы коммерческого учёта электроэнергии розничного рынка электроэнергии (АСКУЭ РРЭ), включая поставку приборов учета и оборудования связи, лицензий </w:t>
      </w:r>
      <w:proofErr w:type="spellStart"/>
      <w:r w:rsidRPr="00F56937">
        <w:rPr>
          <w:color w:val="000000"/>
          <w:sz w:val="22"/>
          <w:szCs w:val="22"/>
        </w:rPr>
        <w:t>програмного</w:t>
      </w:r>
      <w:proofErr w:type="spellEnd"/>
      <w:r w:rsidRPr="00F56937">
        <w:rPr>
          <w:color w:val="000000"/>
          <w:sz w:val="22"/>
          <w:szCs w:val="22"/>
        </w:rPr>
        <w:t xml:space="preserve"> обеспечения верхнего уровня </w:t>
      </w:r>
      <w:proofErr w:type="spellStart"/>
      <w:r w:rsidRPr="00F56937">
        <w:rPr>
          <w:color w:val="000000"/>
          <w:sz w:val="22"/>
          <w:szCs w:val="22"/>
        </w:rPr>
        <w:t>Emcos</w:t>
      </w:r>
      <w:proofErr w:type="spellEnd"/>
      <w:r w:rsidRPr="00F56937">
        <w:rPr>
          <w:color w:val="000000"/>
          <w:sz w:val="22"/>
          <w:szCs w:val="22"/>
        </w:rPr>
        <w:t xml:space="preserve"> </w:t>
      </w:r>
      <w:proofErr w:type="spellStart"/>
      <w:r w:rsidRPr="00F56937">
        <w:rPr>
          <w:color w:val="000000"/>
          <w:sz w:val="22"/>
          <w:szCs w:val="22"/>
        </w:rPr>
        <w:t>Corporate</w:t>
      </w:r>
      <w:proofErr w:type="spellEnd"/>
      <w:r w:rsidRPr="00F56937">
        <w:rPr>
          <w:color w:val="000000"/>
          <w:sz w:val="22"/>
          <w:szCs w:val="22"/>
          <w:shd w:val="clear" w:color="auto" w:fill="FFFFFF"/>
        </w:rPr>
        <w:t>»</w:t>
      </w:r>
      <w:r w:rsidRPr="00F56937">
        <w:rPr>
          <w:color w:val="000000"/>
          <w:sz w:val="22"/>
          <w:szCs w:val="22"/>
        </w:rPr>
        <w:t>, в количестве 1 услуги.</w:t>
      </w:r>
      <w:proofErr w:type="gramEnd"/>
    </w:p>
    <w:p w:rsidR="00116B0B" w:rsidRPr="00F56937" w:rsidRDefault="00116B0B" w:rsidP="00116B0B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 xml:space="preserve">           Требуемый срок оказания услуг: декабрь 2017г.</w:t>
      </w:r>
    </w:p>
    <w:p w:rsidR="00116B0B" w:rsidRPr="00F56937" w:rsidRDefault="00116B0B" w:rsidP="00116B0B">
      <w:pPr>
        <w:jc w:val="both"/>
        <w:rPr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 xml:space="preserve">           Место оказания услуг: </w:t>
      </w:r>
      <w:r w:rsidRPr="00F56937">
        <w:rPr>
          <w:color w:val="000000"/>
          <w:sz w:val="22"/>
          <w:szCs w:val="22"/>
          <w:shd w:val="clear" w:color="auto" w:fill="FFFFFF"/>
        </w:rPr>
        <w:t xml:space="preserve">СКО, </w:t>
      </w:r>
      <w:r w:rsidRPr="00F56937">
        <w:rPr>
          <w:color w:val="000000"/>
          <w:sz w:val="22"/>
          <w:szCs w:val="22"/>
          <w:shd w:val="clear" w:color="auto" w:fill="FFFFFF"/>
        </w:rPr>
        <w:t>г. Петропавловск</w:t>
      </w:r>
      <w:bookmarkStart w:id="0" w:name="_GoBack"/>
      <w:bookmarkEnd w:id="0"/>
      <w:r w:rsidRPr="00F56937">
        <w:rPr>
          <w:color w:val="000000"/>
          <w:sz w:val="22"/>
          <w:szCs w:val="22"/>
          <w:shd w:val="clear" w:color="auto" w:fill="FFFFFF"/>
        </w:rPr>
        <w:t>.</w:t>
      </w:r>
    </w:p>
    <w:p w:rsidR="00116B0B" w:rsidRPr="00F56937" w:rsidRDefault="00116B0B" w:rsidP="00116B0B">
      <w:pPr>
        <w:pStyle w:val="BodyTextIndent2"/>
        <w:ind w:left="0" w:firstLine="708"/>
        <w:rPr>
          <w:rStyle w:val="s0"/>
          <w:sz w:val="22"/>
          <w:szCs w:val="22"/>
        </w:rPr>
      </w:pPr>
      <w:proofErr w:type="gramStart"/>
      <w:r w:rsidRPr="00F56937">
        <w:rPr>
          <w:color w:val="000000"/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F56937">
        <w:rPr>
          <w:rStyle w:val="s0"/>
          <w:sz w:val="22"/>
          <w:szCs w:val="22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116B0B" w:rsidRPr="00F56937" w:rsidRDefault="00116B0B" w:rsidP="00116B0B">
      <w:pPr>
        <w:jc w:val="both"/>
        <w:rPr>
          <w:rStyle w:val="s0"/>
          <w:sz w:val="22"/>
          <w:szCs w:val="22"/>
        </w:rPr>
      </w:pPr>
      <w:r w:rsidRPr="00F56937">
        <w:rPr>
          <w:rStyle w:val="s0"/>
          <w:sz w:val="22"/>
          <w:szCs w:val="22"/>
        </w:rPr>
        <w:t xml:space="preserve">          </w:t>
      </w:r>
      <w:proofErr w:type="gramStart"/>
      <w:r w:rsidRPr="00F56937">
        <w:rPr>
          <w:rStyle w:val="s0"/>
          <w:sz w:val="22"/>
          <w:szCs w:val="22"/>
        </w:rPr>
        <w:t xml:space="preserve">Пакет тендерной документации можно получить нарочно у секретаря тендерной комиссии в срок до 12 часов 00 минут «19» октября 2017г. включительно по адресу: г. Петропавловск, </w:t>
      </w:r>
      <w:r w:rsidRPr="00F56937">
        <w:rPr>
          <w:color w:val="000000"/>
          <w:sz w:val="22"/>
          <w:szCs w:val="22"/>
        </w:rPr>
        <w:t>ул. Жамбыла, 215</w:t>
      </w:r>
      <w:r w:rsidRPr="00F56937">
        <w:rPr>
          <w:rStyle w:val="s0"/>
          <w:sz w:val="22"/>
          <w:szCs w:val="22"/>
        </w:rPr>
        <w:t xml:space="preserve">, кабинет №5, </w:t>
      </w:r>
      <w:r w:rsidRPr="00F56937">
        <w:rPr>
          <w:color w:val="000000"/>
          <w:sz w:val="22"/>
          <w:szCs w:val="22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116B0B" w:rsidRPr="00F56937" w:rsidRDefault="00116B0B" w:rsidP="00116B0B">
      <w:pPr>
        <w:ind w:firstLine="720"/>
        <w:jc w:val="both"/>
        <w:rPr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>Тендерная документация предоставляется бесплатно.</w:t>
      </w:r>
    </w:p>
    <w:p w:rsidR="00116B0B" w:rsidRPr="00F56937" w:rsidRDefault="00116B0B" w:rsidP="00116B0B">
      <w:pPr>
        <w:ind w:firstLine="720"/>
        <w:jc w:val="both"/>
        <w:rPr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F56937">
        <w:rPr>
          <w:bCs/>
          <w:color w:val="000000"/>
          <w:sz w:val="22"/>
          <w:szCs w:val="22"/>
        </w:rPr>
        <w:t xml:space="preserve">АО «Северо-Казахстанская Распределительная Электросетевая Компания» </w:t>
      </w:r>
      <w:r w:rsidRPr="00F56937">
        <w:rPr>
          <w:color w:val="000000"/>
          <w:sz w:val="22"/>
          <w:szCs w:val="22"/>
        </w:rPr>
        <w:t xml:space="preserve"> по адресу: СКО, г. Петропавловск, ул. Жамбыла, 215, </w:t>
      </w:r>
      <w:r w:rsidRPr="00F56937">
        <w:rPr>
          <w:rStyle w:val="s0"/>
          <w:sz w:val="22"/>
          <w:szCs w:val="22"/>
        </w:rPr>
        <w:t>кабинет № 5.</w:t>
      </w:r>
    </w:p>
    <w:p w:rsidR="00116B0B" w:rsidRPr="00F56937" w:rsidRDefault="00116B0B" w:rsidP="00116B0B">
      <w:pPr>
        <w:ind w:firstLine="720"/>
        <w:jc w:val="both"/>
        <w:rPr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>Окончательный срок предоставления тендерных заявок до 10:00 часов «20»</w:t>
      </w:r>
      <w:r w:rsidRPr="00F56937">
        <w:rPr>
          <w:color w:val="000000"/>
          <w:sz w:val="22"/>
          <w:szCs w:val="22"/>
          <w:lang w:val="kk-KZ"/>
        </w:rPr>
        <w:t xml:space="preserve"> </w:t>
      </w:r>
      <w:r w:rsidRPr="00F56937">
        <w:rPr>
          <w:rStyle w:val="s0"/>
          <w:sz w:val="22"/>
          <w:szCs w:val="22"/>
        </w:rPr>
        <w:t>октября 2017г.</w:t>
      </w:r>
    </w:p>
    <w:p w:rsidR="00116B0B" w:rsidRPr="00F56937" w:rsidRDefault="00116B0B" w:rsidP="00116B0B">
      <w:pPr>
        <w:ind w:firstLine="720"/>
        <w:jc w:val="both"/>
        <w:rPr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>Конверты с тендерными заявками на проводимый тендер будут вскрываться в 12:00 часов                          «20»</w:t>
      </w:r>
      <w:r w:rsidRPr="00F56937">
        <w:rPr>
          <w:color w:val="000000"/>
          <w:sz w:val="22"/>
          <w:szCs w:val="22"/>
          <w:lang w:val="kk-KZ"/>
        </w:rPr>
        <w:t xml:space="preserve"> </w:t>
      </w:r>
      <w:r w:rsidRPr="00F56937">
        <w:rPr>
          <w:rStyle w:val="s0"/>
          <w:sz w:val="22"/>
          <w:szCs w:val="22"/>
        </w:rPr>
        <w:t xml:space="preserve">октября 2017г. </w:t>
      </w:r>
      <w:r w:rsidRPr="00F56937">
        <w:rPr>
          <w:color w:val="000000"/>
          <w:sz w:val="22"/>
          <w:szCs w:val="22"/>
        </w:rPr>
        <w:t xml:space="preserve"> по адресу г. Петропавловск, ул. Жамбыла, 215.</w:t>
      </w:r>
    </w:p>
    <w:p w:rsidR="00116B0B" w:rsidRPr="00F56937" w:rsidRDefault="00116B0B" w:rsidP="00116B0B">
      <w:pPr>
        <w:pStyle w:val="BodyTextIndent2"/>
        <w:rPr>
          <w:color w:val="000000"/>
          <w:sz w:val="22"/>
          <w:szCs w:val="22"/>
        </w:rPr>
      </w:pPr>
      <w:r w:rsidRPr="00F56937">
        <w:rPr>
          <w:rStyle w:val="s0"/>
          <w:sz w:val="22"/>
          <w:szCs w:val="22"/>
        </w:rPr>
        <w:t>Сумма, выделенная заказчиком для осуществления закупки</w:t>
      </w:r>
      <w:r w:rsidRPr="00F56937">
        <w:rPr>
          <w:color w:val="000000"/>
          <w:sz w:val="22"/>
          <w:szCs w:val="22"/>
        </w:rPr>
        <w:t xml:space="preserve"> – 113 226 тыс. тенге с НДС.</w:t>
      </w:r>
    </w:p>
    <w:p w:rsidR="00116B0B" w:rsidRPr="00F56937" w:rsidRDefault="00116B0B" w:rsidP="00116B0B">
      <w:pPr>
        <w:tabs>
          <w:tab w:val="left" w:pos="0"/>
        </w:tabs>
        <w:jc w:val="both"/>
        <w:rPr>
          <w:rStyle w:val="s0"/>
          <w:sz w:val="22"/>
          <w:szCs w:val="22"/>
        </w:rPr>
      </w:pPr>
      <w:r w:rsidRPr="00F56937">
        <w:rPr>
          <w:rStyle w:val="s0"/>
          <w:sz w:val="22"/>
          <w:szCs w:val="22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116B0B" w:rsidRPr="00F56937" w:rsidRDefault="00116B0B" w:rsidP="00116B0B">
      <w:pPr>
        <w:ind w:firstLine="720"/>
        <w:jc w:val="both"/>
        <w:rPr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F56937">
        <w:rPr>
          <w:bCs/>
          <w:color w:val="000000"/>
          <w:sz w:val="22"/>
          <w:szCs w:val="22"/>
        </w:rPr>
        <w:t xml:space="preserve">АО «Северо-Казахстанская Распределительная Электросетевая Компания» </w:t>
      </w:r>
      <w:r w:rsidRPr="00F56937">
        <w:rPr>
          <w:color w:val="000000"/>
          <w:sz w:val="22"/>
          <w:szCs w:val="22"/>
        </w:rPr>
        <w:t xml:space="preserve"> тендере по закупке услуг.</w:t>
      </w:r>
    </w:p>
    <w:p w:rsidR="00116B0B" w:rsidRPr="00F56937" w:rsidRDefault="00116B0B" w:rsidP="00116B0B">
      <w:pPr>
        <w:tabs>
          <w:tab w:val="right" w:pos="10205"/>
        </w:tabs>
        <w:ind w:firstLine="720"/>
        <w:jc w:val="both"/>
        <w:rPr>
          <w:color w:val="000000"/>
          <w:sz w:val="22"/>
          <w:szCs w:val="22"/>
        </w:rPr>
      </w:pPr>
      <w:r w:rsidRPr="00F56937">
        <w:rPr>
          <w:color w:val="000000"/>
          <w:sz w:val="22"/>
          <w:szCs w:val="22"/>
        </w:rPr>
        <w:t>Дополнительную информацию и справки можно получить по телефону:8(7152) 31-43-92.</w:t>
      </w:r>
      <w:r w:rsidRPr="00F56937">
        <w:rPr>
          <w:color w:val="000000"/>
          <w:sz w:val="22"/>
          <w:szCs w:val="22"/>
        </w:rPr>
        <w:tab/>
      </w:r>
    </w:p>
    <w:p w:rsidR="00116B0B" w:rsidRPr="00F56937" w:rsidRDefault="00116B0B" w:rsidP="00116B0B">
      <w:pPr>
        <w:rPr>
          <w:bCs/>
          <w:color w:val="000000"/>
          <w:sz w:val="22"/>
          <w:szCs w:val="22"/>
          <w:lang w:val="kk-KZ"/>
        </w:rPr>
      </w:pPr>
    </w:p>
    <w:p w:rsidR="00116B0B" w:rsidRPr="00F56937" w:rsidRDefault="00116B0B" w:rsidP="00116B0B">
      <w:pPr>
        <w:rPr>
          <w:bCs/>
          <w:color w:val="000000"/>
          <w:sz w:val="22"/>
          <w:szCs w:val="22"/>
          <w:lang w:val="kk-KZ"/>
        </w:rPr>
      </w:pPr>
    </w:p>
    <w:p w:rsidR="00116B0B" w:rsidRPr="00F56937" w:rsidRDefault="00116B0B" w:rsidP="00116B0B">
      <w:pPr>
        <w:ind w:right="-360"/>
        <w:rPr>
          <w:bCs/>
          <w:color w:val="000000"/>
          <w:sz w:val="22"/>
          <w:szCs w:val="22"/>
          <w:lang w:val="kk-KZ"/>
        </w:rPr>
      </w:pPr>
    </w:p>
    <w:p w:rsidR="00116B0B" w:rsidRPr="00F56937" w:rsidRDefault="00116B0B" w:rsidP="00116B0B">
      <w:pPr>
        <w:rPr>
          <w:iCs/>
          <w:color w:val="000000"/>
          <w:sz w:val="16"/>
          <w:szCs w:val="16"/>
          <w:lang w:val="kk-KZ"/>
        </w:rPr>
      </w:pPr>
      <w:r w:rsidRPr="00F56937">
        <w:rPr>
          <w:iCs/>
          <w:color w:val="000000"/>
          <w:sz w:val="16"/>
          <w:szCs w:val="16"/>
        </w:rPr>
        <w:t xml:space="preserve"> </w:t>
      </w:r>
    </w:p>
    <w:p w:rsidR="006D5A5F" w:rsidRPr="00116B0B" w:rsidRDefault="006D5A5F">
      <w:pPr>
        <w:rPr>
          <w:lang w:val="kk-KZ"/>
        </w:rPr>
      </w:pPr>
    </w:p>
    <w:sectPr w:rsidR="006D5A5F" w:rsidRPr="00116B0B" w:rsidSect="00116B0B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0B"/>
    <w:rsid w:val="00116B0B"/>
    <w:rsid w:val="006D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116B0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116B0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116B0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116B0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2189</Characters>
  <Application>Microsoft Office Word</Application>
  <DocSecurity>0</DocSecurity>
  <Lines>18</Lines>
  <Paragraphs>5</Paragraphs>
  <ScaleCrop>false</ScaleCrop>
  <Company>2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2017-09-29T08:25:00Z</dcterms:created>
  <dcterms:modified xsi:type="dcterms:W3CDTF">2017-09-29T08:27:00Z</dcterms:modified>
</cp:coreProperties>
</file>