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E7" w:rsidRPr="00167085" w:rsidRDefault="00CE60E7" w:rsidP="00CE60E7">
      <w:pPr>
        <w:ind w:firstLine="708"/>
        <w:jc w:val="both"/>
        <w:rPr>
          <w:b/>
          <w:lang w:val="kk-KZ"/>
        </w:rPr>
      </w:pPr>
      <w:r w:rsidRPr="00167085">
        <w:rPr>
          <w:lang w:val="kk-KZ"/>
        </w:rPr>
        <w:t>Петропавл қ-сы, Жамбыл к., 215 мекенжайында орналасқан «</w:t>
      </w:r>
      <w:r w:rsidRPr="00167085">
        <w:rPr>
          <w:caps/>
          <w:lang w:val="kk-KZ"/>
        </w:rPr>
        <w:t>СевКазЭнерго</w:t>
      </w:r>
      <w:r w:rsidRPr="00167085">
        <w:rPr>
          <w:lang w:val="kk-KZ"/>
        </w:rPr>
        <w:t>» АҚ, 2014 жылда қызметтерді сатып алу бойынша ашық тендерді өткізу туралы жариялайды (сатып алынатын қызметтердің толық тізбесі тендерлік құжаттамасында көрсетілген):</w:t>
      </w:r>
      <w:r w:rsidRPr="00167085">
        <w:rPr>
          <w:b/>
          <w:lang w:val="kk-KZ"/>
        </w:rPr>
        <w:t xml:space="preserve"> </w:t>
      </w:r>
    </w:p>
    <w:p w:rsidR="00CE60E7" w:rsidRPr="00167085" w:rsidRDefault="00CE60E7" w:rsidP="00CE60E7">
      <w:pPr>
        <w:ind w:left="720"/>
        <w:rPr>
          <w:lang w:val="kk-KZ"/>
        </w:rPr>
      </w:pPr>
      <w:r w:rsidRPr="00167085">
        <w:rPr>
          <w:lang w:val="kk-KZ"/>
        </w:rPr>
        <w:t>Лот №1 – ст 20Х23Н18 Табағы3,  2,5 тн санында.</w:t>
      </w:r>
    </w:p>
    <w:p w:rsidR="00CE60E7" w:rsidRPr="00167085" w:rsidRDefault="00CE60E7" w:rsidP="00CE60E7">
      <w:pPr>
        <w:ind w:firstLine="708"/>
        <w:jc w:val="both"/>
        <w:rPr>
          <w:lang w:val="kk-KZ"/>
        </w:rPr>
      </w:pPr>
      <w:r w:rsidRPr="00167085">
        <w:rPr>
          <w:lang w:val="kk-KZ"/>
        </w:rPr>
        <w:t>Қызмет көрсетудің талап етілетін  мерзімі: 2015 ж. 3-4 тоқсан</w:t>
      </w:r>
    </w:p>
    <w:p w:rsidR="00CE60E7" w:rsidRPr="00167085" w:rsidRDefault="00CE60E7" w:rsidP="00CE60E7">
      <w:pPr>
        <w:ind w:firstLine="708"/>
        <w:jc w:val="both"/>
        <w:rPr>
          <w:lang w:val="kk-KZ"/>
        </w:rPr>
      </w:pPr>
      <w:r w:rsidRPr="00167085">
        <w:rPr>
          <w:lang w:val="kk-KZ"/>
        </w:rPr>
        <w:t>Тауарды жеткізу орны: Петропавл қ.</w:t>
      </w:r>
    </w:p>
    <w:p w:rsidR="00CE60E7" w:rsidRPr="00167085" w:rsidRDefault="00CE60E7" w:rsidP="00CE60E7">
      <w:pPr>
        <w:pStyle w:val="3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67085">
        <w:rPr>
          <w:rFonts w:ascii="Times New Roman" w:hAnsi="Times New Roman"/>
          <w:sz w:val="24"/>
          <w:szCs w:val="24"/>
          <w:lang w:val="kk-KZ"/>
        </w:rPr>
        <w:t>Қазақстан Республикасы Ұлттық экономика министрінің 2015 жылғы 20 қаңтардағы №18 бұйрығымен бекітілген Реттеліп көрсетiлетiн қызметтерге тарифтерді (бағаларды, алымдар ставкаларын) немесе олардың шекті деңгейлерін және тарифтік сметаларды бекіту кезінде шығындары ескерiлетiн тауарларды, жұмыстар мен қызметтерді табиғи монополиялар субъектiлерiнiң сатып алу Ереженің 7 тармағында көрсетілген біліктілік талаптарына сәйкес келетін барлық әлеуетті жеткізушілерге тендерге қатысуға рұқсат беріледі.</w:t>
      </w:r>
    </w:p>
    <w:p w:rsidR="00CE60E7" w:rsidRPr="00167085" w:rsidRDefault="00CE60E7" w:rsidP="00CE60E7">
      <w:pPr>
        <w:ind w:firstLine="708"/>
        <w:jc w:val="both"/>
        <w:rPr>
          <w:lang w:val="kk-KZ"/>
        </w:rPr>
      </w:pPr>
      <w:r w:rsidRPr="00167085">
        <w:rPr>
          <w:lang w:val="kk-KZ"/>
        </w:rPr>
        <w:t>Тендерлік құжаттаманың пакетін 2015 ж. «26» 11. қоса алғанда сағат 11:00 мерзіміне дейін келесі мекенжайы бойынша  алуға болады: СҚО,  Петропавл қ., Я. Гашек к., 28,  кеңсе кабинеті, сағат 8:15 - 17:15 дейін.</w:t>
      </w:r>
    </w:p>
    <w:p w:rsidR="00CE60E7" w:rsidRPr="00167085" w:rsidRDefault="00CE60E7" w:rsidP="00CE60E7">
      <w:pPr>
        <w:ind w:firstLine="708"/>
        <w:jc w:val="both"/>
        <w:rPr>
          <w:lang w:val="kk-KZ"/>
        </w:rPr>
      </w:pPr>
      <w:r w:rsidRPr="00167085">
        <w:rPr>
          <w:lang w:val="kk-KZ"/>
        </w:rPr>
        <w:t>Тендерлік құжаттама тегін беріледі.</w:t>
      </w:r>
    </w:p>
    <w:p w:rsidR="00CE60E7" w:rsidRPr="00167085" w:rsidRDefault="00CE60E7" w:rsidP="00CE60E7">
      <w:pPr>
        <w:ind w:firstLine="708"/>
        <w:jc w:val="both"/>
        <w:rPr>
          <w:lang w:val="kk-KZ"/>
        </w:rPr>
      </w:pPr>
      <w:r w:rsidRPr="00167085">
        <w:rPr>
          <w:lang w:val="kk-KZ"/>
        </w:rPr>
        <w:t>Конверттерге салынып мөрленген тендерге қатысу өтінімдері «</w:t>
      </w:r>
      <w:r w:rsidRPr="00167085">
        <w:rPr>
          <w:caps/>
          <w:lang w:val="kk-KZ"/>
        </w:rPr>
        <w:t>СевКазЭнерго</w:t>
      </w:r>
      <w:r w:rsidRPr="00167085">
        <w:rPr>
          <w:lang w:val="kk-KZ"/>
        </w:rPr>
        <w:t xml:space="preserve">» АҚ әлеуетті жеткізушілерімен келесі мекенжайы бойынша ұсынылады: СҚО,  Петропавл қ.,  Я. Гашек к., 28. </w:t>
      </w:r>
    </w:p>
    <w:p w:rsidR="00CE60E7" w:rsidRPr="00167085" w:rsidRDefault="00CE60E7" w:rsidP="00CE60E7">
      <w:pPr>
        <w:ind w:firstLine="708"/>
        <w:jc w:val="both"/>
        <w:rPr>
          <w:lang w:val="kk-KZ"/>
        </w:rPr>
      </w:pPr>
      <w:r w:rsidRPr="00167085">
        <w:rPr>
          <w:lang w:val="kk-KZ"/>
        </w:rPr>
        <w:t>Тендерлік өтінімдерді соңғы ұсыну мерзімі: 2015 ж. «27» 11.  сағат 09:00 дейін.</w:t>
      </w:r>
    </w:p>
    <w:p w:rsidR="00CE60E7" w:rsidRPr="00167085" w:rsidRDefault="00CE60E7" w:rsidP="00CE60E7">
      <w:pPr>
        <w:ind w:firstLine="708"/>
        <w:jc w:val="both"/>
        <w:rPr>
          <w:lang w:val="kk-KZ"/>
        </w:rPr>
      </w:pPr>
      <w:r w:rsidRPr="00167085">
        <w:rPr>
          <w:lang w:val="kk-KZ"/>
        </w:rPr>
        <w:t xml:space="preserve">Өткізілетін тендерлерге тендерлік өтінімдері бар конверттер Петропавл қ., Я. Гашек к-сі, 28 мекенжайы бойынша  2015 ж. «27» 11. сағат 11:00 директордың кабинетінде ашылады. </w:t>
      </w:r>
    </w:p>
    <w:p w:rsidR="00CE60E7" w:rsidRPr="00167085" w:rsidRDefault="00CE60E7" w:rsidP="00CE60E7">
      <w:pPr>
        <w:ind w:firstLine="708"/>
        <w:jc w:val="both"/>
        <w:rPr>
          <w:lang w:val="kk-KZ"/>
        </w:rPr>
      </w:pPr>
      <w:r w:rsidRPr="00167085">
        <w:rPr>
          <w:lang w:val="kk-KZ"/>
        </w:rPr>
        <w:t xml:space="preserve">Сатып алуларды жүзеге асыру үшін тапсырыс берушімен бөлінген сома: </w:t>
      </w:r>
    </w:p>
    <w:p w:rsidR="00CE60E7" w:rsidRPr="00167085" w:rsidRDefault="00CE60E7" w:rsidP="00CE60E7">
      <w:pPr>
        <w:rPr>
          <w:lang w:val="kk-KZ"/>
        </w:rPr>
      </w:pPr>
      <w:r w:rsidRPr="00167085">
        <w:rPr>
          <w:lang w:val="kk-KZ"/>
        </w:rPr>
        <w:t xml:space="preserve"> Лот №1 – ст 20Х23Н18 Табағы3,  2,5 тн санында – 7 800 000 теңге.</w:t>
      </w:r>
    </w:p>
    <w:p w:rsidR="00CE60E7" w:rsidRPr="00167085" w:rsidRDefault="00CE60E7" w:rsidP="00CE60E7">
      <w:pPr>
        <w:jc w:val="both"/>
        <w:rPr>
          <w:rStyle w:val="s0"/>
          <w:lang w:val="kk-KZ"/>
        </w:rPr>
      </w:pPr>
      <w:r w:rsidRPr="00167085">
        <w:rPr>
          <w:rStyle w:val="s0"/>
          <w:lang w:val="kk-KZ"/>
        </w:rPr>
        <w:t xml:space="preserve">             Әлеуетті жеткізушілер мен олардың өкілдері (бірінші жетекшінің қолы және мөрімен куәландырылған сенімхатты ұсыну арқылы) тендерлік өтінімдері бар конверттерді ашу барысына қатыса алады.</w:t>
      </w:r>
    </w:p>
    <w:p w:rsidR="00CE60E7" w:rsidRPr="00167085" w:rsidRDefault="00CE60E7" w:rsidP="00CE60E7">
      <w:pPr>
        <w:ind w:firstLine="708"/>
        <w:jc w:val="both"/>
        <w:rPr>
          <w:lang w:val="kk-KZ"/>
        </w:rPr>
      </w:pPr>
      <w:r w:rsidRPr="00167085">
        <w:rPr>
          <w:lang w:val="kk-KZ"/>
        </w:rPr>
        <w:t xml:space="preserve"> Табиғи монополиялар субъектілерінің қызмет түрлерінің тұтынушылары «</w:t>
      </w:r>
      <w:r w:rsidRPr="00167085">
        <w:rPr>
          <w:caps/>
          <w:lang w:val="kk-KZ"/>
        </w:rPr>
        <w:t>СевКазЭнерго</w:t>
      </w:r>
      <w:r w:rsidRPr="00167085">
        <w:rPr>
          <w:lang w:val="kk-KZ"/>
        </w:rPr>
        <w:t>» АҚ өткізілетін тауарларды сатып алу тендеріне бақылаушы ретінде қатысуға құқылы.</w:t>
      </w:r>
    </w:p>
    <w:p w:rsidR="00CE60E7" w:rsidRPr="00167085" w:rsidRDefault="00CE60E7" w:rsidP="00CE60E7">
      <w:pPr>
        <w:ind w:firstLine="708"/>
        <w:jc w:val="both"/>
        <w:rPr>
          <w:spacing w:val="-4"/>
          <w:lang w:val="kk-KZ"/>
        </w:rPr>
      </w:pPr>
      <w:r w:rsidRPr="00167085">
        <w:rPr>
          <w:spacing w:val="-4"/>
          <w:lang w:val="kk-KZ"/>
        </w:rPr>
        <w:t>Қосымша ақпаратты және анықтаманы келесі телефон арқылы алуға болады: 8(7152) 52-02-63.</w:t>
      </w:r>
    </w:p>
    <w:p w:rsidR="00AB76AF" w:rsidRPr="00CE60E7" w:rsidRDefault="00AB76AF">
      <w:pPr>
        <w:rPr>
          <w:lang w:val="kk-KZ"/>
        </w:rPr>
      </w:pPr>
    </w:p>
    <w:sectPr w:rsidR="00AB76AF" w:rsidRPr="00CE60E7" w:rsidSect="00AB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E7"/>
    <w:rsid w:val="00AB76AF"/>
    <w:rsid w:val="00CE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E60E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pacing w:val="-5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E60E7"/>
    <w:rPr>
      <w:rFonts w:ascii="Arial" w:eastAsia="Times New Roman" w:hAnsi="Arial" w:cs="Times New Roman"/>
      <w:spacing w:val="-5"/>
      <w:sz w:val="16"/>
      <w:szCs w:val="16"/>
      <w:lang w:eastAsia="ru-RU"/>
    </w:rPr>
  </w:style>
  <w:style w:type="character" w:customStyle="1" w:styleId="s0">
    <w:name w:val="s0"/>
    <w:rsid w:val="00CE60E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1</cp:revision>
  <dcterms:created xsi:type="dcterms:W3CDTF">2015-11-03T06:25:00Z</dcterms:created>
  <dcterms:modified xsi:type="dcterms:W3CDTF">2015-11-03T06:25:00Z</dcterms:modified>
</cp:coreProperties>
</file>