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C" w:rsidRPr="003E4D1F" w:rsidRDefault="00333FCC" w:rsidP="00333FCC">
      <w:pPr>
        <w:ind w:firstLine="720"/>
        <w:jc w:val="both"/>
        <w:rPr>
          <w:rStyle w:val="s0"/>
          <w:color w:val="auto"/>
          <w:sz w:val="22"/>
          <w:szCs w:val="22"/>
        </w:rPr>
      </w:pPr>
      <w:r w:rsidRPr="003E4D1F">
        <w:rPr>
          <w:sz w:val="22"/>
          <w:szCs w:val="22"/>
        </w:rPr>
        <w:t xml:space="preserve">ТОО «Петропавловские Тепловые Сети» </w:t>
      </w:r>
      <w:r w:rsidRPr="003E4D1F">
        <w:rPr>
          <w:rStyle w:val="s0"/>
          <w:color w:val="auto"/>
          <w:sz w:val="22"/>
          <w:szCs w:val="22"/>
        </w:rPr>
        <w:t>объявляет о проведении открытого тендера по закупу следующих товаров</w:t>
      </w:r>
      <w:r w:rsidRPr="003E4D1F">
        <w:rPr>
          <w:sz w:val="22"/>
          <w:szCs w:val="22"/>
        </w:rPr>
        <w:t>(полный перечень закупаемых товаров указан в тендерной документации):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№1 - Задвижка Ду 100 Ру 16 ст, в количестве 120шт.;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№2 - Задвижка Ду 150 Ру 16 ст, в количестве 40 шт.;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№3 - Задвижка Ду 500 Ру 25 ст, в количестве 4 шт.;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№4 - Задвижка Ду 600 Ру 25 ст, в количестве 2 шт.;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№5 - Задвижка Ду 800 Ру 25 ст, в количестве 1 шт.;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№6 - Изоляция ППУ (скорлупа), в количестве </w:t>
      </w:r>
      <w:smartTag w:uri="urn:schemas-microsoft-com:office:smarttags" w:element="metricconverter">
        <w:smartTagPr>
          <w:attr w:name="ProductID" w:val="1200 м"/>
        </w:smartTagPr>
        <w:r w:rsidRPr="003E4D1F">
          <w:rPr>
            <w:sz w:val="22"/>
            <w:szCs w:val="22"/>
          </w:rPr>
          <w:t>1200 м</w:t>
        </w:r>
      </w:smartTag>
      <w:r w:rsidRPr="003E4D1F">
        <w:rPr>
          <w:sz w:val="22"/>
          <w:szCs w:val="22"/>
        </w:rPr>
        <w:t xml:space="preserve">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№7 – Лист 0,5 оцинкованный, в количестве 30 тн;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№8 - Лоток ж/б Л-4, в количестве 120 шт;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№9 - Маты URSA, в количестве </w:t>
      </w:r>
      <w:smartTag w:uri="urn:schemas-microsoft-com:office:smarttags" w:element="metricconverter">
        <w:smartTagPr>
          <w:attr w:name="ProductID" w:val="1500 м3"/>
        </w:smartTagPr>
        <w:r w:rsidRPr="003E4D1F">
          <w:rPr>
            <w:sz w:val="22"/>
            <w:szCs w:val="22"/>
          </w:rPr>
          <w:t>1500 м3</w:t>
        </w:r>
      </w:smartTag>
      <w:r w:rsidRPr="003E4D1F">
        <w:rPr>
          <w:sz w:val="22"/>
          <w:szCs w:val="22"/>
        </w:rPr>
        <w:t>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№10 - Плита перекрытия 1200*3000*100, в количестве 200 шт;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№11 - Труба 108*4, в количестве 40 тн;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№12 - Труба 159*6, в количестве 80 тн;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№13 – Труба 219*6, в количестве 30 тн;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№14 - Труба 325*8, в количестве 60 тн;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№15-  Труба 426*8, в количестве 50 тн;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№16 - Труба 530*8, в количестве 140 тн;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№17 - Труба 630*8, в количестве 60 тн;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№18 - Труба 720*8, в количестве 20 тн;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№19 - Труба 820*8, в количестве 40 тн;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№20</w:t>
      </w:r>
      <w:r w:rsidRPr="003E4D1F">
        <w:rPr>
          <w:b/>
          <w:sz w:val="22"/>
          <w:szCs w:val="22"/>
        </w:rPr>
        <w:t>-</w:t>
      </w:r>
      <w:r w:rsidRPr="003E4D1F">
        <w:rPr>
          <w:sz w:val="22"/>
          <w:szCs w:val="22"/>
        </w:rPr>
        <w:t xml:space="preserve"> Электроды 4 ОК-46, в количестве </w:t>
      </w:r>
      <w:smartTag w:uri="urn:schemas-microsoft-com:office:smarttags" w:element="metricconverter">
        <w:smartTagPr>
          <w:attr w:name="ProductID" w:val="8000 кг"/>
        </w:smartTagPr>
        <w:r w:rsidRPr="003E4D1F">
          <w:rPr>
            <w:sz w:val="22"/>
            <w:szCs w:val="22"/>
          </w:rPr>
          <w:t>8000 кг</w:t>
        </w:r>
      </w:smartTag>
      <w:r w:rsidRPr="003E4D1F">
        <w:rPr>
          <w:sz w:val="22"/>
          <w:szCs w:val="22"/>
        </w:rPr>
        <w:t>;</w:t>
      </w:r>
      <w:r w:rsidRPr="003E4D1F">
        <w:rPr>
          <w:b/>
          <w:sz w:val="22"/>
          <w:szCs w:val="22"/>
        </w:rPr>
        <w:t xml:space="preserve"> </w:t>
      </w:r>
    </w:p>
    <w:p w:rsidR="00333FCC" w:rsidRPr="003E4D1F" w:rsidRDefault="00333FCC" w:rsidP="00333FCC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333FCC" w:rsidRPr="003E4D1F" w:rsidRDefault="00333FCC" w:rsidP="00333FCC">
      <w:pPr>
        <w:tabs>
          <w:tab w:val="left" w:pos="-900"/>
          <w:tab w:val="num" w:pos="1800"/>
        </w:tabs>
        <w:ind w:left="720"/>
        <w:rPr>
          <w:sz w:val="22"/>
          <w:szCs w:val="22"/>
        </w:rPr>
      </w:pPr>
      <w:r w:rsidRPr="003E4D1F">
        <w:rPr>
          <w:sz w:val="22"/>
          <w:szCs w:val="22"/>
        </w:rPr>
        <w:t xml:space="preserve">Требуемый срок поставки: 1-4 квартал </w:t>
      </w:r>
      <w:smartTag w:uri="urn:schemas-microsoft-com:office:smarttags" w:element="metricconverter">
        <w:smartTagPr>
          <w:attr w:name="ProductID" w:val="2016 г"/>
        </w:smartTagPr>
        <w:r w:rsidRPr="003E4D1F">
          <w:rPr>
            <w:sz w:val="22"/>
            <w:szCs w:val="22"/>
          </w:rPr>
          <w:t>2016 г</w:t>
        </w:r>
      </w:smartTag>
      <w:r w:rsidRPr="003E4D1F">
        <w:rPr>
          <w:sz w:val="22"/>
          <w:szCs w:val="22"/>
        </w:rPr>
        <w:t>.</w:t>
      </w:r>
    </w:p>
    <w:p w:rsidR="00333FCC" w:rsidRPr="003E4D1F" w:rsidRDefault="00333FCC" w:rsidP="00333FCC">
      <w:pPr>
        <w:ind w:firstLine="720"/>
        <w:jc w:val="both"/>
        <w:rPr>
          <w:sz w:val="22"/>
          <w:szCs w:val="22"/>
        </w:rPr>
      </w:pPr>
      <w:r w:rsidRPr="003E4D1F">
        <w:rPr>
          <w:sz w:val="22"/>
          <w:szCs w:val="22"/>
        </w:rPr>
        <w:t>Место поставки товаров: г. Петропавловск</w:t>
      </w:r>
    </w:p>
    <w:p w:rsidR="00333FCC" w:rsidRPr="003E4D1F" w:rsidRDefault="00333FCC" w:rsidP="00333FCC">
      <w:pPr>
        <w:pStyle w:val="BodyTextIndent2"/>
        <w:ind w:left="0" w:firstLine="708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 xml:space="preserve">К участию в тендере допускаются все потенциальные поставщики, отвечающие квалификационным требованиям, указанным в </w:t>
      </w:r>
      <w:hyperlink r:id="rId4" w:history="1">
        <w:r w:rsidRPr="003E4D1F">
          <w:rPr>
            <w:rStyle w:val="a3"/>
            <w:b w:val="0"/>
            <w:bCs w:val="0"/>
            <w:sz w:val="22"/>
            <w:szCs w:val="22"/>
          </w:rPr>
          <w:t xml:space="preserve">пункте </w:t>
        </w:r>
      </w:hyperlink>
      <w:r w:rsidRPr="003E4D1F">
        <w:rPr>
          <w:rStyle w:val="s0"/>
          <w:bCs/>
          <w:color w:val="auto"/>
          <w:sz w:val="22"/>
          <w:szCs w:val="22"/>
        </w:rPr>
        <w:t>7</w:t>
      </w:r>
      <w:r w:rsidRPr="003E4D1F">
        <w:rPr>
          <w:rStyle w:val="s0"/>
          <w:color w:val="auto"/>
          <w:sz w:val="22"/>
          <w:szCs w:val="22"/>
        </w:rPr>
        <w:t xml:space="preserve"> Правил закупок субъектами естественных монополий товаров, работ и услуг, затраты на которые учитываются при утверждении 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 января 2015 года № 18</w:t>
      </w:r>
    </w:p>
    <w:p w:rsidR="00333FCC" w:rsidRPr="003E4D1F" w:rsidRDefault="00333FCC" w:rsidP="00333FCC">
      <w:pPr>
        <w:ind w:firstLine="708"/>
        <w:jc w:val="both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Пакет тендерной документации можно получить в срок до 11 часов 00 минут «2» декабря 2015г. включительно по адресу: г. Петропавловск, ул. Строительная, 23,</w:t>
      </w:r>
      <w:r w:rsidRPr="003E4D1F">
        <w:rPr>
          <w:rStyle w:val="a6"/>
          <w:sz w:val="22"/>
          <w:szCs w:val="22"/>
        </w:rPr>
        <w:t xml:space="preserve"> </w:t>
      </w:r>
      <w:r w:rsidRPr="003E4D1F">
        <w:rPr>
          <w:rStyle w:val="s0"/>
          <w:color w:val="auto"/>
          <w:sz w:val="22"/>
          <w:szCs w:val="22"/>
        </w:rPr>
        <w:t>кабинет канцелярии с 9.00 до 18.00 часов.</w:t>
      </w:r>
    </w:p>
    <w:p w:rsidR="00333FCC" w:rsidRPr="003E4D1F" w:rsidRDefault="00333FCC" w:rsidP="00333FCC">
      <w:pPr>
        <w:ind w:firstLine="708"/>
        <w:jc w:val="both"/>
        <w:rPr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Тендерная документация предоставляется бесплатно.</w:t>
      </w:r>
    </w:p>
    <w:p w:rsidR="00333FCC" w:rsidRPr="003E4D1F" w:rsidRDefault="00333FCC" w:rsidP="00333FCC">
      <w:pPr>
        <w:ind w:firstLine="708"/>
        <w:jc w:val="both"/>
        <w:rPr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ТОО «Петропавловские Тепловые Сети» по адресу: г. Петропавловск, ул. Строительная, 23, канцелярия.</w:t>
      </w:r>
    </w:p>
    <w:p w:rsidR="00333FCC" w:rsidRPr="003E4D1F" w:rsidRDefault="00333FCC" w:rsidP="00333FCC">
      <w:pPr>
        <w:ind w:firstLine="708"/>
        <w:jc w:val="both"/>
        <w:rPr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Окончательный срок представления тендерных заявок до 09 часов 00 минут «3» декабря 2015г.</w:t>
      </w:r>
    </w:p>
    <w:p w:rsidR="00333FCC" w:rsidRPr="003E4D1F" w:rsidRDefault="00333FCC" w:rsidP="00333FCC">
      <w:pPr>
        <w:ind w:firstLine="708"/>
        <w:jc w:val="both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Конверты с тендерными заявками будут вскрываться тендерной комиссией в 11 часов 00 минут «3»  декабря 2015г. по следующему адресу:</w:t>
      </w:r>
      <w:r w:rsidRPr="003E4D1F">
        <w:rPr>
          <w:rStyle w:val="a3"/>
          <w:b w:val="0"/>
          <w:bCs w:val="0"/>
          <w:sz w:val="22"/>
          <w:szCs w:val="22"/>
        </w:rPr>
        <w:t xml:space="preserve"> </w:t>
      </w:r>
      <w:r w:rsidRPr="003E4D1F">
        <w:rPr>
          <w:rStyle w:val="s0"/>
          <w:color w:val="auto"/>
          <w:sz w:val="22"/>
          <w:szCs w:val="22"/>
        </w:rPr>
        <w:t>г. Петропавловск, ул. Строительная, 23, кабинет директора.</w:t>
      </w:r>
    </w:p>
    <w:p w:rsidR="00333FCC" w:rsidRPr="003E4D1F" w:rsidRDefault="00333FCC" w:rsidP="00333FCC">
      <w:pPr>
        <w:ind w:firstLine="720"/>
        <w:jc w:val="both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Сумма, выделенная  для осуществления закупок:</w:t>
      </w:r>
    </w:p>
    <w:p w:rsidR="00333FCC" w:rsidRPr="003E4D1F" w:rsidRDefault="00333FCC" w:rsidP="00333FCC">
      <w:pPr>
        <w:ind w:firstLine="720"/>
        <w:jc w:val="both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Сумма, выделенная  для осуществления закупок: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№1 - Задвижка Ду 100 Ру 16 ст, в количестве 120шт.-8500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№2 - Задвижка Ду 150 Ру 16 ст, в количестве 40 шт.- 6000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№3 - Задвижка Ду 500 Ру 25 ст, в количестве 4 шт.- 16000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№4 - Задвижка Ду 600 Ру 25 ст, в количестве 2 шт. - 10000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№5 - Задвижка Ду 800 Ру 25 ст, в количестве 1 шт.- 7500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№6 - Изоляция ППУ (скорлупа), в количестве </w:t>
      </w:r>
      <w:smartTag w:uri="urn:schemas-microsoft-com:office:smarttags" w:element="metricconverter">
        <w:smartTagPr>
          <w:attr w:name="ProductID" w:val="1200 м"/>
        </w:smartTagPr>
        <w:r w:rsidRPr="003E4D1F">
          <w:rPr>
            <w:sz w:val="22"/>
            <w:szCs w:val="22"/>
          </w:rPr>
          <w:t>1200 м</w:t>
        </w:r>
      </w:smartTag>
      <w:r w:rsidRPr="003E4D1F">
        <w:rPr>
          <w:sz w:val="22"/>
          <w:szCs w:val="22"/>
        </w:rPr>
        <w:t xml:space="preserve"> – 12000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№7 – Лист 0,5 оцинкованный, в количестве 30 тн.- 10000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№8 - Лоток ж/б Л-4, в количестве 120 шт.- 7500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№9 - Маты URSA, в количестве </w:t>
      </w:r>
      <w:smartTag w:uri="urn:schemas-microsoft-com:office:smarttags" w:element="metricconverter">
        <w:smartTagPr>
          <w:attr w:name="ProductID" w:val="1500 м3"/>
        </w:smartTagPr>
        <w:r w:rsidRPr="003E4D1F">
          <w:rPr>
            <w:sz w:val="22"/>
            <w:szCs w:val="22"/>
          </w:rPr>
          <w:t>1500 м3</w:t>
        </w:r>
      </w:smartTag>
      <w:r w:rsidRPr="003E4D1F">
        <w:rPr>
          <w:sz w:val="22"/>
          <w:szCs w:val="22"/>
        </w:rPr>
        <w:t>. – 12000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№10 - Плита перекрытия 1200*3000*100, в количестве 200 шт. -10000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№11 - Труба 108*4, в количестве 40 тн. – 14000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lastRenderedPageBreak/>
        <w:t>Лот №12 - Труба 159*6, в количестве 80 тн. - 28000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№13 – Труба 219*6, в количестве 30 тн. – 10500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№14 - Труба 325*8, в количестве 60 тн. – 21000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>Лот №15-  Труба 426*8, в количестве 50 тн.- 20000 тыс. тенге;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№16 - Труба 530*8, в количестве 140 тн. – 70000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№17 - Труба 630*8, в количестве 60 тн. – 30000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№18 - Труба 720*8, в количестве 20 тн. – 10000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№19 - Труба 820*8, в количестве 40 тн.- 20000 тыс. тенге; </w:t>
      </w:r>
    </w:p>
    <w:p w:rsidR="00333FCC" w:rsidRPr="003E4D1F" w:rsidRDefault="00333FCC" w:rsidP="00333FCC">
      <w:pPr>
        <w:rPr>
          <w:sz w:val="22"/>
          <w:szCs w:val="22"/>
        </w:rPr>
      </w:pPr>
      <w:r w:rsidRPr="003E4D1F">
        <w:rPr>
          <w:sz w:val="22"/>
          <w:szCs w:val="22"/>
        </w:rPr>
        <w:t xml:space="preserve">Лот №20- Электроды 4 ОК-46, в количестве </w:t>
      </w:r>
      <w:smartTag w:uri="urn:schemas-microsoft-com:office:smarttags" w:element="metricconverter">
        <w:smartTagPr>
          <w:attr w:name="ProductID" w:val="8000 кг"/>
        </w:smartTagPr>
        <w:r w:rsidRPr="003E4D1F">
          <w:rPr>
            <w:sz w:val="22"/>
            <w:szCs w:val="22"/>
          </w:rPr>
          <w:t>8000 кг</w:t>
        </w:r>
      </w:smartTag>
      <w:r w:rsidRPr="003E4D1F">
        <w:rPr>
          <w:sz w:val="22"/>
          <w:szCs w:val="22"/>
        </w:rPr>
        <w:t>. – 6400 тыс. тенге;</w:t>
      </w:r>
      <w:r w:rsidRPr="003E4D1F">
        <w:rPr>
          <w:b/>
          <w:sz w:val="22"/>
          <w:szCs w:val="22"/>
        </w:rPr>
        <w:t xml:space="preserve"> </w:t>
      </w:r>
    </w:p>
    <w:p w:rsidR="00333FCC" w:rsidRPr="003E4D1F" w:rsidRDefault="00333FCC" w:rsidP="00333FCC">
      <w:pPr>
        <w:pStyle w:val="a4"/>
        <w:tabs>
          <w:tab w:val="left" w:pos="903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33FCC" w:rsidRPr="003E4D1F" w:rsidRDefault="00333FCC" w:rsidP="00333FCC">
      <w:pPr>
        <w:pStyle w:val="a4"/>
        <w:tabs>
          <w:tab w:val="left" w:pos="9030"/>
        </w:tabs>
        <w:jc w:val="both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</w:t>
      </w:r>
    </w:p>
    <w:p w:rsidR="00333FCC" w:rsidRPr="003E4D1F" w:rsidRDefault="00333FCC" w:rsidP="00333FCC">
      <w:pPr>
        <w:ind w:firstLine="708"/>
        <w:jc w:val="both"/>
        <w:rPr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Потребители услуг субъекта естественной монополии вправе участвовать в качестве наблюдателей в проводимом ТОО «Петропавловские Тепловые Сети» тендере по закупке услуг.</w:t>
      </w:r>
    </w:p>
    <w:p w:rsidR="00333FCC" w:rsidRPr="003E4D1F" w:rsidRDefault="00333FCC" w:rsidP="00333FCC">
      <w:pPr>
        <w:ind w:firstLine="708"/>
        <w:jc w:val="both"/>
        <w:rPr>
          <w:rStyle w:val="s0"/>
          <w:color w:val="auto"/>
          <w:sz w:val="22"/>
          <w:szCs w:val="22"/>
        </w:rPr>
      </w:pPr>
      <w:r w:rsidRPr="003E4D1F">
        <w:rPr>
          <w:rStyle w:val="s0"/>
          <w:color w:val="auto"/>
          <w:sz w:val="22"/>
          <w:szCs w:val="22"/>
        </w:rPr>
        <w:t>Дополнительную информацию и справки можно получить по телефону: 8 (7152) 52-26-77.</w:t>
      </w:r>
    </w:p>
    <w:p w:rsidR="00333FCC" w:rsidRPr="003E4D1F" w:rsidRDefault="00333FCC" w:rsidP="00333FCC">
      <w:pPr>
        <w:jc w:val="both"/>
        <w:rPr>
          <w:rStyle w:val="s0"/>
          <w:color w:val="auto"/>
          <w:sz w:val="24"/>
          <w:szCs w:val="24"/>
        </w:rPr>
      </w:pPr>
    </w:p>
    <w:p w:rsidR="00333FCC" w:rsidRPr="003E4D1F" w:rsidRDefault="00333FCC" w:rsidP="00333FCC">
      <w:pPr>
        <w:jc w:val="both"/>
        <w:rPr>
          <w:rStyle w:val="s0"/>
          <w:color w:val="auto"/>
          <w:sz w:val="24"/>
          <w:szCs w:val="24"/>
        </w:rPr>
      </w:pPr>
    </w:p>
    <w:p w:rsidR="001447DA" w:rsidRDefault="001447DA"/>
    <w:sectPr w:rsidR="001447DA" w:rsidSect="0014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FCC"/>
    <w:rsid w:val="001447DA"/>
    <w:rsid w:val="0033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33F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rsid w:val="00333FCC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Plain Text"/>
    <w:basedOn w:val="a"/>
    <w:link w:val="a5"/>
    <w:rsid w:val="00333FC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33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 Знак Знак Знак Знак Знак Знак Знак Знак"/>
    <w:basedOn w:val="a"/>
    <w:autoRedefine/>
    <w:rsid w:val="00333FC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odyTextIndent2">
    <w:name w:val="Body Text Indent 2"/>
    <w:basedOn w:val="a"/>
    <w:rsid w:val="00333FCC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Users/tt-vedspecdogov/AppData/Local/Users/tt-vedspecdogov/AppData/Local/Documents%20and%20Settings/tt-specdogov/Documents%20and%20Settings/tt-juristcon/Local%20Settings/Temporary%20Internet%20Files/OLKCA/LAWYERUSER0J5TempKit-Standard(30.09.2006)001041jl:1041198.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2015-11-03T06:30:00Z</dcterms:created>
  <dcterms:modified xsi:type="dcterms:W3CDTF">2015-11-03T06:31:00Z</dcterms:modified>
</cp:coreProperties>
</file>