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21134" w14:textId="77777777" w:rsidR="0037371E" w:rsidRDefault="0037371E" w:rsidP="00563325">
      <w:pPr>
        <w:pStyle w:val="9"/>
        <w:spacing w:before="0" w:after="0"/>
        <w:ind w:left="2124" w:firstLine="708"/>
        <w:rPr>
          <w:rFonts w:ascii="Times New Roman" w:hAnsi="Times New Roman" w:cs="Times New Roman"/>
          <w:b/>
        </w:rPr>
      </w:pPr>
    </w:p>
    <w:p w14:paraId="51BAD5C6" w14:textId="77777777" w:rsidR="0037371E" w:rsidRDefault="0037371E" w:rsidP="00563325">
      <w:pPr>
        <w:pStyle w:val="9"/>
        <w:spacing w:before="0" w:after="0"/>
        <w:ind w:left="2124" w:firstLine="708"/>
        <w:rPr>
          <w:rFonts w:ascii="Times New Roman" w:hAnsi="Times New Roman" w:cs="Times New Roman"/>
          <w:b/>
        </w:rPr>
      </w:pPr>
    </w:p>
    <w:p w14:paraId="07A7FDA0" w14:textId="77777777" w:rsidR="00C50A43" w:rsidRPr="006C08BA" w:rsidRDefault="00C50A43" w:rsidP="00563325">
      <w:pPr>
        <w:pStyle w:val="9"/>
        <w:spacing w:before="0" w:after="0"/>
        <w:ind w:left="2124" w:firstLine="708"/>
        <w:rPr>
          <w:rFonts w:ascii="Times New Roman" w:hAnsi="Times New Roman" w:cs="Times New Roman"/>
          <w:b/>
        </w:rPr>
      </w:pPr>
      <w:r w:rsidRPr="006C08BA">
        <w:rPr>
          <w:rFonts w:ascii="Times New Roman" w:hAnsi="Times New Roman" w:cs="Times New Roman"/>
          <w:b/>
        </w:rPr>
        <w:t>ДОГОВОР</w:t>
      </w:r>
      <w:r w:rsidRPr="006C08BA">
        <w:rPr>
          <w:rFonts w:ascii="Times New Roman" w:hAnsi="Times New Roman" w:cs="Times New Roman"/>
        </w:rPr>
        <w:t xml:space="preserve"> </w:t>
      </w:r>
      <w:r w:rsidRPr="006C08BA">
        <w:rPr>
          <w:rFonts w:ascii="Times New Roman" w:hAnsi="Times New Roman" w:cs="Times New Roman"/>
          <w:b/>
        </w:rPr>
        <w:t>ПОСТАВКИ № _______</w:t>
      </w:r>
    </w:p>
    <w:p w14:paraId="52B99DCB" w14:textId="77777777" w:rsidR="00E642FD" w:rsidRPr="006C08BA" w:rsidRDefault="00E642FD" w:rsidP="00E642FD">
      <w:pPr>
        <w:rPr>
          <w:sz w:val="22"/>
          <w:szCs w:val="22"/>
        </w:rPr>
      </w:pPr>
    </w:p>
    <w:p w14:paraId="35E75734" w14:textId="77777777" w:rsidR="00C50A43" w:rsidRPr="006C08BA" w:rsidRDefault="00C50A43" w:rsidP="00C50A43">
      <w:pPr>
        <w:rPr>
          <w:sz w:val="22"/>
          <w:szCs w:val="22"/>
        </w:rPr>
      </w:pPr>
      <w:r w:rsidRPr="006C08BA">
        <w:rPr>
          <w:sz w:val="22"/>
          <w:szCs w:val="22"/>
        </w:rPr>
        <w:t>г.</w:t>
      </w:r>
      <w:r w:rsidR="00570090" w:rsidRPr="006C08BA">
        <w:rPr>
          <w:sz w:val="22"/>
          <w:szCs w:val="22"/>
        </w:rPr>
        <w:t xml:space="preserve"> Петропавловск</w:t>
      </w:r>
      <w:r w:rsidRPr="006C08BA">
        <w:rPr>
          <w:sz w:val="22"/>
          <w:szCs w:val="22"/>
        </w:rPr>
        <w:t xml:space="preserve">                                                            </w:t>
      </w:r>
      <w:r w:rsidR="00B8161B" w:rsidRPr="006C08BA">
        <w:rPr>
          <w:sz w:val="22"/>
          <w:szCs w:val="22"/>
        </w:rPr>
        <w:tab/>
        <w:t xml:space="preserve">                   </w:t>
      </w:r>
      <w:r w:rsidR="006764E8" w:rsidRPr="006C08BA">
        <w:rPr>
          <w:sz w:val="22"/>
          <w:szCs w:val="22"/>
        </w:rPr>
        <w:t xml:space="preserve">          </w:t>
      </w:r>
      <w:r w:rsidR="00570090" w:rsidRPr="006C08BA">
        <w:rPr>
          <w:sz w:val="22"/>
          <w:szCs w:val="22"/>
        </w:rPr>
        <w:t xml:space="preserve">  </w:t>
      </w:r>
      <w:r w:rsidR="00B8161B" w:rsidRPr="006C08BA">
        <w:rPr>
          <w:sz w:val="22"/>
          <w:szCs w:val="22"/>
        </w:rPr>
        <w:t xml:space="preserve"> </w:t>
      </w:r>
      <w:r w:rsidR="000C71AE" w:rsidRPr="006C08BA">
        <w:rPr>
          <w:sz w:val="22"/>
          <w:szCs w:val="22"/>
        </w:rPr>
        <w:t xml:space="preserve">    </w:t>
      </w:r>
      <w:r w:rsidRPr="006C08BA">
        <w:rPr>
          <w:sz w:val="22"/>
          <w:szCs w:val="22"/>
        </w:rPr>
        <w:t xml:space="preserve"> «</w:t>
      </w:r>
      <w:r w:rsidR="00B8161B" w:rsidRPr="006C08BA">
        <w:rPr>
          <w:sz w:val="22"/>
          <w:szCs w:val="22"/>
        </w:rPr>
        <w:t>____</w:t>
      </w:r>
      <w:r w:rsidRPr="006C08BA">
        <w:rPr>
          <w:sz w:val="22"/>
          <w:szCs w:val="22"/>
        </w:rPr>
        <w:t xml:space="preserve">» </w:t>
      </w:r>
      <w:r w:rsidR="0037371E" w:rsidRPr="006C08BA">
        <w:rPr>
          <w:sz w:val="22"/>
          <w:szCs w:val="22"/>
        </w:rPr>
        <w:t>______________</w:t>
      </w:r>
      <w:r w:rsidR="00570090" w:rsidRPr="006C08BA">
        <w:rPr>
          <w:sz w:val="22"/>
          <w:szCs w:val="22"/>
        </w:rPr>
        <w:t>20</w:t>
      </w:r>
      <w:r w:rsidR="000C71AE" w:rsidRPr="006C08BA">
        <w:rPr>
          <w:sz w:val="22"/>
          <w:szCs w:val="22"/>
        </w:rPr>
        <w:t>21</w:t>
      </w:r>
      <w:r w:rsidR="00B8161B" w:rsidRPr="006C08BA">
        <w:rPr>
          <w:sz w:val="22"/>
          <w:szCs w:val="22"/>
        </w:rPr>
        <w:t>_</w:t>
      </w:r>
    </w:p>
    <w:p w14:paraId="0709334C" w14:textId="77777777" w:rsidR="00C50A43" w:rsidRPr="006C08BA" w:rsidRDefault="00C50A43" w:rsidP="00C50A43">
      <w:pPr>
        <w:rPr>
          <w:sz w:val="22"/>
          <w:szCs w:val="22"/>
        </w:rPr>
      </w:pPr>
    </w:p>
    <w:p w14:paraId="07019014" w14:textId="77777777" w:rsidR="00BF4040" w:rsidRPr="006C08BA" w:rsidRDefault="0037371E" w:rsidP="00C50A43">
      <w:pPr>
        <w:pStyle w:val="a3"/>
        <w:tabs>
          <w:tab w:val="num" w:pos="0"/>
          <w:tab w:val="left" w:pos="284"/>
        </w:tabs>
        <w:spacing w:after="0"/>
        <w:jc w:val="both"/>
        <w:rPr>
          <w:sz w:val="22"/>
          <w:szCs w:val="22"/>
        </w:rPr>
      </w:pPr>
      <w:r w:rsidRPr="006C08BA">
        <w:rPr>
          <w:b/>
          <w:bCs/>
          <w:i/>
          <w:iCs/>
          <w:sz w:val="22"/>
          <w:szCs w:val="22"/>
        </w:rPr>
        <w:tab/>
      </w:r>
      <w:r w:rsidR="00570090" w:rsidRPr="006C08BA">
        <w:rPr>
          <w:b/>
          <w:bCs/>
          <w:iCs/>
          <w:sz w:val="22"/>
          <w:szCs w:val="22"/>
        </w:rPr>
        <w:t>АО «</w:t>
      </w:r>
      <w:r w:rsidR="00CD6463" w:rsidRPr="006C08BA">
        <w:rPr>
          <w:b/>
          <w:bCs/>
          <w:iCs/>
          <w:sz w:val="22"/>
          <w:szCs w:val="22"/>
        </w:rPr>
        <w:t>СЕВКАЗЭНЕРГО»</w:t>
      </w:r>
      <w:r w:rsidR="00C50A43" w:rsidRPr="006C08BA">
        <w:rPr>
          <w:b/>
          <w:bCs/>
          <w:iCs/>
          <w:sz w:val="22"/>
          <w:szCs w:val="22"/>
        </w:rPr>
        <w:t>,</w:t>
      </w:r>
      <w:r w:rsidR="00C50A43" w:rsidRPr="006C08BA">
        <w:rPr>
          <w:b/>
          <w:bCs/>
          <w:i/>
          <w:iCs/>
          <w:sz w:val="22"/>
          <w:szCs w:val="22"/>
        </w:rPr>
        <w:t xml:space="preserve"> </w:t>
      </w:r>
      <w:r w:rsidR="00C50A43" w:rsidRPr="006C08BA">
        <w:rPr>
          <w:sz w:val="22"/>
          <w:szCs w:val="22"/>
        </w:rPr>
        <w:t>именуемое в дальнейшем «</w:t>
      </w:r>
      <w:r w:rsidR="00C50A43" w:rsidRPr="006C08BA">
        <w:rPr>
          <w:b/>
          <w:bCs/>
          <w:sz w:val="22"/>
          <w:szCs w:val="22"/>
        </w:rPr>
        <w:t>Покупатель»,</w:t>
      </w:r>
      <w:r w:rsidR="00C50A43" w:rsidRPr="006C08BA">
        <w:rPr>
          <w:sz w:val="22"/>
          <w:szCs w:val="22"/>
        </w:rPr>
        <w:t xml:space="preserve"> в лице </w:t>
      </w:r>
      <w:r w:rsidR="00675E18">
        <w:rPr>
          <w:sz w:val="22"/>
          <w:szCs w:val="22"/>
        </w:rPr>
        <w:t>Г</w:t>
      </w:r>
      <w:r w:rsidR="00DB5F04" w:rsidRPr="006C08BA">
        <w:rPr>
          <w:sz w:val="22"/>
          <w:szCs w:val="22"/>
        </w:rPr>
        <w:t xml:space="preserve">енерального </w:t>
      </w:r>
      <w:r w:rsidR="00B82244" w:rsidRPr="006C08BA">
        <w:rPr>
          <w:sz w:val="22"/>
          <w:szCs w:val="22"/>
        </w:rPr>
        <w:t xml:space="preserve">директора </w:t>
      </w:r>
      <w:r w:rsidR="00675E18">
        <w:rPr>
          <w:sz w:val="22"/>
          <w:szCs w:val="22"/>
        </w:rPr>
        <w:t>М</w:t>
      </w:r>
      <w:r w:rsidR="00827FC7" w:rsidRPr="006C08BA">
        <w:rPr>
          <w:sz w:val="22"/>
          <w:szCs w:val="22"/>
        </w:rPr>
        <w:t>.Б.</w:t>
      </w:r>
      <w:r w:rsidR="0000060F">
        <w:rPr>
          <w:sz w:val="22"/>
          <w:szCs w:val="22"/>
        </w:rPr>
        <w:t xml:space="preserve"> </w:t>
      </w:r>
      <w:r w:rsidR="00675E18">
        <w:rPr>
          <w:sz w:val="22"/>
          <w:szCs w:val="22"/>
        </w:rPr>
        <w:t>Косачёва</w:t>
      </w:r>
      <w:r w:rsidR="00CD6463" w:rsidRPr="006C08BA">
        <w:rPr>
          <w:sz w:val="22"/>
          <w:szCs w:val="22"/>
        </w:rPr>
        <w:t>.</w:t>
      </w:r>
      <w:r w:rsidR="00C50A43" w:rsidRPr="006C08BA">
        <w:rPr>
          <w:sz w:val="22"/>
          <w:szCs w:val="22"/>
        </w:rPr>
        <w:t xml:space="preserve">, </w:t>
      </w:r>
      <w:r w:rsidR="00B82244" w:rsidRPr="006C08BA">
        <w:rPr>
          <w:sz w:val="22"/>
          <w:szCs w:val="22"/>
        </w:rPr>
        <w:t>действующего на</w:t>
      </w:r>
      <w:r w:rsidR="00C50A43" w:rsidRPr="006C08BA">
        <w:rPr>
          <w:sz w:val="22"/>
          <w:szCs w:val="22"/>
        </w:rPr>
        <w:t xml:space="preserve"> основании </w:t>
      </w:r>
      <w:r w:rsidR="00C50A43" w:rsidRPr="006C08BA">
        <w:rPr>
          <w:iCs/>
          <w:sz w:val="22"/>
          <w:szCs w:val="22"/>
        </w:rPr>
        <w:t>Устава</w:t>
      </w:r>
      <w:r w:rsidR="00C50A43" w:rsidRPr="006C08BA">
        <w:rPr>
          <w:sz w:val="22"/>
          <w:szCs w:val="22"/>
        </w:rPr>
        <w:t>, с одной стороны, и</w:t>
      </w:r>
      <w:r w:rsidR="00DB5F04" w:rsidRPr="006C08BA">
        <w:rPr>
          <w:sz w:val="22"/>
          <w:szCs w:val="22"/>
        </w:rPr>
        <w:t xml:space="preserve"> </w:t>
      </w:r>
    </w:p>
    <w:p w14:paraId="6200FBD9" w14:textId="77777777" w:rsidR="00C50A43" w:rsidRPr="006C08BA" w:rsidRDefault="00BF4040" w:rsidP="00C50A43">
      <w:pPr>
        <w:pStyle w:val="a3"/>
        <w:tabs>
          <w:tab w:val="num" w:pos="0"/>
          <w:tab w:val="left" w:pos="284"/>
        </w:tabs>
        <w:spacing w:after="0"/>
        <w:jc w:val="both"/>
        <w:rPr>
          <w:sz w:val="22"/>
          <w:szCs w:val="22"/>
        </w:rPr>
      </w:pPr>
      <w:r w:rsidRPr="006C08BA">
        <w:rPr>
          <w:sz w:val="22"/>
          <w:szCs w:val="22"/>
        </w:rPr>
        <w:tab/>
      </w:r>
      <w:r w:rsidR="00121560" w:rsidRPr="006C08BA">
        <w:rPr>
          <w:b/>
          <w:sz w:val="22"/>
          <w:szCs w:val="22"/>
        </w:rPr>
        <w:t xml:space="preserve"> </w:t>
      </w:r>
      <w:proofErr w:type="gramStart"/>
      <w:r w:rsidR="00121560" w:rsidRPr="006C08BA">
        <w:rPr>
          <w:b/>
          <w:sz w:val="22"/>
          <w:szCs w:val="22"/>
        </w:rPr>
        <w:t>«</w:t>
      </w:r>
      <w:r w:rsidR="00827FC7" w:rsidRPr="006C08BA">
        <w:rPr>
          <w:b/>
          <w:sz w:val="22"/>
          <w:szCs w:val="22"/>
        </w:rPr>
        <w:t xml:space="preserve">  </w:t>
      </w:r>
      <w:proofErr w:type="gramEnd"/>
      <w:r w:rsidR="00827FC7" w:rsidRPr="006C08BA">
        <w:rPr>
          <w:b/>
          <w:sz w:val="22"/>
          <w:szCs w:val="22"/>
        </w:rPr>
        <w:t xml:space="preserve">       </w:t>
      </w:r>
      <w:r w:rsidR="00121560" w:rsidRPr="006C08BA">
        <w:rPr>
          <w:b/>
          <w:sz w:val="22"/>
          <w:szCs w:val="22"/>
        </w:rPr>
        <w:t>»</w:t>
      </w:r>
      <w:r w:rsidR="00C50A43" w:rsidRPr="006C08BA">
        <w:rPr>
          <w:b/>
          <w:bCs/>
          <w:sz w:val="22"/>
          <w:szCs w:val="22"/>
        </w:rPr>
        <w:t xml:space="preserve">, </w:t>
      </w:r>
      <w:r w:rsidR="00C50A43" w:rsidRPr="006C08BA">
        <w:rPr>
          <w:sz w:val="22"/>
          <w:szCs w:val="22"/>
        </w:rPr>
        <w:t xml:space="preserve">именуемое в дальнейшем </w:t>
      </w:r>
      <w:r w:rsidR="00C50A43" w:rsidRPr="006C08BA">
        <w:rPr>
          <w:b/>
          <w:bCs/>
          <w:sz w:val="22"/>
          <w:szCs w:val="22"/>
        </w:rPr>
        <w:t>«Поставщик»</w:t>
      </w:r>
      <w:r w:rsidR="00C50A43" w:rsidRPr="006C08BA">
        <w:rPr>
          <w:sz w:val="22"/>
          <w:szCs w:val="22"/>
        </w:rPr>
        <w:t xml:space="preserve">, в лице </w:t>
      </w:r>
      <w:r w:rsidR="00121560" w:rsidRPr="006C08BA">
        <w:rPr>
          <w:sz w:val="22"/>
          <w:szCs w:val="22"/>
        </w:rPr>
        <w:t xml:space="preserve">директора </w:t>
      </w:r>
      <w:r w:rsidR="00827FC7" w:rsidRPr="006C08BA">
        <w:rPr>
          <w:sz w:val="22"/>
          <w:szCs w:val="22"/>
        </w:rPr>
        <w:t xml:space="preserve">              </w:t>
      </w:r>
      <w:r w:rsidR="00C50A43" w:rsidRPr="006C08BA">
        <w:rPr>
          <w:i/>
          <w:iCs/>
          <w:sz w:val="22"/>
          <w:szCs w:val="22"/>
        </w:rPr>
        <w:t>,</w:t>
      </w:r>
      <w:r w:rsidR="00B82244" w:rsidRPr="006C08BA">
        <w:rPr>
          <w:sz w:val="22"/>
          <w:szCs w:val="22"/>
        </w:rPr>
        <w:t xml:space="preserve"> действующего </w:t>
      </w:r>
      <w:r w:rsidR="00C50A43" w:rsidRPr="006C08BA">
        <w:rPr>
          <w:sz w:val="22"/>
          <w:szCs w:val="22"/>
        </w:rPr>
        <w:t xml:space="preserve">на основании </w:t>
      </w:r>
      <w:r w:rsidR="00827FC7" w:rsidRPr="006C08BA">
        <w:rPr>
          <w:sz w:val="22"/>
          <w:szCs w:val="22"/>
        </w:rPr>
        <w:t xml:space="preserve">              </w:t>
      </w:r>
      <w:r w:rsidR="00C50A43" w:rsidRPr="006C08BA">
        <w:rPr>
          <w:sz w:val="22"/>
          <w:szCs w:val="22"/>
        </w:rPr>
        <w:t xml:space="preserve">, с другой стороны, далее совместно именуемые </w:t>
      </w:r>
      <w:r w:rsidR="00C50A43" w:rsidRPr="006C08BA">
        <w:rPr>
          <w:b/>
          <w:bCs/>
          <w:sz w:val="22"/>
          <w:szCs w:val="22"/>
        </w:rPr>
        <w:t>«Стороны</w:t>
      </w:r>
      <w:r w:rsidR="00B82244" w:rsidRPr="006C08BA">
        <w:rPr>
          <w:sz w:val="22"/>
          <w:szCs w:val="22"/>
        </w:rPr>
        <w:t>», заключили</w:t>
      </w:r>
      <w:r w:rsidR="00C50A43" w:rsidRPr="006C08BA">
        <w:rPr>
          <w:sz w:val="22"/>
          <w:szCs w:val="22"/>
        </w:rPr>
        <w:t xml:space="preserve"> настоящий Договор (далее – Договор) о нижеследующем:</w:t>
      </w:r>
    </w:p>
    <w:p w14:paraId="5ACA9098" w14:textId="77777777" w:rsidR="005E6936" w:rsidRPr="006C08BA" w:rsidRDefault="00C50A43" w:rsidP="00C50A43">
      <w:pPr>
        <w:rPr>
          <w:b/>
          <w:sz w:val="22"/>
          <w:szCs w:val="22"/>
        </w:rPr>
      </w:pPr>
      <w:r w:rsidRPr="006C08BA">
        <w:rPr>
          <w:b/>
          <w:sz w:val="22"/>
          <w:szCs w:val="22"/>
        </w:rPr>
        <w:t xml:space="preserve"> </w:t>
      </w:r>
    </w:p>
    <w:p w14:paraId="2819EC1D" w14:textId="77777777" w:rsidR="00C50A43" w:rsidRPr="006C08BA" w:rsidRDefault="00C50A43" w:rsidP="00C50A43">
      <w:pPr>
        <w:rPr>
          <w:b/>
          <w:sz w:val="22"/>
          <w:szCs w:val="22"/>
        </w:rPr>
      </w:pPr>
      <w:r w:rsidRPr="006C08BA">
        <w:rPr>
          <w:b/>
          <w:sz w:val="22"/>
          <w:szCs w:val="22"/>
        </w:rPr>
        <w:t>1. ПРЕДМЕТ ДОГОВОРА</w:t>
      </w:r>
    </w:p>
    <w:p w14:paraId="0583E6A9" w14:textId="77777777" w:rsidR="00B82244" w:rsidRPr="006C08BA" w:rsidRDefault="00B82244" w:rsidP="00B82244">
      <w:pPr>
        <w:jc w:val="both"/>
        <w:rPr>
          <w:sz w:val="22"/>
          <w:szCs w:val="22"/>
        </w:rPr>
      </w:pPr>
      <w:r w:rsidRPr="006C08BA">
        <w:rPr>
          <w:sz w:val="22"/>
          <w:szCs w:val="22"/>
        </w:rPr>
        <w:t>1.</w:t>
      </w:r>
      <w:r w:rsidR="000733B0" w:rsidRPr="006C08BA">
        <w:rPr>
          <w:sz w:val="22"/>
          <w:szCs w:val="22"/>
        </w:rPr>
        <w:t>1.</w:t>
      </w:r>
      <w:r w:rsidRPr="006C08BA">
        <w:rPr>
          <w:sz w:val="22"/>
          <w:szCs w:val="22"/>
        </w:rPr>
        <w:t xml:space="preserve">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w:t>
      </w:r>
      <w:r w:rsidR="00BF4040" w:rsidRPr="006C08BA">
        <w:rPr>
          <w:sz w:val="22"/>
          <w:szCs w:val="22"/>
        </w:rPr>
        <w:t>ю</w:t>
      </w:r>
      <w:r w:rsidRPr="006C08BA">
        <w:rPr>
          <w:sz w:val="22"/>
          <w:szCs w:val="22"/>
        </w:rPr>
        <w:t xml:space="preserve"> №1 (Спецификации №1), являющейся неотъемлемой частью Договора.</w:t>
      </w:r>
      <w:r w:rsidRPr="006C08BA">
        <w:rPr>
          <w:i/>
          <w:sz w:val="22"/>
          <w:szCs w:val="22"/>
        </w:rPr>
        <w:t xml:space="preserve"> </w:t>
      </w:r>
    </w:p>
    <w:p w14:paraId="303497DE" w14:textId="77777777" w:rsidR="005E6936" w:rsidRPr="006C08BA" w:rsidRDefault="005E6936" w:rsidP="005E6936">
      <w:pPr>
        <w:jc w:val="both"/>
        <w:rPr>
          <w:sz w:val="22"/>
          <w:szCs w:val="22"/>
        </w:rPr>
      </w:pPr>
      <w:r w:rsidRPr="006C08BA">
        <w:rPr>
          <w:sz w:val="22"/>
          <w:szCs w:val="22"/>
        </w:rPr>
        <w:t>1.</w:t>
      </w:r>
      <w:r w:rsidR="00CE1555" w:rsidRPr="006C08BA">
        <w:rPr>
          <w:sz w:val="22"/>
          <w:szCs w:val="22"/>
        </w:rPr>
        <w:t>2</w:t>
      </w:r>
      <w:r w:rsidRPr="006C08BA">
        <w:rPr>
          <w:sz w:val="22"/>
          <w:szCs w:val="22"/>
        </w:rPr>
        <w:t>. Покупатель оплачивает Товар по ценам и в порядке, согласованным в Приложении №1 (Спецификации №1) к настоящему Договору</w:t>
      </w:r>
      <w:r w:rsidR="00BF4040" w:rsidRPr="006C08BA">
        <w:rPr>
          <w:sz w:val="22"/>
          <w:szCs w:val="22"/>
        </w:rPr>
        <w:t>,</w:t>
      </w:r>
      <w:r w:rsidRPr="006C08BA">
        <w:rPr>
          <w:sz w:val="22"/>
          <w:szCs w:val="22"/>
        </w:rPr>
        <w:t xml:space="preserve"> в безналичной форме путем перечисления денег на счет Поставщика, указанный в Договоре. </w:t>
      </w:r>
    </w:p>
    <w:p w14:paraId="6CB2FB82" w14:textId="77777777" w:rsidR="005E6936" w:rsidRPr="006C08BA" w:rsidRDefault="005E6936" w:rsidP="00B82244">
      <w:pPr>
        <w:jc w:val="both"/>
        <w:rPr>
          <w:sz w:val="22"/>
          <w:szCs w:val="22"/>
        </w:rPr>
      </w:pPr>
    </w:p>
    <w:p w14:paraId="29679E98" w14:textId="77777777" w:rsidR="00C50A43" w:rsidRPr="006C08BA" w:rsidRDefault="00C50A43" w:rsidP="00C50A43">
      <w:pPr>
        <w:rPr>
          <w:b/>
          <w:sz w:val="22"/>
          <w:szCs w:val="22"/>
        </w:rPr>
      </w:pPr>
      <w:r w:rsidRPr="006C08BA">
        <w:rPr>
          <w:b/>
          <w:sz w:val="22"/>
          <w:szCs w:val="22"/>
        </w:rPr>
        <w:t xml:space="preserve">2. ЦЕНА ТОВАРА, СУММА ДОГОВОРА </w:t>
      </w:r>
    </w:p>
    <w:p w14:paraId="073BE425" w14:textId="77777777" w:rsidR="00B82244" w:rsidRPr="006C08BA" w:rsidRDefault="00B82244" w:rsidP="00B82244">
      <w:pPr>
        <w:jc w:val="both"/>
        <w:rPr>
          <w:sz w:val="22"/>
          <w:szCs w:val="22"/>
        </w:rPr>
      </w:pPr>
      <w:r w:rsidRPr="006C08BA">
        <w:rPr>
          <w:sz w:val="22"/>
          <w:szCs w:val="22"/>
        </w:rPr>
        <w:t>2.1. Цена Товара и общая сумма Договора указана в Приложении№ 1 (Спецификация № 1).</w:t>
      </w:r>
    </w:p>
    <w:p w14:paraId="1FAC1864" w14:textId="77777777" w:rsidR="00B82244" w:rsidRPr="006C08BA" w:rsidRDefault="00B82244" w:rsidP="00B82244">
      <w:pPr>
        <w:jc w:val="both"/>
        <w:rPr>
          <w:sz w:val="22"/>
          <w:szCs w:val="22"/>
        </w:rPr>
      </w:pPr>
      <w:r w:rsidRPr="006C08BA">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830699B" w14:textId="77777777" w:rsidR="00B82244" w:rsidRPr="006C08BA" w:rsidRDefault="00B82244" w:rsidP="00B82244">
      <w:pPr>
        <w:jc w:val="both"/>
        <w:rPr>
          <w:sz w:val="22"/>
          <w:szCs w:val="22"/>
        </w:rPr>
      </w:pPr>
      <w:r w:rsidRPr="006C08BA">
        <w:rPr>
          <w:sz w:val="22"/>
          <w:szCs w:val="22"/>
        </w:rPr>
        <w:t>2.3.</w:t>
      </w:r>
      <w:r w:rsidRPr="006C08BA">
        <w:rPr>
          <w:i/>
          <w:sz w:val="22"/>
          <w:szCs w:val="22"/>
        </w:rPr>
        <w:t xml:space="preserve"> </w:t>
      </w:r>
      <w:r w:rsidRPr="006C08BA">
        <w:rPr>
          <w:sz w:val="22"/>
          <w:szCs w:val="22"/>
        </w:rPr>
        <w:t>Со дня подписания Договора цена на Товар увеличению</w:t>
      </w:r>
      <w:r w:rsidR="00BF4040" w:rsidRPr="006C08BA">
        <w:rPr>
          <w:sz w:val="22"/>
          <w:szCs w:val="22"/>
        </w:rPr>
        <w:t xml:space="preserve"> и уменьшению</w:t>
      </w:r>
      <w:r w:rsidRPr="006C08BA">
        <w:rPr>
          <w:sz w:val="22"/>
          <w:szCs w:val="22"/>
        </w:rPr>
        <w:t xml:space="preserve"> не подлежит.</w:t>
      </w:r>
    </w:p>
    <w:p w14:paraId="64501867" w14:textId="77777777" w:rsidR="005E6936" w:rsidRPr="006C08BA" w:rsidRDefault="005E6936" w:rsidP="00B82244">
      <w:pPr>
        <w:jc w:val="both"/>
        <w:rPr>
          <w:sz w:val="22"/>
          <w:szCs w:val="22"/>
        </w:rPr>
      </w:pPr>
    </w:p>
    <w:p w14:paraId="6FC510FD" w14:textId="77777777" w:rsidR="00C50A43" w:rsidRPr="006C08BA" w:rsidRDefault="00C50A43" w:rsidP="00C50A43">
      <w:pPr>
        <w:jc w:val="both"/>
        <w:rPr>
          <w:b/>
          <w:sz w:val="22"/>
          <w:szCs w:val="22"/>
        </w:rPr>
      </w:pPr>
      <w:r w:rsidRPr="006C08BA">
        <w:rPr>
          <w:b/>
          <w:sz w:val="22"/>
          <w:szCs w:val="22"/>
        </w:rPr>
        <w:t>3. ПОРЯДОК И ФОРМА РАСЧЕТОВ</w:t>
      </w:r>
    </w:p>
    <w:p w14:paraId="7629B77D" w14:textId="77777777" w:rsidR="00B82244" w:rsidRPr="006C08BA" w:rsidRDefault="00B82244" w:rsidP="00B82244">
      <w:pPr>
        <w:jc w:val="both"/>
        <w:rPr>
          <w:i/>
          <w:sz w:val="22"/>
          <w:szCs w:val="22"/>
        </w:rPr>
      </w:pPr>
      <w:r w:rsidRPr="006C08BA">
        <w:rPr>
          <w:sz w:val="22"/>
          <w:szCs w:val="22"/>
        </w:rPr>
        <w:t>3.1. Оплата производится путём перечисления денежных средств на счёт Поставщика в порядке и сроки, указанные в Приложении №1</w:t>
      </w:r>
      <w:r w:rsidR="005E6936" w:rsidRPr="006C08BA">
        <w:rPr>
          <w:sz w:val="22"/>
          <w:szCs w:val="22"/>
        </w:rPr>
        <w:t xml:space="preserve"> (Спецификации №1)</w:t>
      </w:r>
      <w:r w:rsidRPr="006C08BA">
        <w:rPr>
          <w:sz w:val="22"/>
          <w:szCs w:val="22"/>
        </w:rPr>
        <w:t>.</w:t>
      </w:r>
    </w:p>
    <w:p w14:paraId="397120BC" w14:textId="77777777" w:rsidR="00B82244" w:rsidRPr="006C08BA" w:rsidRDefault="00B82244" w:rsidP="00B82244">
      <w:pPr>
        <w:jc w:val="both"/>
        <w:rPr>
          <w:sz w:val="22"/>
          <w:szCs w:val="22"/>
        </w:rPr>
      </w:pPr>
      <w:r w:rsidRPr="006C08BA">
        <w:rPr>
          <w:sz w:val="22"/>
          <w:szCs w:val="22"/>
        </w:rPr>
        <w:t>3.2. Датой оплаты является дата списания денежных средств с банковского счета Покупателя.</w:t>
      </w:r>
      <w:r w:rsidR="005E6936" w:rsidRPr="006C08BA">
        <w:rPr>
          <w:sz w:val="22"/>
          <w:szCs w:val="22"/>
        </w:rPr>
        <w:t xml:space="preserve"> Днем оплаты считается день поступления денег на банковский счет Поставщика.</w:t>
      </w:r>
    </w:p>
    <w:p w14:paraId="44019C8C" w14:textId="77777777" w:rsidR="005E6936" w:rsidRPr="006C08BA" w:rsidRDefault="005E6936" w:rsidP="00B82244">
      <w:pPr>
        <w:jc w:val="both"/>
        <w:rPr>
          <w:sz w:val="22"/>
          <w:szCs w:val="22"/>
        </w:rPr>
      </w:pPr>
    </w:p>
    <w:p w14:paraId="0CDF6EF2" w14:textId="77777777" w:rsidR="00C50A43" w:rsidRPr="006C08BA" w:rsidRDefault="00C50A43" w:rsidP="00C50A43">
      <w:pPr>
        <w:rPr>
          <w:b/>
          <w:sz w:val="22"/>
          <w:szCs w:val="22"/>
        </w:rPr>
      </w:pPr>
      <w:r w:rsidRPr="006C08BA">
        <w:rPr>
          <w:b/>
          <w:sz w:val="22"/>
          <w:szCs w:val="22"/>
        </w:rPr>
        <w:t>4. КАЧЕСТВО ТОВАРА, ГАРАНТИИ, ПРИЕМКА ТОВАРА</w:t>
      </w:r>
    </w:p>
    <w:p w14:paraId="72AFE359" w14:textId="77777777" w:rsidR="00B82244" w:rsidRPr="006C08BA" w:rsidRDefault="00B82244" w:rsidP="00B82244">
      <w:pPr>
        <w:jc w:val="both"/>
        <w:rPr>
          <w:sz w:val="22"/>
          <w:szCs w:val="22"/>
          <w:lang w:bidi="th-TH"/>
        </w:rPr>
      </w:pPr>
      <w:r w:rsidRPr="006C08BA">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C08BA">
        <w:rPr>
          <w:sz w:val="22"/>
          <w:szCs w:val="22"/>
          <w:lang w:bidi="th-TH"/>
        </w:rPr>
        <w:t>требованиям Технического регламента, ГОСТа или ТУ и техническим требованиям</w:t>
      </w:r>
      <w:r w:rsidR="00CA0554" w:rsidRPr="006C08BA">
        <w:t xml:space="preserve"> </w:t>
      </w:r>
      <w:r w:rsidR="00CA0554" w:rsidRPr="006C08BA">
        <w:rPr>
          <w:sz w:val="22"/>
          <w:szCs w:val="22"/>
          <w:lang w:bidi="th-TH"/>
        </w:rPr>
        <w:t>к изготовлению товара, согласно СТО ЦКТИ 10.003-2007 «Трубопроводы пара и горячей воды тепловых станций»</w:t>
      </w:r>
      <w:r w:rsidR="00CE1555" w:rsidRPr="006C08BA">
        <w:rPr>
          <w:color w:val="000000" w:themeColor="text1"/>
          <w:sz w:val="22"/>
          <w:szCs w:val="22"/>
          <w:lang w:bidi="th-TH"/>
        </w:rPr>
        <w:t>,</w:t>
      </w:r>
      <w:r w:rsidR="00CE1555" w:rsidRPr="006C08BA">
        <w:rPr>
          <w:color w:val="FF0000"/>
          <w:sz w:val="22"/>
          <w:szCs w:val="22"/>
          <w:lang w:bidi="th-TH"/>
        </w:rPr>
        <w:t xml:space="preserve"> </w:t>
      </w:r>
      <w:r w:rsidRPr="006C08BA">
        <w:rPr>
          <w:sz w:val="22"/>
          <w:szCs w:val="22"/>
          <w:lang w:bidi="th-TH"/>
        </w:rPr>
        <w:t xml:space="preserve">действующим на территории Республики Казахстан, а также подтверждаться </w:t>
      </w:r>
      <w:r w:rsidRPr="006C08BA">
        <w:rPr>
          <w:bCs/>
          <w:sz w:val="22"/>
          <w:szCs w:val="22"/>
          <w:lang w:bidi="th-TH"/>
        </w:rPr>
        <w:t>соответствующими документами (паспорта, сертификаты, свидетельства).</w:t>
      </w:r>
      <w:r w:rsidRPr="006C08BA">
        <w:rPr>
          <w:sz w:val="22"/>
          <w:szCs w:val="22"/>
          <w:lang w:bidi="th-TH"/>
        </w:rPr>
        <w:t xml:space="preserve">  </w:t>
      </w:r>
    </w:p>
    <w:p w14:paraId="60B1B854" w14:textId="77777777" w:rsidR="00C50A43" w:rsidRPr="006C08BA" w:rsidRDefault="00C50A43" w:rsidP="00C50A43">
      <w:pPr>
        <w:jc w:val="both"/>
        <w:rPr>
          <w:iCs/>
          <w:sz w:val="22"/>
          <w:szCs w:val="22"/>
        </w:rPr>
      </w:pPr>
      <w:r w:rsidRPr="006C08BA">
        <w:rPr>
          <w:sz w:val="22"/>
          <w:szCs w:val="22"/>
        </w:rPr>
        <w:t>4.</w:t>
      </w:r>
      <w:r w:rsidR="00CE1555" w:rsidRPr="006C08BA">
        <w:rPr>
          <w:sz w:val="22"/>
          <w:szCs w:val="22"/>
        </w:rPr>
        <w:t>3</w:t>
      </w:r>
      <w:r w:rsidRPr="006C08BA">
        <w:rPr>
          <w:sz w:val="22"/>
          <w:szCs w:val="22"/>
        </w:rPr>
        <w:t>. Товар должен быть свободным от любых прав третьих лиц, являться новым, не находившимся ранее в использовании/эксплуатации.</w:t>
      </w:r>
    </w:p>
    <w:p w14:paraId="1CF9570B" w14:textId="77777777" w:rsidR="00B82244" w:rsidRPr="006C08BA" w:rsidRDefault="00C50A43" w:rsidP="00FD5007">
      <w:pPr>
        <w:jc w:val="both"/>
        <w:rPr>
          <w:sz w:val="22"/>
          <w:szCs w:val="22"/>
        </w:rPr>
      </w:pPr>
      <w:r w:rsidRPr="006C08BA">
        <w:rPr>
          <w:sz w:val="22"/>
          <w:szCs w:val="22"/>
        </w:rPr>
        <w:t>4.</w:t>
      </w:r>
      <w:r w:rsidR="00CE1555" w:rsidRPr="006C08BA">
        <w:rPr>
          <w:sz w:val="22"/>
          <w:szCs w:val="22"/>
        </w:rPr>
        <w:t>4</w:t>
      </w:r>
      <w:r w:rsidRPr="006C08BA">
        <w:rPr>
          <w:sz w:val="22"/>
          <w:szCs w:val="22"/>
        </w:rPr>
        <w:t xml:space="preserve">. </w:t>
      </w:r>
      <w:r w:rsidRPr="006C08BA">
        <w:rPr>
          <w:color w:val="000000"/>
          <w:sz w:val="22"/>
          <w:szCs w:val="22"/>
        </w:rPr>
        <w:t xml:space="preserve">Гарантийный срок на Товар указан в </w:t>
      </w:r>
      <w:r w:rsidR="00B82244" w:rsidRPr="006C08BA">
        <w:rPr>
          <w:sz w:val="22"/>
          <w:szCs w:val="22"/>
        </w:rPr>
        <w:t>Приложении№ 1 (Спецификация № 1).</w:t>
      </w:r>
      <w:r w:rsidR="00FD5007" w:rsidRPr="006C08BA">
        <w:rPr>
          <w:sz w:val="22"/>
          <w:szCs w:val="22"/>
        </w:rPr>
        <w:t xml:space="preserve"> Гарантийные обязательства выполняются при условии соблюдения Покупателем правил и условий эксплуатации товара. Гарантия качества прекращается   в случае нарушения правил хранения, монтажа и эксплуатации, а также вследствие ремонта товара непосредственно Покупателем или сторонней организацией, нарушение целостности товара и\или совершения Покупателем и сторонних организаций любых иных действий, которые могли отрицательно повлиять на качество Товара.</w:t>
      </w:r>
    </w:p>
    <w:p w14:paraId="248D0362" w14:textId="77777777" w:rsidR="00C50A43" w:rsidRPr="006C08BA" w:rsidRDefault="00C50A43" w:rsidP="00C50A43">
      <w:pPr>
        <w:jc w:val="both"/>
        <w:rPr>
          <w:sz w:val="22"/>
          <w:szCs w:val="22"/>
        </w:rPr>
      </w:pPr>
      <w:r w:rsidRPr="006C08BA">
        <w:rPr>
          <w:sz w:val="22"/>
          <w:szCs w:val="22"/>
        </w:rPr>
        <w:t>4.</w:t>
      </w:r>
      <w:r w:rsidR="00CE1555" w:rsidRPr="006C08BA">
        <w:rPr>
          <w:sz w:val="22"/>
          <w:szCs w:val="22"/>
        </w:rPr>
        <w:t>5</w:t>
      </w:r>
      <w:r w:rsidRPr="006C08BA">
        <w:rPr>
          <w:sz w:val="22"/>
          <w:szCs w:val="22"/>
        </w:rPr>
        <w:t>.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0C79DE4" w14:textId="77777777" w:rsidR="00C50A43" w:rsidRPr="006C08BA" w:rsidRDefault="00C50A43" w:rsidP="00C50A43">
      <w:pPr>
        <w:jc w:val="both"/>
        <w:rPr>
          <w:sz w:val="22"/>
          <w:szCs w:val="22"/>
        </w:rPr>
      </w:pPr>
      <w:r w:rsidRPr="006C08BA">
        <w:rPr>
          <w:sz w:val="22"/>
          <w:szCs w:val="22"/>
        </w:rPr>
        <w:t>4.</w:t>
      </w:r>
      <w:r w:rsidR="00CE1555" w:rsidRPr="006C08BA">
        <w:rPr>
          <w:sz w:val="22"/>
          <w:szCs w:val="22"/>
        </w:rPr>
        <w:t>6</w:t>
      </w:r>
      <w:r w:rsidRPr="006C08BA">
        <w:rPr>
          <w:sz w:val="22"/>
          <w:szCs w:val="22"/>
        </w:rPr>
        <w:t xml:space="preserve">.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501251F" w14:textId="77777777" w:rsidR="00C50A43" w:rsidRPr="006C08BA" w:rsidRDefault="00C50A43" w:rsidP="00C50A43">
      <w:pPr>
        <w:jc w:val="both"/>
        <w:rPr>
          <w:sz w:val="22"/>
          <w:szCs w:val="22"/>
        </w:rPr>
      </w:pPr>
      <w:r w:rsidRPr="006C08BA">
        <w:rPr>
          <w:sz w:val="22"/>
          <w:szCs w:val="22"/>
        </w:rPr>
        <w:t>4.</w:t>
      </w:r>
      <w:r w:rsidR="00CE1555" w:rsidRPr="006C08BA">
        <w:rPr>
          <w:sz w:val="22"/>
          <w:szCs w:val="22"/>
        </w:rPr>
        <w:t>7</w:t>
      </w:r>
      <w:r w:rsidRPr="006C08BA">
        <w:rPr>
          <w:sz w:val="22"/>
          <w:szCs w:val="22"/>
        </w:rPr>
        <w:t xml:space="preserve">.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7F9E250" w14:textId="77777777" w:rsidR="00C50A43" w:rsidRPr="006C08BA" w:rsidRDefault="00C50A43" w:rsidP="00C50A43">
      <w:pPr>
        <w:pStyle w:val="a3"/>
        <w:spacing w:after="0"/>
        <w:jc w:val="both"/>
        <w:rPr>
          <w:sz w:val="22"/>
          <w:szCs w:val="22"/>
        </w:rPr>
      </w:pPr>
      <w:r w:rsidRPr="006C08BA">
        <w:rPr>
          <w:sz w:val="22"/>
          <w:szCs w:val="22"/>
        </w:rPr>
        <w:t>4.</w:t>
      </w:r>
      <w:r w:rsidR="00CE1555" w:rsidRPr="006C08BA">
        <w:rPr>
          <w:sz w:val="22"/>
          <w:szCs w:val="22"/>
        </w:rPr>
        <w:t>8</w:t>
      </w:r>
      <w:r w:rsidRPr="006C08BA">
        <w:rPr>
          <w:sz w:val="22"/>
          <w:szCs w:val="22"/>
        </w:rPr>
        <w:t xml:space="preserve">.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w:t>
      </w:r>
      <w:r w:rsidRPr="006C08BA">
        <w:rPr>
          <w:sz w:val="22"/>
          <w:szCs w:val="22"/>
        </w:rPr>
        <w:lastRenderedPageBreak/>
        <w:t xml:space="preserve">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w:t>
      </w:r>
      <w:r w:rsidR="00EC159C" w:rsidRPr="006C08BA">
        <w:rPr>
          <w:sz w:val="22"/>
          <w:szCs w:val="22"/>
        </w:rPr>
        <w:t xml:space="preserve">письменно </w:t>
      </w:r>
      <w:r w:rsidRPr="006C08BA">
        <w:rPr>
          <w:sz w:val="22"/>
          <w:szCs w:val="22"/>
        </w:rPr>
        <w:t>сообщить о направлении либо не направлении своего представителя.</w:t>
      </w:r>
      <w:r w:rsidRPr="006C08BA">
        <w:rPr>
          <w:sz w:val="22"/>
          <w:szCs w:val="22"/>
          <w:lang w:val="en-US"/>
        </w:rPr>
        <w:t> </w:t>
      </w:r>
      <w:r w:rsidRPr="006C08BA">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786BFEE9" w14:textId="77777777" w:rsidR="00C50A43" w:rsidRPr="006C08BA" w:rsidRDefault="00C50A43" w:rsidP="00C50A43">
      <w:pPr>
        <w:widowControl w:val="0"/>
        <w:autoSpaceDE w:val="0"/>
        <w:autoSpaceDN w:val="0"/>
        <w:adjustRightInd w:val="0"/>
        <w:jc w:val="both"/>
        <w:rPr>
          <w:strike/>
          <w:color w:val="FF0000"/>
          <w:sz w:val="22"/>
          <w:szCs w:val="22"/>
        </w:rPr>
      </w:pPr>
      <w:r w:rsidRPr="006C08BA">
        <w:rPr>
          <w:sz w:val="22"/>
          <w:szCs w:val="22"/>
          <w:lang w:val="en-US"/>
        </w:rPr>
        <w:t>       </w:t>
      </w:r>
      <w:r w:rsidRPr="006C08BA">
        <w:rPr>
          <w:sz w:val="22"/>
          <w:szCs w:val="22"/>
        </w:rPr>
        <w:t xml:space="preserve"> В случае </w:t>
      </w:r>
      <w:r w:rsidR="00DC5131" w:rsidRPr="006C08BA">
        <w:rPr>
          <w:sz w:val="22"/>
          <w:szCs w:val="22"/>
        </w:rPr>
        <w:t>неполучения</w:t>
      </w:r>
      <w:r w:rsidRPr="006C08BA">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w:t>
      </w:r>
      <w:r w:rsidR="0053661F" w:rsidRPr="006C08BA">
        <w:rPr>
          <w:sz w:val="22"/>
          <w:szCs w:val="22"/>
        </w:rPr>
        <w:t xml:space="preserve"> и направляет его Поставщику.</w:t>
      </w:r>
      <w:r w:rsidRPr="006C08BA">
        <w:rPr>
          <w:sz w:val="22"/>
          <w:szCs w:val="22"/>
        </w:rPr>
        <w:t xml:space="preserve"> </w:t>
      </w:r>
    </w:p>
    <w:p w14:paraId="621F2767" w14:textId="77777777" w:rsidR="008744F6" w:rsidRPr="006C08BA" w:rsidRDefault="00C50A43" w:rsidP="00C50A43">
      <w:pPr>
        <w:widowControl w:val="0"/>
        <w:adjustRightInd w:val="0"/>
        <w:jc w:val="both"/>
        <w:rPr>
          <w:sz w:val="22"/>
          <w:szCs w:val="22"/>
        </w:rPr>
      </w:pPr>
      <w:r w:rsidRPr="006C08BA">
        <w:rPr>
          <w:sz w:val="22"/>
          <w:szCs w:val="22"/>
          <w:lang w:val="en-US"/>
        </w:rPr>
        <w:t> </w:t>
      </w:r>
      <w:r w:rsidRPr="006C08BA">
        <w:rPr>
          <w:sz w:val="22"/>
          <w:szCs w:val="22"/>
        </w:rPr>
        <w:t xml:space="preserve"> </w:t>
      </w:r>
      <w:r w:rsidRPr="006C08BA">
        <w:rPr>
          <w:sz w:val="22"/>
          <w:szCs w:val="22"/>
          <w:lang w:val="en-US"/>
        </w:rPr>
        <w:t> </w:t>
      </w:r>
      <w:r w:rsidRPr="006C08BA">
        <w:rPr>
          <w:sz w:val="22"/>
          <w:szCs w:val="22"/>
        </w:rPr>
        <w:t xml:space="preserve">    В случае </w:t>
      </w:r>
      <w:r w:rsidR="008B01AA" w:rsidRPr="006C08BA">
        <w:rPr>
          <w:sz w:val="22"/>
          <w:szCs w:val="22"/>
        </w:rPr>
        <w:t>несогласия</w:t>
      </w:r>
      <w:r w:rsidRPr="006C08BA">
        <w:rPr>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w:t>
      </w:r>
      <w:r w:rsidR="000C71AE" w:rsidRPr="006C08BA">
        <w:rPr>
          <w:sz w:val="22"/>
          <w:szCs w:val="22"/>
        </w:rPr>
        <w:t xml:space="preserve"> Покупатель должен согласовать к</w:t>
      </w:r>
      <w:r w:rsidR="00DC5131" w:rsidRPr="006C08BA">
        <w:rPr>
          <w:sz w:val="22"/>
          <w:szCs w:val="22"/>
        </w:rPr>
        <w:t>андидатур</w:t>
      </w:r>
      <w:r w:rsidR="000C71AE" w:rsidRPr="006C08BA">
        <w:rPr>
          <w:sz w:val="22"/>
          <w:szCs w:val="22"/>
        </w:rPr>
        <w:t>у независимого эксперта</w:t>
      </w:r>
      <w:r w:rsidR="00DC5131" w:rsidRPr="006C08BA">
        <w:rPr>
          <w:sz w:val="22"/>
          <w:szCs w:val="22"/>
        </w:rPr>
        <w:t xml:space="preserve"> с Поставщиком</w:t>
      </w:r>
      <w:r w:rsidR="000C71AE" w:rsidRPr="006C08BA">
        <w:rPr>
          <w:sz w:val="22"/>
          <w:szCs w:val="22"/>
        </w:rPr>
        <w:t>.</w:t>
      </w:r>
      <w:r w:rsidRPr="006C08BA">
        <w:rPr>
          <w:sz w:val="22"/>
          <w:szCs w:val="22"/>
        </w:rPr>
        <w:t xml:space="preserve"> Экспертиза проводится за счет Стороны, инициировавшей проведение экспертизы. </w:t>
      </w:r>
    </w:p>
    <w:p w14:paraId="603796DF" w14:textId="77777777" w:rsidR="00C50A43" w:rsidRPr="006C08BA" w:rsidRDefault="008744F6" w:rsidP="00C50A43">
      <w:pPr>
        <w:widowControl w:val="0"/>
        <w:adjustRightInd w:val="0"/>
        <w:jc w:val="both"/>
        <w:rPr>
          <w:sz w:val="22"/>
          <w:szCs w:val="22"/>
        </w:rPr>
      </w:pPr>
      <w:r w:rsidRPr="006C08BA">
        <w:rPr>
          <w:sz w:val="22"/>
          <w:szCs w:val="22"/>
        </w:rPr>
        <w:tab/>
        <w:t>Заключение</w:t>
      </w:r>
      <w:r w:rsidR="00CA0554" w:rsidRPr="006C08BA">
        <w:rPr>
          <w:sz w:val="22"/>
          <w:szCs w:val="22"/>
        </w:rPr>
        <w:t xml:space="preserve"> (акт)</w:t>
      </w:r>
      <w:r w:rsidRPr="006C08BA">
        <w:rPr>
          <w:sz w:val="22"/>
          <w:szCs w:val="22"/>
        </w:rPr>
        <w:t xml:space="preserve"> независимого эксперта служит основанием для </w:t>
      </w:r>
      <w:r w:rsidR="007C3F63" w:rsidRPr="006C08BA">
        <w:rPr>
          <w:sz w:val="22"/>
          <w:szCs w:val="22"/>
        </w:rPr>
        <w:t xml:space="preserve">предъявления </w:t>
      </w:r>
      <w:r w:rsidRPr="006C08BA">
        <w:rPr>
          <w:sz w:val="22"/>
          <w:szCs w:val="22"/>
        </w:rPr>
        <w:t>удовлетворения или неудовлетворения требований Покупателя.</w:t>
      </w:r>
    </w:p>
    <w:p w14:paraId="4FA3DDE6" w14:textId="77777777" w:rsidR="00C50A43" w:rsidRPr="006C08BA" w:rsidRDefault="00C50A43" w:rsidP="00C50A43">
      <w:pPr>
        <w:widowControl w:val="0"/>
        <w:autoSpaceDE w:val="0"/>
        <w:autoSpaceDN w:val="0"/>
        <w:adjustRightInd w:val="0"/>
        <w:jc w:val="both"/>
        <w:rPr>
          <w:sz w:val="22"/>
          <w:szCs w:val="22"/>
        </w:rPr>
      </w:pPr>
      <w:r w:rsidRPr="006C08BA">
        <w:rPr>
          <w:sz w:val="22"/>
          <w:szCs w:val="22"/>
          <w:lang w:val="en-US"/>
        </w:rPr>
        <w:t> </w:t>
      </w:r>
      <w:r w:rsidRPr="006C08BA">
        <w:rPr>
          <w:sz w:val="22"/>
          <w:szCs w:val="22"/>
        </w:rPr>
        <w:t xml:space="preserve"> </w:t>
      </w:r>
      <w:r w:rsidRPr="006C08BA">
        <w:rPr>
          <w:sz w:val="22"/>
          <w:szCs w:val="22"/>
          <w:lang w:val="en-US"/>
        </w:rPr>
        <w:t> </w:t>
      </w:r>
      <w:r w:rsidRPr="006C08BA">
        <w:rPr>
          <w:sz w:val="22"/>
          <w:szCs w:val="22"/>
        </w:rPr>
        <w:t xml:space="preserve"> </w:t>
      </w:r>
      <w:r w:rsidRPr="006C08BA">
        <w:rPr>
          <w:sz w:val="22"/>
          <w:szCs w:val="22"/>
          <w:lang w:val="en-US"/>
        </w:rPr>
        <w:t> </w:t>
      </w:r>
      <w:r w:rsidRPr="006C08BA">
        <w:rPr>
          <w:sz w:val="22"/>
          <w:szCs w:val="22"/>
        </w:rPr>
        <w:t xml:space="preserve">В случае подтверждения </w:t>
      </w:r>
      <w:r w:rsidR="0053661F" w:rsidRPr="006C08BA">
        <w:rPr>
          <w:sz w:val="22"/>
          <w:szCs w:val="22"/>
        </w:rPr>
        <w:t>заключением (</w:t>
      </w:r>
      <w:r w:rsidRPr="006C08BA">
        <w:rPr>
          <w:sz w:val="22"/>
          <w:szCs w:val="22"/>
        </w:rPr>
        <w:t>актом</w:t>
      </w:r>
      <w:r w:rsidR="0053661F" w:rsidRPr="006C08BA">
        <w:rPr>
          <w:sz w:val="22"/>
          <w:szCs w:val="22"/>
        </w:rPr>
        <w:t>)</w:t>
      </w:r>
      <w:r w:rsidRPr="006C08BA">
        <w:rPr>
          <w:sz w:val="22"/>
          <w:szCs w:val="22"/>
        </w:rPr>
        <w:t xml:space="preserve">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w:t>
      </w:r>
      <w:r w:rsidR="008744F6" w:rsidRPr="006C08BA">
        <w:rPr>
          <w:sz w:val="22"/>
          <w:szCs w:val="22"/>
        </w:rPr>
        <w:t xml:space="preserve">заключения </w:t>
      </w:r>
      <w:r w:rsidR="00CA0554" w:rsidRPr="006C08BA">
        <w:rPr>
          <w:sz w:val="22"/>
          <w:szCs w:val="22"/>
        </w:rPr>
        <w:t xml:space="preserve">(акта) </w:t>
      </w:r>
      <w:r w:rsidR="008744F6" w:rsidRPr="006C08BA">
        <w:rPr>
          <w:sz w:val="22"/>
          <w:szCs w:val="22"/>
        </w:rPr>
        <w:t>независимого эксперта</w:t>
      </w:r>
      <w:r w:rsidRPr="006C08BA">
        <w:rPr>
          <w:sz w:val="22"/>
          <w:szCs w:val="22"/>
        </w:rPr>
        <w:t>.</w:t>
      </w:r>
    </w:p>
    <w:p w14:paraId="5C84A82E" w14:textId="77777777" w:rsidR="00C50A43" w:rsidRPr="006C08BA" w:rsidRDefault="00C50A43" w:rsidP="00C50A43">
      <w:pPr>
        <w:jc w:val="both"/>
        <w:rPr>
          <w:iCs/>
          <w:strike/>
          <w:color w:val="FF0000"/>
          <w:sz w:val="22"/>
          <w:szCs w:val="22"/>
        </w:rPr>
      </w:pPr>
      <w:r w:rsidRPr="006C08BA">
        <w:rPr>
          <w:iCs/>
          <w:sz w:val="22"/>
          <w:szCs w:val="22"/>
        </w:rPr>
        <w:t xml:space="preserve">4.8.  При выявлении несоответствий, предусмотренных в п.4.7 Договора, </w:t>
      </w:r>
      <w:r w:rsidR="00027D8B" w:rsidRPr="006C08BA">
        <w:rPr>
          <w:iCs/>
          <w:sz w:val="22"/>
          <w:szCs w:val="22"/>
        </w:rPr>
        <w:t xml:space="preserve">Поставщик обязан выполнить требования Покупателя, предусмотренные статьей 428 ГК РК в течение 15 (пятнадцати) рабочих дней с </w:t>
      </w:r>
      <w:proofErr w:type="spellStart"/>
      <w:r w:rsidR="00027D8B" w:rsidRPr="006C08BA">
        <w:rPr>
          <w:iCs/>
          <w:sz w:val="22"/>
          <w:szCs w:val="22"/>
        </w:rPr>
        <w:t>с</w:t>
      </w:r>
      <w:proofErr w:type="spellEnd"/>
      <w:r w:rsidR="00027D8B" w:rsidRPr="006C08BA">
        <w:rPr>
          <w:iCs/>
          <w:sz w:val="22"/>
          <w:szCs w:val="22"/>
        </w:rPr>
        <w:t xml:space="preserve"> момента получения такого требования, если устранение недостатков не требует обоснованно более длительного срока.</w:t>
      </w:r>
    </w:p>
    <w:p w14:paraId="6834CE91" w14:textId="77777777" w:rsidR="00C50A43" w:rsidRPr="006C08BA" w:rsidRDefault="00C50A43" w:rsidP="00C50A43">
      <w:pPr>
        <w:ind w:firstLine="360"/>
        <w:jc w:val="both"/>
        <w:rPr>
          <w:sz w:val="22"/>
          <w:szCs w:val="22"/>
        </w:rPr>
      </w:pPr>
      <w:r w:rsidRPr="006C08BA">
        <w:rPr>
          <w:iCs/>
          <w:sz w:val="22"/>
          <w:szCs w:val="22"/>
        </w:rPr>
        <w:t xml:space="preserve">Поставщик обязан устранить выявленные недостатки в сроки, </w:t>
      </w:r>
      <w:r w:rsidR="0090615C" w:rsidRPr="006C08BA">
        <w:rPr>
          <w:iCs/>
          <w:sz w:val="22"/>
          <w:szCs w:val="22"/>
        </w:rPr>
        <w:t>согласованные сторонами</w:t>
      </w:r>
      <w:r w:rsidRPr="006C08BA">
        <w:rPr>
          <w:iCs/>
          <w:sz w:val="22"/>
          <w:szCs w:val="22"/>
        </w:rPr>
        <w:t>,</w:t>
      </w:r>
      <w:r w:rsidRPr="006C08BA">
        <w:rPr>
          <w:sz w:val="22"/>
          <w:szCs w:val="22"/>
        </w:rPr>
        <w:t xml:space="preserve"> или </w:t>
      </w:r>
      <w:r w:rsidRPr="006C08BA">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C08BA">
        <w:rPr>
          <w:sz w:val="22"/>
          <w:szCs w:val="22"/>
        </w:rPr>
        <w:t xml:space="preserve"> даты получен</w:t>
      </w:r>
      <w:r w:rsidR="000D30A8" w:rsidRPr="006C08BA">
        <w:rPr>
          <w:sz w:val="22"/>
          <w:szCs w:val="22"/>
        </w:rPr>
        <w:t xml:space="preserve">ия Поставщиком соответствующего </w:t>
      </w:r>
      <w:r w:rsidRPr="006C08BA">
        <w:rPr>
          <w:sz w:val="22"/>
          <w:szCs w:val="22"/>
        </w:rPr>
        <w:t xml:space="preserve">требования Покупателя. </w:t>
      </w:r>
    </w:p>
    <w:p w14:paraId="4CE5730E" w14:textId="77777777" w:rsidR="00C50A43" w:rsidRPr="006C08BA" w:rsidRDefault="00C50A43" w:rsidP="00C50A43">
      <w:pPr>
        <w:jc w:val="both"/>
        <w:rPr>
          <w:sz w:val="22"/>
          <w:szCs w:val="22"/>
        </w:rPr>
      </w:pPr>
      <w:r w:rsidRPr="006C08BA">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97BCCE2" w14:textId="77777777" w:rsidR="000D30A8" w:rsidRPr="006C08BA" w:rsidRDefault="000D30A8" w:rsidP="00C50A43">
      <w:pPr>
        <w:jc w:val="both"/>
        <w:rPr>
          <w:sz w:val="22"/>
          <w:szCs w:val="22"/>
        </w:rPr>
      </w:pPr>
    </w:p>
    <w:p w14:paraId="3D6FCA0D" w14:textId="77777777" w:rsidR="00C50A43" w:rsidRPr="006C08BA" w:rsidRDefault="00C50A43" w:rsidP="00C50A43">
      <w:pPr>
        <w:rPr>
          <w:b/>
          <w:sz w:val="22"/>
          <w:szCs w:val="22"/>
        </w:rPr>
      </w:pPr>
      <w:r w:rsidRPr="006C08BA">
        <w:rPr>
          <w:b/>
          <w:sz w:val="22"/>
          <w:szCs w:val="22"/>
        </w:rPr>
        <w:t xml:space="preserve">5. УСЛОВИЯ И СРОКИ ПОСТАВКИ. ДОКУМЕНТАЦИЯ </w:t>
      </w:r>
    </w:p>
    <w:p w14:paraId="04A7274C" w14:textId="77777777" w:rsidR="00113D14" w:rsidRPr="006C08BA" w:rsidRDefault="00113D14" w:rsidP="00113D14">
      <w:pPr>
        <w:jc w:val="both"/>
        <w:rPr>
          <w:i/>
          <w:sz w:val="22"/>
          <w:szCs w:val="22"/>
        </w:rPr>
      </w:pPr>
      <w:r w:rsidRPr="006C08BA">
        <w:rPr>
          <w:sz w:val="22"/>
          <w:szCs w:val="22"/>
        </w:rPr>
        <w:t>5.1. Поставка Товара осуществляется на условиях и в сроки, указанные в Приложении №1.</w:t>
      </w:r>
    </w:p>
    <w:p w14:paraId="1B9B4888" w14:textId="77777777" w:rsidR="00B82244" w:rsidRPr="006C08BA" w:rsidRDefault="00113D14" w:rsidP="00B82244">
      <w:pPr>
        <w:tabs>
          <w:tab w:val="left" w:pos="709"/>
        </w:tabs>
        <w:jc w:val="both"/>
        <w:rPr>
          <w:sz w:val="22"/>
          <w:szCs w:val="22"/>
        </w:rPr>
      </w:pPr>
      <w:r w:rsidRPr="006C08BA">
        <w:rPr>
          <w:sz w:val="22"/>
          <w:szCs w:val="22"/>
        </w:rPr>
        <w:t xml:space="preserve">5.2. </w:t>
      </w:r>
      <w:r w:rsidR="00B82244" w:rsidRPr="006C08BA">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F3A4C8B" w14:textId="77777777" w:rsidR="00B82244" w:rsidRPr="006C08BA" w:rsidRDefault="00B82244" w:rsidP="00B82244">
      <w:pPr>
        <w:jc w:val="both"/>
        <w:rPr>
          <w:sz w:val="22"/>
          <w:szCs w:val="22"/>
        </w:rPr>
      </w:pPr>
      <w:r w:rsidRPr="006C08BA">
        <w:rPr>
          <w:sz w:val="22"/>
          <w:szCs w:val="22"/>
        </w:rPr>
        <w:t xml:space="preserve">5.3. Поставщик считается исполнившим свои обязательства по </w:t>
      </w:r>
      <w:r w:rsidR="00755AE9" w:rsidRPr="006C08BA">
        <w:rPr>
          <w:sz w:val="22"/>
          <w:szCs w:val="22"/>
        </w:rPr>
        <w:t>Договору</w:t>
      </w:r>
      <w:r w:rsidRPr="006C08BA">
        <w:rPr>
          <w:sz w:val="22"/>
          <w:szCs w:val="22"/>
        </w:rPr>
        <w:t>,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A9740BE" w14:textId="77777777" w:rsidR="00B82244" w:rsidRPr="006C08BA" w:rsidRDefault="00B82244" w:rsidP="00B82244">
      <w:pPr>
        <w:tabs>
          <w:tab w:val="left" w:pos="0"/>
        </w:tabs>
        <w:jc w:val="both"/>
        <w:rPr>
          <w:bCs/>
          <w:sz w:val="22"/>
          <w:szCs w:val="22"/>
        </w:rPr>
      </w:pPr>
      <w:r w:rsidRPr="006C08BA">
        <w:rPr>
          <w:sz w:val="22"/>
          <w:szCs w:val="22"/>
        </w:rPr>
        <w:t>5.</w:t>
      </w:r>
      <w:r w:rsidR="00CE1555" w:rsidRPr="006C08BA">
        <w:rPr>
          <w:sz w:val="22"/>
          <w:szCs w:val="22"/>
        </w:rPr>
        <w:t>4</w:t>
      </w:r>
      <w:r w:rsidRPr="006C08BA">
        <w:rPr>
          <w:sz w:val="22"/>
          <w:szCs w:val="22"/>
        </w:rPr>
        <w:t xml:space="preserve">. </w:t>
      </w:r>
      <w:r w:rsidRPr="006C08BA">
        <w:rPr>
          <w:bCs/>
          <w:sz w:val="22"/>
          <w:szCs w:val="22"/>
        </w:rPr>
        <w:t>Право собственности на Товар и риск случайной гибели или повреждения</w:t>
      </w:r>
      <w:r w:rsidR="000904F3" w:rsidRPr="006C08BA">
        <w:rPr>
          <w:bCs/>
          <w:sz w:val="22"/>
          <w:szCs w:val="22"/>
        </w:rPr>
        <w:t xml:space="preserve"> Товара переходит к Покупателю в момент передачи Товара Покупателю </w:t>
      </w:r>
      <w:r w:rsidR="00027D8B" w:rsidRPr="006C08BA">
        <w:rPr>
          <w:bCs/>
          <w:sz w:val="22"/>
          <w:szCs w:val="22"/>
        </w:rPr>
        <w:t>в соответствии с</w:t>
      </w:r>
      <w:r w:rsidR="005F5A78" w:rsidRPr="006C08BA">
        <w:rPr>
          <w:bCs/>
          <w:sz w:val="22"/>
          <w:szCs w:val="22"/>
        </w:rPr>
        <w:t xml:space="preserve"> Т</w:t>
      </w:r>
      <w:r w:rsidR="00027D8B" w:rsidRPr="006C08BA">
        <w:rPr>
          <w:bCs/>
          <w:sz w:val="22"/>
          <w:szCs w:val="22"/>
        </w:rPr>
        <w:t>оварно</w:t>
      </w:r>
      <w:r w:rsidR="005F5A78" w:rsidRPr="006C08BA">
        <w:rPr>
          <w:bCs/>
          <w:sz w:val="22"/>
          <w:szCs w:val="22"/>
        </w:rPr>
        <w:t>-трансп</w:t>
      </w:r>
      <w:r w:rsidR="00027D8B" w:rsidRPr="006C08BA">
        <w:rPr>
          <w:bCs/>
          <w:sz w:val="22"/>
          <w:szCs w:val="22"/>
        </w:rPr>
        <w:t xml:space="preserve">ортной </w:t>
      </w:r>
      <w:proofErr w:type="gramStart"/>
      <w:r w:rsidR="00027D8B" w:rsidRPr="006C08BA">
        <w:rPr>
          <w:bCs/>
          <w:sz w:val="22"/>
          <w:szCs w:val="22"/>
        </w:rPr>
        <w:t>накладной.</w:t>
      </w:r>
      <w:r w:rsidR="00703B15" w:rsidRPr="006C08BA">
        <w:rPr>
          <w:bCs/>
          <w:sz w:val="22"/>
          <w:szCs w:val="22"/>
        </w:rPr>
        <w:t xml:space="preserve"> </w:t>
      </w:r>
      <w:r w:rsidR="00027D8B" w:rsidRPr="006C08BA">
        <w:rPr>
          <w:bCs/>
          <w:sz w:val="22"/>
          <w:szCs w:val="22"/>
        </w:rPr>
        <w:t xml:space="preserve"> </w:t>
      </w:r>
      <w:r w:rsidRPr="006C08BA">
        <w:rPr>
          <w:bCs/>
          <w:sz w:val="22"/>
          <w:szCs w:val="22"/>
        </w:rPr>
        <w:t>.</w:t>
      </w:r>
      <w:proofErr w:type="gramEnd"/>
      <w:r w:rsidRPr="006C08BA">
        <w:rPr>
          <w:bCs/>
          <w:sz w:val="22"/>
          <w:szCs w:val="22"/>
        </w:rPr>
        <w:t xml:space="preserve"> </w:t>
      </w:r>
    </w:p>
    <w:p w14:paraId="479BA778" w14:textId="77777777" w:rsidR="00C50A43" w:rsidRPr="006C08BA" w:rsidRDefault="00C50A43" w:rsidP="00C50A43">
      <w:pPr>
        <w:jc w:val="both"/>
        <w:rPr>
          <w:bCs/>
          <w:sz w:val="22"/>
          <w:szCs w:val="22"/>
        </w:rPr>
      </w:pPr>
      <w:r w:rsidRPr="006C08BA">
        <w:rPr>
          <w:sz w:val="22"/>
          <w:szCs w:val="22"/>
        </w:rPr>
        <w:t>5.</w:t>
      </w:r>
      <w:r w:rsidR="00CE1555" w:rsidRPr="006C08BA">
        <w:rPr>
          <w:sz w:val="22"/>
          <w:szCs w:val="22"/>
        </w:rPr>
        <w:t>5</w:t>
      </w:r>
      <w:r w:rsidRPr="006C08BA">
        <w:rPr>
          <w:sz w:val="22"/>
          <w:szCs w:val="22"/>
        </w:rPr>
        <w:t xml:space="preserve">.  </w:t>
      </w:r>
      <w:r w:rsidRPr="006C08BA">
        <w:rPr>
          <w:bCs/>
          <w:sz w:val="22"/>
          <w:szCs w:val="22"/>
        </w:rPr>
        <w:t>Поставщик предоставляет Покупателю с Товаром (каждой партией Товара) следующие документы:</w:t>
      </w:r>
    </w:p>
    <w:p w14:paraId="39747665" w14:textId="77777777" w:rsidR="00B82244" w:rsidRPr="006C08BA" w:rsidRDefault="005F5A78" w:rsidP="00B82244">
      <w:pPr>
        <w:numPr>
          <w:ilvl w:val="0"/>
          <w:numId w:val="1"/>
        </w:numPr>
        <w:tabs>
          <w:tab w:val="num" w:pos="900"/>
        </w:tabs>
        <w:jc w:val="both"/>
        <w:rPr>
          <w:sz w:val="22"/>
          <w:szCs w:val="22"/>
        </w:rPr>
      </w:pPr>
      <w:r w:rsidRPr="006C08BA">
        <w:rPr>
          <w:sz w:val="22"/>
          <w:szCs w:val="22"/>
        </w:rPr>
        <w:t xml:space="preserve">Электронный </w:t>
      </w:r>
      <w:r w:rsidR="00B82244" w:rsidRPr="006C08BA">
        <w:rPr>
          <w:sz w:val="22"/>
          <w:szCs w:val="22"/>
        </w:rPr>
        <w:t>счет-фактура, оформленный согласно налоговому законодательс</w:t>
      </w:r>
      <w:r w:rsidR="00027D8B" w:rsidRPr="006C08BA">
        <w:rPr>
          <w:sz w:val="22"/>
          <w:szCs w:val="22"/>
        </w:rPr>
        <w:t>тву РК</w:t>
      </w:r>
      <w:r w:rsidR="00B82244" w:rsidRPr="006C08BA">
        <w:rPr>
          <w:sz w:val="22"/>
          <w:szCs w:val="22"/>
        </w:rPr>
        <w:t>;</w:t>
      </w:r>
    </w:p>
    <w:p w14:paraId="43EEC553" w14:textId="77777777" w:rsidR="00B82244" w:rsidRPr="006C08BA" w:rsidRDefault="00B82244" w:rsidP="00B82244">
      <w:pPr>
        <w:numPr>
          <w:ilvl w:val="0"/>
          <w:numId w:val="1"/>
        </w:numPr>
        <w:tabs>
          <w:tab w:val="num" w:pos="900"/>
        </w:tabs>
        <w:jc w:val="both"/>
        <w:rPr>
          <w:i/>
          <w:sz w:val="22"/>
          <w:szCs w:val="22"/>
        </w:rPr>
      </w:pPr>
      <w:r w:rsidRPr="006C08BA">
        <w:rPr>
          <w:sz w:val="22"/>
          <w:szCs w:val="22"/>
        </w:rPr>
        <w:t>накладная на отпуск запасов на сторону –2 экз.</w:t>
      </w:r>
      <w:r w:rsidR="00B132B0" w:rsidRPr="006C08BA">
        <w:rPr>
          <w:sz w:val="22"/>
          <w:szCs w:val="22"/>
        </w:rPr>
        <w:t xml:space="preserve"> оригинал, 1 экземпляр возвратный</w:t>
      </w:r>
      <w:r w:rsidRPr="006C08BA">
        <w:rPr>
          <w:sz w:val="22"/>
          <w:szCs w:val="22"/>
        </w:rPr>
        <w:t>;</w:t>
      </w:r>
    </w:p>
    <w:p w14:paraId="3A14E9AE" w14:textId="77777777" w:rsidR="00755AE9" w:rsidRPr="006C08BA" w:rsidRDefault="00B82244" w:rsidP="00C50A43">
      <w:pPr>
        <w:numPr>
          <w:ilvl w:val="0"/>
          <w:numId w:val="1"/>
        </w:numPr>
        <w:tabs>
          <w:tab w:val="num" w:pos="900"/>
        </w:tabs>
        <w:jc w:val="both"/>
        <w:rPr>
          <w:sz w:val="22"/>
          <w:szCs w:val="22"/>
        </w:rPr>
      </w:pPr>
      <w:r w:rsidRPr="006C08BA">
        <w:rPr>
          <w:sz w:val="22"/>
          <w:szCs w:val="22"/>
        </w:rPr>
        <w:t>товарно-</w:t>
      </w:r>
      <w:r w:rsidR="00B132B0" w:rsidRPr="006C08BA">
        <w:rPr>
          <w:sz w:val="22"/>
          <w:szCs w:val="22"/>
        </w:rPr>
        <w:t>транспортная накладная</w:t>
      </w:r>
      <w:r w:rsidR="005F5A78" w:rsidRPr="006C08BA">
        <w:rPr>
          <w:sz w:val="22"/>
          <w:szCs w:val="22"/>
        </w:rPr>
        <w:t xml:space="preserve"> </w:t>
      </w:r>
      <w:r w:rsidRPr="006C08BA">
        <w:rPr>
          <w:sz w:val="22"/>
          <w:szCs w:val="22"/>
        </w:rPr>
        <w:t xml:space="preserve">- </w:t>
      </w:r>
      <w:r w:rsidR="00B132B0" w:rsidRPr="006C08BA">
        <w:rPr>
          <w:sz w:val="22"/>
          <w:szCs w:val="22"/>
        </w:rPr>
        <w:t>2</w:t>
      </w:r>
      <w:r w:rsidRPr="006C08BA">
        <w:rPr>
          <w:sz w:val="22"/>
          <w:szCs w:val="22"/>
        </w:rPr>
        <w:t xml:space="preserve"> экз.</w:t>
      </w:r>
      <w:r w:rsidR="00703B15" w:rsidRPr="006C08BA">
        <w:rPr>
          <w:sz w:val="22"/>
          <w:szCs w:val="22"/>
        </w:rPr>
        <w:t xml:space="preserve"> </w:t>
      </w:r>
      <w:r w:rsidR="00B132B0" w:rsidRPr="006C08BA">
        <w:rPr>
          <w:sz w:val="22"/>
          <w:szCs w:val="22"/>
        </w:rPr>
        <w:t>оригинал</w:t>
      </w:r>
      <w:r w:rsidR="00703B15" w:rsidRPr="006C08BA">
        <w:rPr>
          <w:sz w:val="22"/>
          <w:szCs w:val="22"/>
        </w:rPr>
        <w:t>,</w:t>
      </w:r>
      <w:r w:rsidR="00B132B0" w:rsidRPr="006C08BA">
        <w:rPr>
          <w:sz w:val="22"/>
          <w:szCs w:val="22"/>
        </w:rPr>
        <w:t xml:space="preserve"> 1 экземпляр</w:t>
      </w:r>
      <w:r w:rsidR="00703B15" w:rsidRPr="006C08BA">
        <w:rPr>
          <w:sz w:val="22"/>
          <w:szCs w:val="22"/>
        </w:rPr>
        <w:t xml:space="preserve"> возвратный</w:t>
      </w:r>
      <w:r w:rsidRPr="006C08BA">
        <w:rPr>
          <w:sz w:val="22"/>
          <w:szCs w:val="22"/>
        </w:rPr>
        <w:t xml:space="preserve"> </w:t>
      </w:r>
    </w:p>
    <w:p w14:paraId="4F557A99" w14:textId="77777777" w:rsidR="00C50A43" w:rsidRPr="006C08BA" w:rsidRDefault="00B82244" w:rsidP="00755AE9">
      <w:pPr>
        <w:jc w:val="both"/>
        <w:rPr>
          <w:sz w:val="22"/>
          <w:szCs w:val="22"/>
        </w:rPr>
      </w:pPr>
      <w:r w:rsidRPr="006C08BA">
        <w:rPr>
          <w:sz w:val="22"/>
          <w:szCs w:val="22"/>
        </w:rPr>
        <w:lastRenderedPageBreak/>
        <w:t xml:space="preserve">-   </w:t>
      </w:r>
      <w:r w:rsidR="00703B15" w:rsidRPr="006C08BA">
        <w:rPr>
          <w:sz w:val="22"/>
          <w:szCs w:val="22"/>
        </w:rPr>
        <w:t xml:space="preserve">   </w:t>
      </w:r>
      <w:r w:rsidRPr="006C08BA">
        <w:rPr>
          <w:sz w:val="22"/>
          <w:szCs w:val="22"/>
        </w:rPr>
        <w:t xml:space="preserve">паспорт </w:t>
      </w:r>
      <w:r w:rsidR="00703B15" w:rsidRPr="006C08BA">
        <w:rPr>
          <w:sz w:val="22"/>
          <w:szCs w:val="22"/>
        </w:rPr>
        <w:t>о качестве изготовления –</w:t>
      </w:r>
      <w:r w:rsidRPr="006C08BA">
        <w:rPr>
          <w:sz w:val="22"/>
          <w:szCs w:val="22"/>
        </w:rPr>
        <w:t xml:space="preserve"> </w:t>
      </w:r>
      <w:r w:rsidR="005F5A78" w:rsidRPr="006C08BA">
        <w:rPr>
          <w:sz w:val="22"/>
          <w:szCs w:val="22"/>
        </w:rPr>
        <w:t>оригинал</w:t>
      </w:r>
      <w:r w:rsidR="00703B15" w:rsidRPr="006C08BA">
        <w:rPr>
          <w:sz w:val="22"/>
          <w:szCs w:val="22"/>
        </w:rPr>
        <w:t xml:space="preserve"> или копия, заверенная печатью Поставщика – 1 </w:t>
      </w:r>
      <w:proofErr w:type="spellStart"/>
      <w:r w:rsidR="00703B15" w:rsidRPr="006C08BA">
        <w:rPr>
          <w:sz w:val="22"/>
          <w:szCs w:val="22"/>
        </w:rPr>
        <w:t>экз</w:t>
      </w:r>
      <w:proofErr w:type="spellEnd"/>
      <w:r w:rsidRPr="006C08BA">
        <w:rPr>
          <w:sz w:val="22"/>
          <w:szCs w:val="22"/>
        </w:rPr>
        <w:t>;</w:t>
      </w:r>
      <w:r w:rsidR="00C50A43" w:rsidRPr="006C08BA">
        <w:rPr>
          <w:sz w:val="22"/>
          <w:szCs w:val="22"/>
        </w:rPr>
        <w:t xml:space="preserve">  </w:t>
      </w:r>
    </w:p>
    <w:p w14:paraId="1D4D16E0" w14:textId="77777777" w:rsidR="005F5A78" w:rsidRPr="006C08BA" w:rsidRDefault="005F5A78" w:rsidP="00755AE9">
      <w:pPr>
        <w:jc w:val="both"/>
        <w:rPr>
          <w:sz w:val="22"/>
          <w:szCs w:val="22"/>
        </w:rPr>
      </w:pPr>
      <w:r w:rsidRPr="006C08BA">
        <w:rPr>
          <w:sz w:val="22"/>
          <w:szCs w:val="22"/>
        </w:rPr>
        <w:t xml:space="preserve">- </w:t>
      </w:r>
      <w:r w:rsidR="00703B15" w:rsidRPr="006C08BA">
        <w:rPr>
          <w:sz w:val="22"/>
          <w:szCs w:val="22"/>
        </w:rPr>
        <w:t xml:space="preserve">     </w:t>
      </w:r>
      <w:r w:rsidRPr="006C08BA">
        <w:rPr>
          <w:sz w:val="22"/>
          <w:szCs w:val="22"/>
        </w:rPr>
        <w:t>Акт приема-передачи Товара</w:t>
      </w:r>
      <w:r w:rsidR="00703B15" w:rsidRPr="006C08BA">
        <w:rPr>
          <w:sz w:val="22"/>
          <w:szCs w:val="22"/>
        </w:rPr>
        <w:t xml:space="preserve"> </w:t>
      </w:r>
      <w:r w:rsidRPr="006C08BA">
        <w:rPr>
          <w:sz w:val="22"/>
          <w:szCs w:val="22"/>
        </w:rPr>
        <w:t xml:space="preserve">-  </w:t>
      </w:r>
      <w:r w:rsidR="00703B15" w:rsidRPr="006C08BA">
        <w:rPr>
          <w:sz w:val="22"/>
          <w:szCs w:val="22"/>
        </w:rPr>
        <w:t>2 экземпляра, 1 возвратный.</w:t>
      </w:r>
    </w:p>
    <w:p w14:paraId="31735A4E" w14:textId="77777777" w:rsidR="00C50A43" w:rsidRPr="006C08BA" w:rsidRDefault="006309EB" w:rsidP="00C50A43">
      <w:pPr>
        <w:pStyle w:val="a3"/>
        <w:spacing w:after="0"/>
        <w:jc w:val="both"/>
        <w:rPr>
          <w:sz w:val="22"/>
          <w:szCs w:val="22"/>
        </w:rPr>
      </w:pPr>
      <w:r w:rsidRPr="006C08BA">
        <w:rPr>
          <w:sz w:val="22"/>
          <w:szCs w:val="22"/>
        </w:rPr>
        <w:t>5.</w:t>
      </w:r>
      <w:r w:rsidR="00CE1555" w:rsidRPr="006C08BA">
        <w:rPr>
          <w:sz w:val="22"/>
          <w:szCs w:val="22"/>
        </w:rPr>
        <w:t>6</w:t>
      </w:r>
      <w:r w:rsidR="00C50A43" w:rsidRPr="006C08BA">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15C2E64" w14:textId="77777777" w:rsidR="00C50A43" w:rsidRPr="006C08BA" w:rsidRDefault="006309EB" w:rsidP="00C50A43">
      <w:pPr>
        <w:tabs>
          <w:tab w:val="left" w:pos="0"/>
        </w:tabs>
        <w:suppressAutoHyphens/>
        <w:jc w:val="both"/>
        <w:rPr>
          <w:sz w:val="22"/>
          <w:szCs w:val="22"/>
        </w:rPr>
      </w:pPr>
      <w:r w:rsidRPr="006C08BA">
        <w:rPr>
          <w:sz w:val="22"/>
          <w:szCs w:val="22"/>
        </w:rPr>
        <w:t>5.</w:t>
      </w:r>
      <w:r w:rsidR="00CE1555" w:rsidRPr="006C08BA">
        <w:rPr>
          <w:sz w:val="22"/>
          <w:szCs w:val="22"/>
        </w:rPr>
        <w:t>6</w:t>
      </w:r>
      <w:r w:rsidR="00C50A43" w:rsidRPr="006C08BA">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86C73D1" w14:textId="77777777" w:rsidR="00C50A43" w:rsidRPr="006C08BA" w:rsidRDefault="006309EB" w:rsidP="00C50A43">
      <w:pPr>
        <w:tabs>
          <w:tab w:val="left" w:pos="0"/>
        </w:tabs>
        <w:suppressAutoHyphens/>
        <w:jc w:val="both"/>
        <w:rPr>
          <w:strike/>
          <w:color w:val="FF0000"/>
          <w:sz w:val="22"/>
          <w:szCs w:val="22"/>
        </w:rPr>
      </w:pPr>
      <w:r w:rsidRPr="006C08BA">
        <w:rPr>
          <w:sz w:val="22"/>
          <w:szCs w:val="22"/>
        </w:rPr>
        <w:t>5.</w:t>
      </w:r>
      <w:r w:rsidR="00CE1555" w:rsidRPr="006C08BA">
        <w:rPr>
          <w:sz w:val="22"/>
          <w:szCs w:val="22"/>
        </w:rPr>
        <w:t>6</w:t>
      </w:r>
      <w:r w:rsidR="00C50A43" w:rsidRPr="006C08BA">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w:t>
      </w:r>
      <w:r w:rsidR="00C50A43" w:rsidRPr="006C08BA">
        <w:rPr>
          <w:color w:val="FF0000"/>
          <w:sz w:val="22"/>
          <w:szCs w:val="22"/>
        </w:rPr>
        <w:t>;</w:t>
      </w:r>
    </w:p>
    <w:p w14:paraId="33A3E953" w14:textId="77777777" w:rsidR="00C50A43" w:rsidRPr="006C08BA" w:rsidRDefault="006309EB" w:rsidP="00C50A43">
      <w:pPr>
        <w:tabs>
          <w:tab w:val="left" w:pos="0"/>
        </w:tabs>
        <w:suppressAutoHyphens/>
        <w:jc w:val="both"/>
        <w:rPr>
          <w:sz w:val="22"/>
          <w:szCs w:val="22"/>
        </w:rPr>
      </w:pPr>
      <w:r w:rsidRPr="006C08BA">
        <w:rPr>
          <w:sz w:val="22"/>
          <w:szCs w:val="22"/>
        </w:rPr>
        <w:t>5.</w:t>
      </w:r>
      <w:r w:rsidR="00CE1555" w:rsidRPr="006C08BA">
        <w:rPr>
          <w:sz w:val="22"/>
          <w:szCs w:val="22"/>
        </w:rPr>
        <w:t>6</w:t>
      </w:r>
      <w:r w:rsidR="00C50A43" w:rsidRPr="006C08BA">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23AEB2C" w14:textId="77777777" w:rsidR="00C50A43" w:rsidRPr="006C08BA" w:rsidRDefault="006309EB" w:rsidP="00C50A43">
      <w:pPr>
        <w:tabs>
          <w:tab w:val="left" w:pos="0"/>
        </w:tabs>
        <w:suppressAutoHyphens/>
        <w:jc w:val="both"/>
        <w:rPr>
          <w:sz w:val="22"/>
          <w:szCs w:val="22"/>
        </w:rPr>
      </w:pPr>
      <w:r w:rsidRPr="006C08BA">
        <w:rPr>
          <w:sz w:val="22"/>
          <w:szCs w:val="22"/>
        </w:rPr>
        <w:t>5.</w:t>
      </w:r>
      <w:r w:rsidR="00CE1555" w:rsidRPr="006C08BA">
        <w:rPr>
          <w:sz w:val="22"/>
          <w:szCs w:val="22"/>
        </w:rPr>
        <w:t>77</w:t>
      </w:r>
      <w:r w:rsidR="00C50A43" w:rsidRPr="006C08BA">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95CBE8B" w14:textId="77777777" w:rsidR="00C50A43" w:rsidRPr="006C08BA" w:rsidRDefault="006309EB" w:rsidP="00C50A43">
      <w:pPr>
        <w:jc w:val="both"/>
        <w:rPr>
          <w:color w:val="000000"/>
          <w:sz w:val="22"/>
          <w:szCs w:val="22"/>
          <w:shd w:val="clear" w:color="auto" w:fill="FFFFFF"/>
        </w:rPr>
      </w:pPr>
      <w:r w:rsidRPr="006C08BA">
        <w:rPr>
          <w:sz w:val="22"/>
          <w:szCs w:val="22"/>
        </w:rPr>
        <w:t>5.</w:t>
      </w:r>
      <w:r w:rsidR="00CE1555" w:rsidRPr="006C08BA">
        <w:rPr>
          <w:sz w:val="22"/>
          <w:szCs w:val="22"/>
        </w:rPr>
        <w:t>8</w:t>
      </w:r>
      <w:r w:rsidR="00C50A43" w:rsidRPr="006C08BA">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6C08BA">
        <w:rPr>
          <w:rStyle w:val="s0"/>
          <w:sz w:val="22"/>
          <w:szCs w:val="22"/>
        </w:rPr>
        <w:t>выписки счет-фактуры в электронной форме в информационной системе электронных счетов-фактур</w:t>
      </w:r>
      <w:r w:rsidR="00C50A43" w:rsidRPr="006C08BA">
        <w:rPr>
          <w:sz w:val="22"/>
          <w:szCs w:val="22"/>
        </w:rPr>
        <w:t xml:space="preserve">», утвержденными приказом Министра финансов Республики Казахстан </w:t>
      </w:r>
      <w:r w:rsidR="00A07995" w:rsidRPr="006C08BA">
        <w:rPr>
          <w:color w:val="000000"/>
          <w:sz w:val="22"/>
          <w:szCs w:val="22"/>
          <w:shd w:val="clear" w:color="auto" w:fill="FFFFFF"/>
        </w:rPr>
        <w:t>№3</w:t>
      </w:r>
      <w:r w:rsidR="00C50A43" w:rsidRPr="006C08BA">
        <w:rPr>
          <w:color w:val="000000"/>
          <w:sz w:val="22"/>
          <w:szCs w:val="22"/>
          <w:shd w:val="clear" w:color="auto" w:fill="FFFFFF"/>
        </w:rPr>
        <w:t>70 от 2</w:t>
      </w:r>
      <w:r w:rsidR="00A07995" w:rsidRPr="006C08BA">
        <w:rPr>
          <w:color w:val="000000"/>
          <w:sz w:val="22"/>
          <w:szCs w:val="22"/>
          <w:shd w:val="clear" w:color="auto" w:fill="FFFFFF"/>
        </w:rPr>
        <w:t>2</w:t>
      </w:r>
      <w:r w:rsidR="00C50A43" w:rsidRPr="006C08BA">
        <w:rPr>
          <w:color w:val="000000"/>
          <w:sz w:val="22"/>
          <w:szCs w:val="22"/>
          <w:shd w:val="clear" w:color="auto" w:fill="FFFFFF"/>
        </w:rPr>
        <w:t>.0</w:t>
      </w:r>
      <w:r w:rsidR="00A07995" w:rsidRPr="006C08BA">
        <w:rPr>
          <w:color w:val="000000"/>
          <w:sz w:val="22"/>
          <w:szCs w:val="22"/>
          <w:shd w:val="clear" w:color="auto" w:fill="FFFFFF"/>
        </w:rPr>
        <w:t>4</w:t>
      </w:r>
      <w:r w:rsidR="00C50A43" w:rsidRPr="006C08BA">
        <w:rPr>
          <w:color w:val="000000"/>
          <w:sz w:val="22"/>
          <w:szCs w:val="22"/>
          <w:shd w:val="clear" w:color="auto" w:fill="FFFFFF"/>
        </w:rPr>
        <w:t>.201</w:t>
      </w:r>
      <w:r w:rsidR="00A07995" w:rsidRPr="006C08BA">
        <w:rPr>
          <w:color w:val="000000"/>
          <w:sz w:val="22"/>
          <w:szCs w:val="22"/>
          <w:shd w:val="clear" w:color="auto" w:fill="FFFFFF"/>
        </w:rPr>
        <w:t>9</w:t>
      </w:r>
      <w:r w:rsidR="00C50A43" w:rsidRPr="006C08BA">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6069FE2" w14:textId="77777777" w:rsidR="00C50A43" w:rsidRPr="006C08BA" w:rsidRDefault="00855490" w:rsidP="00C50A43">
      <w:pPr>
        <w:tabs>
          <w:tab w:val="left" w:pos="-720"/>
        </w:tabs>
        <w:jc w:val="both"/>
        <w:rPr>
          <w:bCs/>
          <w:i/>
          <w:sz w:val="22"/>
          <w:szCs w:val="22"/>
        </w:rPr>
      </w:pPr>
      <w:r w:rsidRPr="006C08BA">
        <w:rPr>
          <w:sz w:val="22"/>
          <w:szCs w:val="22"/>
        </w:rPr>
        <w:t>5.</w:t>
      </w:r>
      <w:r w:rsidR="00CE1555" w:rsidRPr="006C08BA">
        <w:rPr>
          <w:sz w:val="22"/>
          <w:szCs w:val="22"/>
        </w:rPr>
        <w:t>9</w:t>
      </w:r>
      <w:r w:rsidR="00C50A43" w:rsidRPr="006C08BA">
        <w:rPr>
          <w:sz w:val="22"/>
          <w:szCs w:val="22"/>
        </w:rPr>
        <w:t>. Упаковка должна обеспечить полную сохранность Товара при транспортировке</w:t>
      </w:r>
      <w:r w:rsidR="00C50A43" w:rsidRPr="006C08BA">
        <w:rPr>
          <w:bCs/>
          <w:sz w:val="22"/>
          <w:szCs w:val="22"/>
        </w:rPr>
        <w:t xml:space="preserve">. </w:t>
      </w:r>
      <w:r w:rsidR="00C50A43" w:rsidRPr="006C08BA">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6C08BA">
        <w:rPr>
          <w:bCs/>
          <w:sz w:val="22"/>
          <w:szCs w:val="22"/>
        </w:rPr>
        <w:t>Тара (упаковка) Поставщику не возвращается</w:t>
      </w:r>
      <w:r w:rsidR="00C50A43" w:rsidRPr="006C08BA">
        <w:rPr>
          <w:bCs/>
          <w:i/>
          <w:sz w:val="22"/>
          <w:szCs w:val="22"/>
        </w:rPr>
        <w:t>.</w:t>
      </w:r>
    </w:p>
    <w:p w14:paraId="17305C39" w14:textId="77777777" w:rsidR="00755AE9" w:rsidRPr="006C08BA" w:rsidRDefault="00755AE9" w:rsidP="00C50A43">
      <w:pPr>
        <w:tabs>
          <w:tab w:val="left" w:pos="0"/>
        </w:tabs>
        <w:suppressAutoHyphens/>
        <w:jc w:val="both"/>
        <w:rPr>
          <w:b/>
          <w:bCs/>
          <w:sz w:val="22"/>
          <w:szCs w:val="22"/>
        </w:rPr>
      </w:pPr>
    </w:p>
    <w:p w14:paraId="354EB63F" w14:textId="77777777" w:rsidR="00C50A43" w:rsidRPr="006C08BA" w:rsidRDefault="00C50A43" w:rsidP="00C50A43">
      <w:pPr>
        <w:tabs>
          <w:tab w:val="left" w:pos="0"/>
        </w:tabs>
        <w:suppressAutoHyphens/>
        <w:jc w:val="both"/>
        <w:rPr>
          <w:b/>
          <w:bCs/>
          <w:sz w:val="22"/>
          <w:szCs w:val="22"/>
        </w:rPr>
      </w:pPr>
      <w:r w:rsidRPr="006C08BA">
        <w:rPr>
          <w:b/>
          <w:bCs/>
          <w:sz w:val="22"/>
          <w:szCs w:val="22"/>
        </w:rPr>
        <w:t>6. ОТВЕТСТВЕННОСТЬ СТОРОН</w:t>
      </w:r>
    </w:p>
    <w:p w14:paraId="27B269ED" w14:textId="77777777" w:rsidR="00C50A43" w:rsidRPr="006C08BA" w:rsidRDefault="00C50A43" w:rsidP="00C50A43">
      <w:pPr>
        <w:widowControl w:val="0"/>
        <w:autoSpaceDE w:val="0"/>
        <w:autoSpaceDN w:val="0"/>
        <w:adjustRightInd w:val="0"/>
        <w:jc w:val="both"/>
        <w:rPr>
          <w:sz w:val="22"/>
          <w:szCs w:val="22"/>
        </w:rPr>
      </w:pPr>
      <w:r w:rsidRPr="006C08BA">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C08BA">
        <w:rPr>
          <w:sz w:val="22"/>
          <w:szCs w:val="22"/>
          <w:lang w:val="en-US"/>
        </w:rPr>
        <w:t> </w:t>
      </w:r>
      <w:r w:rsidRPr="006C08BA">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6C08BA">
        <w:rPr>
          <w:sz w:val="22"/>
          <w:szCs w:val="22"/>
        </w:rPr>
        <w:t xml:space="preserve">Покупатель вправе требовать от </w:t>
      </w:r>
      <w:r w:rsidRPr="006C08BA">
        <w:rPr>
          <w:sz w:val="22"/>
          <w:szCs w:val="22"/>
        </w:rPr>
        <w:t>Поставщик</w:t>
      </w:r>
      <w:r w:rsidR="00B6401E" w:rsidRPr="006C08BA">
        <w:rPr>
          <w:sz w:val="22"/>
          <w:szCs w:val="22"/>
        </w:rPr>
        <w:t>а</w:t>
      </w:r>
      <w:r w:rsidRPr="006C08BA">
        <w:rPr>
          <w:sz w:val="22"/>
          <w:szCs w:val="22"/>
        </w:rPr>
        <w:t xml:space="preserve"> упла</w:t>
      </w:r>
      <w:r w:rsidR="00B6401E" w:rsidRPr="006C08BA">
        <w:rPr>
          <w:sz w:val="22"/>
          <w:szCs w:val="22"/>
        </w:rPr>
        <w:t>ты н</w:t>
      </w:r>
      <w:r w:rsidRPr="006C08BA">
        <w:rPr>
          <w:sz w:val="22"/>
          <w:szCs w:val="22"/>
        </w:rPr>
        <w:t>еустойк</w:t>
      </w:r>
      <w:r w:rsidR="00B6401E" w:rsidRPr="006C08BA">
        <w:rPr>
          <w:sz w:val="22"/>
          <w:szCs w:val="22"/>
        </w:rPr>
        <w:t>и</w:t>
      </w:r>
      <w:r w:rsidRPr="006C08BA">
        <w:rPr>
          <w:sz w:val="22"/>
          <w:szCs w:val="22"/>
        </w:rPr>
        <w:t xml:space="preserve"> в размере 0,1% от стоимости не поставленного (недопоставленного) либо дефектного Товара за каждый день просрочки</w:t>
      </w:r>
      <w:r w:rsidR="00F744BA" w:rsidRPr="006C08BA">
        <w:rPr>
          <w:sz w:val="22"/>
          <w:szCs w:val="22"/>
        </w:rPr>
        <w:t>,</w:t>
      </w:r>
      <w:r w:rsidR="00F744BA" w:rsidRPr="006C08BA">
        <w:t xml:space="preserve"> </w:t>
      </w:r>
      <w:r w:rsidR="00F744BA" w:rsidRPr="006C08BA">
        <w:rPr>
          <w:sz w:val="22"/>
          <w:szCs w:val="22"/>
        </w:rPr>
        <w:t>но не более 5% от стоимости нарушенного обязательства</w:t>
      </w:r>
      <w:r w:rsidRPr="006C08BA">
        <w:rPr>
          <w:sz w:val="22"/>
          <w:szCs w:val="22"/>
        </w:rPr>
        <w:t>.</w:t>
      </w:r>
    </w:p>
    <w:p w14:paraId="0296772D" w14:textId="77777777" w:rsidR="00C50A43" w:rsidRPr="006C08BA" w:rsidRDefault="00C50A43" w:rsidP="00C50A43">
      <w:pPr>
        <w:tabs>
          <w:tab w:val="num" w:pos="0"/>
        </w:tabs>
        <w:jc w:val="both"/>
        <w:rPr>
          <w:sz w:val="22"/>
          <w:szCs w:val="22"/>
        </w:rPr>
      </w:pPr>
      <w:r w:rsidRPr="006C08BA">
        <w:rPr>
          <w:sz w:val="22"/>
          <w:szCs w:val="22"/>
        </w:rPr>
        <w:t xml:space="preserve">6.2. За поставку Товара ненадлежащего качества </w:t>
      </w:r>
      <w:r w:rsidR="00A2381C" w:rsidRPr="006C08BA">
        <w:rPr>
          <w:sz w:val="22"/>
          <w:szCs w:val="22"/>
        </w:rPr>
        <w:t xml:space="preserve">Покупатель вправе требовать от </w:t>
      </w:r>
      <w:r w:rsidRPr="006C08BA">
        <w:rPr>
          <w:sz w:val="22"/>
          <w:szCs w:val="22"/>
        </w:rPr>
        <w:t>Поставщик</w:t>
      </w:r>
      <w:r w:rsidR="00A2381C" w:rsidRPr="006C08BA">
        <w:rPr>
          <w:sz w:val="22"/>
          <w:szCs w:val="22"/>
        </w:rPr>
        <w:t>а</w:t>
      </w:r>
      <w:r w:rsidRPr="006C08BA">
        <w:rPr>
          <w:sz w:val="22"/>
          <w:szCs w:val="22"/>
        </w:rPr>
        <w:t xml:space="preserve"> упла</w:t>
      </w:r>
      <w:r w:rsidR="00A2381C" w:rsidRPr="006C08BA">
        <w:rPr>
          <w:sz w:val="22"/>
          <w:szCs w:val="22"/>
        </w:rPr>
        <w:t xml:space="preserve">ты </w:t>
      </w:r>
      <w:r w:rsidRPr="006C08BA">
        <w:rPr>
          <w:sz w:val="22"/>
          <w:szCs w:val="22"/>
        </w:rPr>
        <w:t>штраф</w:t>
      </w:r>
      <w:r w:rsidR="00A2381C" w:rsidRPr="006C08BA">
        <w:rPr>
          <w:sz w:val="22"/>
          <w:szCs w:val="22"/>
        </w:rPr>
        <w:t>а</w:t>
      </w:r>
      <w:r w:rsidRPr="006C08BA">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6C08BA" w:rsidDel="00E138FD">
        <w:rPr>
          <w:sz w:val="22"/>
          <w:szCs w:val="22"/>
        </w:rPr>
        <w:t xml:space="preserve"> </w:t>
      </w:r>
    </w:p>
    <w:p w14:paraId="6166B729" w14:textId="77777777" w:rsidR="00C50A43" w:rsidRPr="006C08BA" w:rsidRDefault="00C50A43" w:rsidP="00C50A43">
      <w:pPr>
        <w:jc w:val="both"/>
        <w:rPr>
          <w:sz w:val="22"/>
          <w:szCs w:val="22"/>
        </w:rPr>
      </w:pPr>
      <w:r w:rsidRPr="006C08BA">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C8D9A7B" w14:textId="77777777" w:rsidR="00C50A43" w:rsidRPr="006C08BA" w:rsidRDefault="00C50A43" w:rsidP="00C50A43">
      <w:pPr>
        <w:tabs>
          <w:tab w:val="num" w:pos="0"/>
        </w:tabs>
        <w:jc w:val="both"/>
        <w:rPr>
          <w:sz w:val="22"/>
          <w:szCs w:val="22"/>
        </w:rPr>
      </w:pPr>
      <w:r w:rsidRPr="006C08BA">
        <w:rPr>
          <w:sz w:val="22"/>
          <w:szCs w:val="22"/>
        </w:rPr>
        <w:t xml:space="preserve">6.4. За несвоевременный возврат Поставщиком денежных средств, полученных им в качестве оплаты за Товар, </w:t>
      </w:r>
      <w:r w:rsidR="001A1436" w:rsidRPr="006C08BA">
        <w:rPr>
          <w:sz w:val="22"/>
          <w:szCs w:val="22"/>
        </w:rPr>
        <w:t xml:space="preserve">Покупатель вправе требовать от </w:t>
      </w:r>
      <w:r w:rsidRPr="006C08BA">
        <w:rPr>
          <w:sz w:val="22"/>
          <w:szCs w:val="22"/>
        </w:rPr>
        <w:t>Поставщик</w:t>
      </w:r>
      <w:r w:rsidR="001A1436" w:rsidRPr="006C08BA">
        <w:rPr>
          <w:sz w:val="22"/>
          <w:szCs w:val="22"/>
        </w:rPr>
        <w:t>а</w:t>
      </w:r>
      <w:r w:rsidRPr="006C08BA">
        <w:rPr>
          <w:sz w:val="22"/>
          <w:szCs w:val="22"/>
        </w:rPr>
        <w:t xml:space="preserve"> упла</w:t>
      </w:r>
      <w:r w:rsidR="001A1436" w:rsidRPr="006C08BA">
        <w:rPr>
          <w:sz w:val="22"/>
          <w:szCs w:val="22"/>
        </w:rPr>
        <w:t xml:space="preserve">ты </w:t>
      </w:r>
      <w:r w:rsidRPr="006C08BA">
        <w:rPr>
          <w:sz w:val="22"/>
          <w:szCs w:val="22"/>
        </w:rPr>
        <w:t>неустойк</w:t>
      </w:r>
      <w:r w:rsidR="001A1436" w:rsidRPr="006C08BA">
        <w:rPr>
          <w:sz w:val="22"/>
          <w:szCs w:val="22"/>
        </w:rPr>
        <w:t>и</w:t>
      </w:r>
      <w:r w:rsidRPr="006C08BA">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6C08BA" w:rsidDel="00EB1ECB">
        <w:rPr>
          <w:sz w:val="22"/>
          <w:szCs w:val="22"/>
        </w:rPr>
        <w:t xml:space="preserve"> </w:t>
      </w:r>
    </w:p>
    <w:p w14:paraId="1F6C3175" w14:textId="77777777" w:rsidR="00C50A43" w:rsidRPr="006C08BA" w:rsidRDefault="00C50A43" w:rsidP="00C50A43">
      <w:pPr>
        <w:pStyle w:val="a5"/>
        <w:spacing w:after="0"/>
        <w:ind w:left="0"/>
        <w:jc w:val="both"/>
        <w:rPr>
          <w:sz w:val="22"/>
          <w:szCs w:val="22"/>
        </w:rPr>
      </w:pPr>
      <w:r w:rsidRPr="006C08BA">
        <w:rPr>
          <w:sz w:val="22"/>
          <w:szCs w:val="22"/>
        </w:rPr>
        <w:t xml:space="preserve">6.5. За необоснованный отказ Поставщика от поставки Товара, </w:t>
      </w:r>
      <w:r w:rsidR="001A1436" w:rsidRPr="006C08BA">
        <w:rPr>
          <w:sz w:val="22"/>
          <w:szCs w:val="22"/>
        </w:rPr>
        <w:t xml:space="preserve">Покупатель вправе требовать от </w:t>
      </w:r>
      <w:r w:rsidRPr="006C08BA">
        <w:rPr>
          <w:sz w:val="22"/>
          <w:szCs w:val="22"/>
        </w:rPr>
        <w:t>Поставщик</w:t>
      </w:r>
      <w:r w:rsidR="001A1436" w:rsidRPr="006C08BA">
        <w:rPr>
          <w:sz w:val="22"/>
          <w:szCs w:val="22"/>
        </w:rPr>
        <w:t>а</w:t>
      </w:r>
      <w:r w:rsidRPr="006C08BA">
        <w:rPr>
          <w:sz w:val="22"/>
          <w:szCs w:val="22"/>
        </w:rPr>
        <w:t xml:space="preserve"> упла</w:t>
      </w:r>
      <w:r w:rsidR="001A1436" w:rsidRPr="006C08BA">
        <w:rPr>
          <w:sz w:val="22"/>
          <w:szCs w:val="22"/>
        </w:rPr>
        <w:t>ты</w:t>
      </w:r>
      <w:r w:rsidRPr="006C08BA">
        <w:rPr>
          <w:sz w:val="22"/>
          <w:szCs w:val="22"/>
        </w:rPr>
        <w:t xml:space="preserve"> штраф</w:t>
      </w:r>
      <w:r w:rsidR="001A1436" w:rsidRPr="006C08BA">
        <w:rPr>
          <w:sz w:val="22"/>
          <w:szCs w:val="22"/>
        </w:rPr>
        <w:t>а</w:t>
      </w:r>
      <w:r w:rsidRPr="006C08BA">
        <w:rPr>
          <w:sz w:val="22"/>
          <w:szCs w:val="22"/>
        </w:rPr>
        <w:t xml:space="preserve"> в размере 10% от суммы Договора, а также возмещает убытки Покупателя, связанные с расторжением Договора.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4B22801" w14:textId="77777777" w:rsidR="00C50A43" w:rsidRPr="006C08BA" w:rsidRDefault="00C50A43" w:rsidP="00C50A43">
      <w:pPr>
        <w:jc w:val="both"/>
        <w:rPr>
          <w:sz w:val="22"/>
          <w:szCs w:val="22"/>
        </w:rPr>
      </w:pPr>
      <w:r w:rsidRPr="006C08BA">
        <w:rPr>
          <w:sz w:val="22"/>
          <w:szCs w:val="22"/>
        </w:rPr>
        <w:t>6.</w:t>
      </w:r>
      <w:r w:rsidR="00CE1555" w:rsidRPr="006C08BA">
        <w:rPr>
          <w:sz w:val="22"/>
          <w:szCs w:val="22"/>
        </w:rPr>
        <w:t>6</w:t>
      </w:r>
      <w:r w:rsidRPr="006C08BA">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1B56151" w14:textId="77777777" w:rsidR="00C50A43" w:rsidRPr="006C08BA" w:rsidRDefault="00C50A43" w:rsidP="00C50A43">
      <w:pPr>
        <w:jc w:val="both"/>
        <w:rPr>
          <w:color w:val="000000"/>
          <w:sz w:val="22"/>
          <w:szCs w:val="22"/>
        </w:rPr>
      </w:pPr>
      <w:r w:rsidRPr="006C08BA">
        <w:rPr>
          <w:sz w:val="22"/>
          <w:szCs w:val="22"/>
        </w:rPr>
        <w:t>6.</w:t>
      </w:r>
      <w:r w:rsidR="00CE1555" w:rsidRPr="006C08BA">
        <w:rPr>
          <w:sz w:val="22"/>
          <w:szCs w:val="22"/>
        </w:rPr>
        <w:t>7</w:t>
      </w:r>
      <w:r w:rsidRPr="006C08BA">
        <w:rPr>
          <w:sz w:val="22"/>
          <w:szCs w:val="22"/>
        </w:rPr>
        <w:t xml:space="preserve">. </w:t>
      </w:r>
      <w:r w:rsidRPr="006C08BA">
        <w:rPr>
          <w:color w:val="000000"/>
          <w:sz w:val="22"/>
          <w:szCs w:val="22"/>
        </w:rPr>
        <w:t xml:space="preserve">В случае просрочки оплаты </w:t>
      </w:r>
      <w:r w:rsidR="002B1D22" w:rsidRPr="006C08BA">
        <w:rPr>
          <w:color w:val="000000"/>
          <w:sz w:val="22"/>
          <w:szCs w:val="22"/>
        </w:rPr>
        <w:t xml:space="preserve">Поставщик вправе требовать от </w:t>
      </w:r>
      <w:r w:rsidRPr="006C08BA">
        <w:rPr>
          <w:color w:val="000000"/>
          <w:sz w:val="22"/>
          <w:szCs w:val="22"/>
        </w:rPr>
        <w:t>Покупател</w:t>
      </w:r>
      <w:r w:rsidR="002B1D22" w:rsidRPr="006C08BA">
        <w:rPr>
          <w:color w:val="000000"/>
          <w:sz w:val="22"/>
          <w:szCs w:val="22"/>
        </w:rPr>
        <w:t>я</w:t>
      </w:r>
      <w:r w:rsidRPr="006C08BA">
        <w:rPr>
          <w:color w:val="000000"/>
          <w:sz w:val="22"/>
          <w:szCs w:val="22"/>
        </w:rPr>
        <w:t xml:space="preserve"> </w:t>
      </w:r>
      <w:r w:rsidR="002B1D22" w:rsidRPr="006C08BA">
        <w:rPr>
          <w:color w:val="000000"/>
          <w:sz w:val="22"/>
          <w:szCs w:val="22"/>
        </w:rPr>
        <w:t xml:space="preserve">уплаты </w:t>
      </w:r>
      <w:r w:rsidRPr="006C08BA">
        <w:rPr>
          <w:color w:val="000000"/>
          <w:sz w:val="22"/>
          <w:szCs w:val="22"/>
        </w:rPr>
        <w:t>неустойк</w:t>
      </w:r>
      <w:r w:rsidR="002B1D22" w:rsidRPr="006C08BA">
        <w:rPr>
          <w:color w:val="000000"/>
          <w:sz w:val="22"/>
          <w:szCs w:val="22"/>
        </w:rPr>
        <w:t>и</w:t>
      </w:r>
      <w:r w:rsidRPr="006C08BA">
        <w:rPr>
          <w:color w:val="000000"/>
          <w:sz w:val="22"/>
          <w:szCs w:val="22"/>
        </w:rPr>
        <w:t xml:space="preserve"> в размере</w:t>
      </w:r>
      <w:r w:rsidR="005B1639" w:rsidRPr="006C08BA">
        <w:rPr>
          <w:color w:val="000000"/>
          <w:sz w:val="22"/>
          <w:szCs w:val="22"/>
        </w:rPr>
        <w:t xml:space="preserve"> 0,1%</w:t>
      </w:r>
      <w:r w:rsidRPr="006C08BA">
        <w:rPr>
          <w:color w:val="000000"/>
          <w:sz w:val="22"/>
          <w:szCs w:val="22"/>
        </w:rPr>
        <w:t xml:space="preserve">  от неуплаченной в срок суммы за каждый день просрочки платежа, но не более 5% от неуплаченной суммы.</w:t>
      </w:r>
    </w:p>
    <w:p w14:paraId="766327AE" w14:textId="77777777" w:rsidR="00C50A43" w:rsidRPr="006C08BA" w:rsidRDefault="00C50A43" w:rsidP="00C50A43">
      <w:pPr>
        <w:jc w:val="both"/>
        <w:rPr>
          <w:sz w:val="22"/>
          <w:szCs w:val="22"/>
        </w:rPr>
      </w:pPr>
      <w:r w:rsidRPr="006C08BA">
        <w:rPr>
          <w:sz w:val="22"/>
          <w:szCs w:val="22"/>
        </w:rPr>
        <w:lastRenderedPageBreak/>
        <w:t>6.</w:t>
      </w:r>
      <w:r w:rsidR="00CE1555" w:rsidRPr="006C08BA">
        <w:rPr>
          <w:sz w:val="22"/>
          <w:szCs w:val="22"/>
        </w:rPr>
        <w:t>8</w:t>
      </w:r>
      <w:r w:rsidRPr="006C08BA">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4F63472" w14:textId="77777777" w:rsidR="00C50A43" w:rsidRPr="006C08BA" w:rsidRDefault="00C50A43" w:rsidP="00B82244">
      <w:pPr>
        <w:pStyle w:val="ac"/>
        <w:spacing w:after="0" w:line="256" w:lineRule="auto"/>
        <w:ind w:left="0"/>
        <w:jc w:val="both"/>
        <w:rPr>
          <w:rFonts w:ascii="Times New Roman" w:hAnsi="Times New Roman"/>
        </w:rPr>
      </w:pPr>
      <w:r w:rsidRPr="006C08BA">
        <w:rPr>
          <w:rFonts w:ascii="Times New Roman" w:hAnsi="Times New Roman"/>
        </w:rPr>
        <w:t>6.</w:t>
      </w:r>
      <w:r w:rsidR="00CE1555" w:rsidRPr="006C08BA">
        <w:rPr>
          <w:rFonts w:ascii="Times New Roman" w:hAnsi="Times New Roman"/>
        </w:rPr>
        <w:t>9</w:t>
      </w:r>
      <w:r w:rsidRPr="006C08BA">
        <w:rPr>
          <w:rFonts w:ascii="Times New Roman" w:hAnsi="Times New Roman"/>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446EB89" w14:textId="77777777" w:rsidR="005B1639" w:rsidRPr="006C08BA" w:rsidRDefault="005B1639" w:rsidP="00B82244">
      <w:pPr>
        <w:pStyle w:val="ac"/>
        <w:spacing w:after="0" w:line="256" w:lineRule="auto"/>
        <w:ind w:left="0"/>
        <w:jc w:val="both"/>
        <w:rPr>
          <w:rFonts w:ascii="Times New Roman" w:hAnsi="Times New Roman"/>
        </w:rPr>
      </w:pPr>
    </w:p>
    <w:p w14:paraId="2FC68C63" w14:textId="77777777" w:rsidR="00C50A43" w:rsidRPr="006C08BA" w:rsidRDefault="00C50A43" w:rsidP="00C50A43">
      <w:pPr>
        <w:jc w:val="both"/>
        <w:rPr>
          <w:b/>
          <w:bCs/>
          <w:sz w:val="22"/>
          <w:szCs w:val="22"/>
        </w:rPr>
      </w:pPr>
      <w:r w:rsidRPr="006C08BA">
        <w:rPr>
          <w:b/>
          <w:bCs/>
          <w:sz w:val="22"/>
          <w:szCs w:val="22"/>
        </w:rPr>
        <w:t>7. СРОК ДЕЙСТВИЯ ДОГОВОРА, ПОРЯДОК ЕГО ИЗМЕНЕНИЯ И РАСТОРЖЕНИЯ</w:t>
      </w:r>
    </w:p>
    <w:p w14:paraId="6F046C7B" w14:textId="77777777" w:rsidR="00B82244" w:rsidRPr="006C08BA" w:rsidRDefault="00B82244" w:rsidP="00B82244">
      <w:pPr>
        <w:pStyle w:val="a5"/>
        <w:spacing w:after="0"/>
        <w:ind w:left="0"/>
        <w:jc w:val="both"/>
        <w:rPr>
          <w:sz w:val="22"/>
          <w:szCs w:val="22"/>
        </w:rPr>
      </w:pPr>
      <w:r w:rsidRPr="006C08BA">
        <w:rPr>
          <w:sz w:val="22"/>
          <w:szCs w:val="22"/>
        </w:rPr>
        <w:t>7.1. Договор вступает в силу с даты его подписания Сторонами и действует по «31» декабря 202</w:t>
      </w:r>
      <w:r w:rsidR="00146E71" w:rsidRPr="006C08BA">
        <w:rPr>
          <w:sz w:val="22"/>
          <w:szCs w:val="22"/>
        </w:rPr>
        <w:t>1</w:t>
      </w:r>
      <w:r w:rsidRPr="006C08BA">
        <w:rPr>
          <w:sz w:val="22"/>
          <w:szCs w:val="22"/>
        </w:rPr>
        <w:t xml:space="preserve">г., а в части финансовых расчетов и гарантий - до полного исполнения Сторонами обязательств. </w:t>
      </w:r>
    </w:p>
    <w:p w14:paraId="17C2A592" w14:textId="77777777" w:rsidR="00B82244" w:rsidRPr="006C08BA" w:rsidRDefault="00B82244" w:rsidP="00B82244">
      <w:pPr>
        <w:jc w:val="both"/>
        <w:rPr>
          <w:b/>
          <w:sz w:val="22"/>
          <w:szCs w:val="22"/>
        </w:rPr>
      </w:pPr>
      <w:r w:rsidRPr="006C08BA">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1568152" w14:textId="77777777" w:rsidR="00B82244" w:rsidRPr="006C08BA" w:rsidRDefault="00B82244" w:rsidP="00B82244">
      <w:pPr>
        <w:jc w:val="both"/>
        <w:rPr>
          <w:sz w:val="22"/>
          <w:szCs w:val="22"/>
        </w:rPr>
      </w:pPr>
      <w:r w:rsidRPr="006C08BA">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EABF1DF" w14:textId="77777777" w:rsidR="00B82244" w:rsidRPr="006C08BA" w:rsidRDefault="00B82244" w:rsidP="00B82244">
      <w:pPr>
        <w:pStyle w:val="a5"/>
        <w:spacing w:after="0"/>
        <w:ind w:left="0"/>
        <w:jc w:val="both"/>
        <w:rPr>
          <w:sz w:val="22"/>
          <w:szCs w:val="22"/>
        </w:rPr>
      </w:pPr>
      <w:r w:rsidRPr="006C08BA">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56AABA2" w14:textId="77777777" w:rsidR="00B82244" w:rsidRPr="006C08BA" w:rsidRDefault="00B82244" w:rsidP="00B82244">
      <w:pPr>
        <w:pStyle w:val="a5"/>
        <w:spacing w:after="0"/>
        <w:ind w:left="0"/>
        <w:jc w:val="both"/>
        <w:rPr>
          <w:sz w:val="22"/>
          <w:szCs w:val="22"/>
        </w:rPr>
      </w:pPr>
      <w:r w:rsidRPr="006C08BA">
        <w:rPr>
          <w:sz w:val="22"/>
          <w:szCs w:val="22"/>
        </w:rPr>
        <w:t xml:space="preserve">7.5. Односторонний отказ от Договора допускается по инициативе Покупателя в случаях </w:t>
      </w:r>
      <w:r w:rsidR="005B1639" w:rsidRPr="006C08BA">
        <w:rPr>
          <w:sz w:val="22"/>
          <w:szCs w:val="22"/>
        </w:rPr>
        <w:t xml:space="preserve">существенного </w:t>
      </w:r>
      <w:r w:rsidRPr="006C08BA">
        <w:rPr>
          <w:sz w:val="22"/>
          <w:szCs w:val="22"/>
        </w:rPr>
        <w:t>нарушения Поставщиком условий Договора; продолжения более 1 месяца обстоятельств непреодолимой силы, пре</w:t>
      </w:r>
      <w:r w:rsidR="00CE1555" w:rsidRPr="006C08BA">
        <w:rPr>
          <w:sz w:val="22"/>
          <w:szCs w:val="22"/>
        </w:rPr>
        <w:t>пятствующих исполнению Договора.</w:t>
      </w:r>
      <w:r w:rsidRPr="006C08BA">
        <w:rPr>
          <w:b/>
          <w:sz w:val="22"/>
          <w:szCs w:val="22"/>
        </w:rPr>
        <w:t xml:space="preserve"> </w:t>
      </w:r>
      <w:r w:rsidRPr="006C08BA">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8476BD3" w14:textId="77777777" w:rsidR="00B82244" w:rsidRPr="006C08BA" w:rsidRDefault="00B82244" w:rsidP="00B82244">
      <w:pPr>
        <w:jc w:val="both"/>
        <w:rPr>
          <w:sz w:val="22"/>
          <w:szCs w:val="22"/>
        </w:rPr>
      </w:pPr>
      <w:r w:rsidRPr="006C08BA">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7004ECE" w14:textId="77777777" w:rsidR="005B1639" w:rsidRPr="006C08BA" w:rsidRDefault="005B1639" w:rsidP="00B82244">
      <w:pPr>
        <w:jc w:val="both"/>
        <w:rPr>
          <w:sz w:val="22"/>
          <w:szCs w:val="22"/>
        </w:rPr>
      </w:pPr>
    </w:p>
    <w:p w14:paraId="31DBDD73" w14:textId="77777777" w:rsidR="00C50A43" w:rsidRPr="006C08BA" w:rsidRDefault="00C50A43" w:rsidP="00C50A43">
      <w:pPr>
        <w:jc w:val="both"/>
        <w:rPr>
          <w:b/>
          <w:sz w:val="22"/>
          <w:szCs w:val="22"/>
        </w:rPr>
      </w:pPr>
      <w:r w:rsidRPr="006C08BA">
        <w:rPr>
          <w:b/>
          <w:sz w:val="22"/>
          <w:szCs w:val="22"/>
          <w:lang w:val="kk-KZ"/>
        </w:rPr>
        <w:t>8</w:t>
      </w:r>
      <w:r w:rsidRPr="006C08BA">
        <w:rPr>
          <w:b/>
          <w:sz w:val="22"/>
          <w:szCs w:val="22"/>
        </w:rPr>
        <w:t>. ПРОТИВОДЕЙСТВИЕ КОРРУПЦИИ И МОШЕННИЧЕСТВУ</w:t>
      </w:r>
    </w:p>
    <w:p w14:paraId="5ACB497C" w14:textId="77777777" w:rsidR="00B82244" w:rsidRPr="006C08BA" w:rsidRDefault="00B82244" w:rsidP="00B82244">
      <w:pPr>
        <w:pStyle w:val="ac"/>
        <w:spacing w:after="0"/>
        <w:ind w:left="0"/>
        <w:jc w:val="both"/>
        <w:rPr>
          <w:rFonts w:ascii="Times New Roman" w:hAnsi="Times New Roman"/>
        </w:rPr>
      </w:pPr>
      <w:r w:rsidRPr="006C08BA">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3CF098A" w14:textId="77777777" w:rsidR="00EF0394" w:rsidRPr="006C08BA" w:rsidRDefault="00EF0394" w:rsidP="00B82244">
      <w:pPr>
        <w:jc w:val="both"/>
        <w:rPr>
          <w:sz w:val="22"/>
          <w:szCs w:val="22"/>
        </w:rPr>
      </w:pPr>
    </w:p>
    <w:p w14:paraId="78ADD7C2" w14:textId="77777777" w:rsidR="00C50A43" w:rsidRPr="006C08BA" w:rsidRDefault="00C50A43" w:rsidP="00C50A43">
      <w:pPr>
        <w:jc w:val="both"/>
        <w:rPr>
          <w:b/>
          <w:sz w:val="22"/>
          <w:szCs w:val="22"/>
        </w:rPr>
      </w:pPr>
      <w:r w:rsidRPr="006C08BA">
        <w:rPr>
          <w:b/>
          <w:sz w:val="22"/>
          <w:szCs w:val="22"/>
        </w:rPr>
        <w:t>9. ЗАКЛЮЧИТЕЛЬНЫЕ ПОЛОЖЕНИЯ</w:t>
      </w:r>
    </w:p>
    <w:p w14:paraId="403B2B82" w14:textId="77777777" w:rsidR="00C50A43" w:rsidRPr="006C08BA" w:rsidRDefault="00C50A43" w:rsidP="00C50A43">
      <w:pPr>
        <w:pStyle w:val="2"/>
        <w:ind w:firstLine="0"/>
        <w:rPr>
          <w:sz w:val="22"/>
          <w:szCs w:val="22"/>
        </w:rPr>
      </w:pPr>
      <w:r w:rsidRPr="006C08BA">
        <w:rPr>
          <w:sz w:val="22"/>
          <w:szCs w:val="22"/>
        </w:rPr>
        <w:t xml:space="preserve">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w:t>
      </w:r>
      <w:r w:rsidR="00715B7F" w:rsidRPr="006C08BA">
        <w:rPr>
          <w:sz w:val="22"/>
          <w:szCs w:val="22"/>
        </w:rPr>
        <w:t>истца</w:t>
      </w:r>
      <w:r w:rsidRPr="006C08BA">
        <w:rPr>
          <w:sz w:val="22"/>
          <w:szCs w:val="22"/>
        </w:rPr>
        <w:t>. Язык судопроизводства – русский.</w:t>
      </w:r>
    </w:p>
    <w:p w14:paraId="3900E1C9" w14:textId="77777777" w:rsidR="00C50A43" w:rsidRPr="006C08BA" w:rsidRDefault="00C50A43" w:rsidP="00C50A43">
      <w:pPr>
        <w:pStyle w:val="ac"/>
        <w:spacing w:after="0" w:line="240" w:lineRule="auto"/>
        <w:ind w:left="0"/>
        <w:jc w:val="both"/>
        <w:rPr>
          <w:rFonts w:ascii="Times New Roman" w:hAnsi="Times New Roman"/>
          <w:b/>
        </w:rPr>
      </w:pPr>
      <w:r w:rsidRPr="006C08BA">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E2A167" w14:textId="77777777" w:rsidR="00C50A43" w:rsidRPr="006C08BA" w:rsidRDefault="00C50A43" w:rsidP="00C50A43">
      <w:pPr>
        <w:jc w:val="both"/>
        <w:rPr>
          <w:sz w:val="22"/>
          <w:szCs w:val="22"/>
        </w:rPr>
      </w:pPr>
      <w:r w:rsidRPr="006C08BA">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E56CDE7" w14:textId="77777777" w:rsidR="00C50A43" w:rsidRPr="006C08BA" w:rsidRDefault="00C50A43" w:rsidP="00C50A43">
      <w:pPr>
        <w:jc w:val="both"/>
        <w:rPr>
          <w:sz w:val="22"/>
          <w:szCs w:val="22"/>
        </w:rPr>
      </w:pPr>
      <w:r w:rsidRPr="006C08BA">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325D689" w14:textId="77777777" w:rsidR="00C50A43" w:rsidRPr="006C08BA" w:rsidRDefault="00C50A43" w:rsidP="00C50A43">
      <w:pPr>
        <w:widowControl w:val="0"/>
        <w:jc w:val="both"/>
        <w:rPr>
          <w:strike/>
          <w:color w:val="FF0000"/>
          <w:sz w:val="22"/>
          <w:szCs w:val="22"/>
        </w:rPr>
      </w:pPr>
      <w:r w:rsidRPr="006C08BA">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w:t>
      </w:r>
      <w:r w:rsidR="00715B7F" w:rsidRPr="006C08BA">
        <w:rPr>
          <w:sz w:val="22"/>
          <w:szCs w:val="22"/>
        </w:rPr>
        <w:t xml:space="preserve">од роспись. </w:t>
      </w:r>
    </w:p>
    <w:p w14:paraId="5DA40169" w14:textId="77777777" w:rsidR="00C50A43" w:rsidRPr="006C08BA" w:rsidRDefault="00C50A43" w:rsidP="00C50A43">
      <w:pPr>
        <w:widowControl w:val="0"/>
        <w:jc w:val="both"/>
        <w:rPr>
          <w:sz w:val="22"/>
          <w:szCs w:val="22"/>
        </w:rPr>
      </w:pPr>
      <w:r w:rsidRPr="006C08BA">
        <w:rPr>
          <w:sz w:val="22"/>
          <w:szCs w:val="22"/>
        </w:rPr>
        <w:t>9.6. Стороны обязаны письменно уведомлять друг друга об изменении своих банковских реквизитов, адресов не позднее 3 календарных дней</w:t>
      </w:r>
      <w:r w:rsidR="004C3DD3" w:rsidRPr="006C08BA">
        <w:rPr>
          <w:sz w:val="22"/>
          <w:szCs w:val="22"/>
        </w:rPr>
        <w:t xml:space="preserve"> с</w:t>
      </w:r>
      <w:r w:rsidRPr="006C08BA">
        <w:rPr>
          <w:sz w:val="22"/>
          <w:szCs w:val="22"/>
        </w:rPr>
        <w:t xml:space="preserve">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7D70976" w14:textId="77777777" w:rsidR="00C50A43" w:rsidRPr="006C08BA" w:rsidRDefault="00C50A43" w:rsidP="00C50A43">
      <w:pPr>
        <w:widowControl w:val="0"/>
        <w:jc w:val="both"/>
        <w:rPr>
          <w:sz w:val="22"/>
          <w:szCs w:val="22"/>
        </w:rPr>
      </w:pPr>
      <w:r w:rsidRPr="006C08BA">
        <w:rPr>
          <w:sz w:val="22"/>
          <w:szCs w:val="22"/>
        </w:rPr>
        <w:t xml:space="preserve">9.7. При обмене подписанными экземплярами Договора, дополнительных соглашений и иной </w:t>
      </w:r>
      <w:r w:rsidRPr="006C08BA">
        <w:rPr>
          <w:sz w:val="22"/>
          <w:szCs w:val="22"/>
        </w:rPr>
        <w:lastRenderedPageBreak/>
        <w:t>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F92EF6D" w14:textId="77777777" w:rsidR="00C50A43" w:rsidRPr="006C08BA" w:rsidRDefault="00C50A43" w:rsidP="00C50A43">
      <w:pPr>
        <w:jc w:val="both"/>
        <w:rPr>
          <w:sz w:val="22"/>
          <w:szCs w:val="22"/>
        </w:rPr>
      </w:pPr>
      <w:r w:rsidRPr="006C08BA">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2F7F04F" w14:textId="77777777" w:rsidR="00C50A43" w:rsidRPr="006C08BA" w:rsidRDefault="00C50A43" w:rsidP="00C50A43">
      <w:pPr>
        <w:jc w:val="both"/>
        <w:rPr>
          <w:sz w:val="22"/>
          <w:szCs w:val="22"/>
        </w:rPr>
      </w:pPr>
      <w:r w:rsidRPr="006C08BA">
        <w:rPr>
          <w:sz w:val="22"/>
          <w:szCs w:val="22"/>
        </w:rPr>
        <w:t xml:space="preserve">9.9. </w:t>
      </w:r>
      <w:r w:rsidR="004C3DD3" w:rsidRPr="006C08BA">
        <w:rPr>
          <w:sz w:val="22"/>
          <w:szCs w:val="22"/>
        </w:rPr>
        <w:t>Все Приложения,</w:t>
      </w:r>
      <w:r w:rsidRPr="006C08BA">
        <w:rPr>
          <w:sz w:val="22"/>
          <w:szCs w:val="22"/>
        </w:rPr>
        <w:t xml:space="preserve"> на которые имеется ссылка в тексте Договора являются неотъемлемой частью Договора.</w:t>
      </w:r>
    </w:p>
    <w:p w14:paraId="4CCAB3A8" w14:textId="77777777" w:rsidR="00C50A43" w:rsidRPr="006C08BA" w:rsidRDefault="00C50A43" w:rsidP="00C50A43">
      <w:pPr>
        <w:jc w:val="both"/>
        <w:rPr>
          <w:sz w:val="22"/>
          <w:szCs w:val="22"/>
        </w:rPr>
      </w:pPr>
      <w:r w:rsidRPr="006C08BA">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175B0D46" w14:textId="77777777" w:rsidR="00CD6463" w:rsidRPr="006C08BA" w:rsidRDefault="00CD6463" w:rsidP="00C50A43">
      <w:pPr>
        <w:jc w:val="both"/>
        <w:rPr>
          <w:b/>
          <w:bCs/>
          <w:sz w:val="22"/>
          <w:szCs w:val="22"/>
        </w:rPr>
      </w:pPr>
    </w:p>
    <w:p w14:paraId="1B18F6B9" w14:textId="77777777" w:rsidR="009C07AD" w:rsidRPr="006C08BA" w:rsidRDefault="00C50A43" w:rsidP="00C50A43">
      <w:pPr>
        <w:jc w:val="both"/>
        <w:rPr>
          <w:b/>
          <w:bCs/>
          <w:sz w:val="22"/>
          <w:szCs w:val="22"/>
        </w:rPr>
      </w:pPr>
      <w:r w:rsidRPr="006C08BA">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4962"/>
        <w:gridCol w:w="5343"/>
      </w:tblGrid>
      <w:tr w:rsidR="00C50A43" w:rsidRPr="00B82244" w14:paraId="06B2E24E" w14:textId="77777777" w:rsidTr="009C07AD">
        <w:trPr>
          <w:trHeight w:val="3030"/>
        </w:trPr>
        <w:tc>
          <w:tcPr>
            <w:tcW w:w="4962" w:type="dxa"/>
          </w:tcPr>
          <w:p w14:paraId="27BDC4D7" w14:textId="77777777" w:rsidR="00C50A43" w:rsidRPr="006C08BA" w:rsidRDefault="00C50A43" w:rsidP="00DE51B5">
            <w:pPr>
              <w:pStyle w:val="a3"/>
              <w:tabs>
                <w:tab w:val="num" w:pos="-295"/>
                <w:tab w:val="left" w:pos="-250"/>
                <w:tab w:val="left" w:pos="284"/>
              </w:tabs>
              <w:spacing w:after="0"/>
              <w:ind w:left="-108"/>
              <w:rPr>
                <w:b/>
                <w:bCs/>
                <w:sz w:val="22"/>
                <w:szCs w:val="22"/>
              </w:rPr>
            </w:pPr>
            <w:r w:rsidRPr="006C08BA">
              <w:rPr>
                <w:b/>
                <w:bCs/>
                <w:sz w:val="22"/>
                <w:szCs w:val="22"/>
              </w:rPr>
              <w:t>ПОСТАВЩИК:</w:t>
            </w:r>
          </w:p>
          <w:p w14:paraId="36353756" w14:textId="77777777" w:rsidR="00E6437F" w:rsidRPr="006C08BA" w:rsidRDefault="00E6437F" w:rsidP="00E6437F">
            <w:pPr>
              <w:contextualSpacing/>
              <w:jc w:val="both"/>
              <w:rPr>
                <w:b/>
                <w:sz w:val="22"/>
                <w:szCs w:val="22"/>
              </w:rPr>
            </w:pPr>
          </w:p>
          <w:p w14:paraId="32989FCE" w14:textId="77777777" w:rsidR="00827FC7" w:rsidRPr="006C08BA" w:rsidRDefault="00827FC7" w:rsidP="00E6437F">
            <w:pPr>
              <w:contextualSpacing/>
              <w:jc w:val="both"/>
              <w:rPr>
                <w:b/>
                <w:sz w:val="22"/>
                <w:szCs w:val="22"/>
              </w:rPr>
            </w:pPr>
          </w:p>
          <w:p w14:paraId="24377934" w14:textId="77777777" w:rsidR="00827FC7" w:rsidRPr="006C08BA" w:rsidRDefault="00827FC7" w:rsidP="00E6437F">
            <w:pPr>
              <w:contextualSpacing/>
              <w:jc w:val="both"/>
              <w:rPr>
                <w:b/>
                <w:sz w:val="22"/>
                <w:szCs w:val="22"/>
              </w:rPr>
            </w:pPr>
          </w:p>
          <w:p w14:paraId="7F3191C9" w14:textId="77777777" w:rsidR="00827FC7" w:rsidRPr="006C08BA" w:rsidRDefault="00827FC7" w:rsidP="00E6437F">
            <w:pPr>
              <w:contextualSpacing/>
              <w:jc w:val="both"/>
              <w:rPr>
                <w:b/>
                <w:sz w:val="22"/>
                <w:szCs w:val="22"/>
              </w:rPr>
            </w:pPr>
          </w:p>
          <w:p w14:paraId="2BB2BA51" w14:textId="77777777" w:rsidR="00827FC7" w:rsidRPr="006C08BA" w:rsidRDefault="00827FC7" w:rsidP="00E6437F">
            <w:pPr>
              <w:contextualSpacing/>
              <w:jc w:val="both"/>
              <w:rPr>
                <w:b/>
                <w:sz w:val="22"/>
                <w:szCs w:val="22"/>
              </w:rPr>
            </w:pPr>
          </w:p>
          <w:p w14:paraId="02A2774B" w14:textId="77777777" w:rsidR="00827FC7" w:rsidRPr="006C08BA" w:rsidRDefault="00827FC7" w:rsidP="00E6437F">
            <w:pPr>
              <w:contextualSpacing/>
              <w:jc w:val="both"/>
              <w:rPr>
                <w:b/>
                <w:sz w:val="22"/>
                <w:szCs w:val="22"/>
              </w:rPr>
            </w:pPr>
          </w:p>
          <w:p w14:paraId="2DC71EC3" w14:textId="77777777" w:rsidR="00827FC7" w:rsidRPr="006C08BA" w:rsidRDefault="00827FC7" w:rsidP="00E6437F">
            <w:pPr>
              <w:contextualSpacing/>
              <w:jc w:val="both"/>
              <w:rPr>
                <w:b/>
                <w:sz w:val="22"/>
                <w:szCs w:val="22"/>
              </w:rPr>
            </w:pPr>
          </w:p>
          <w:p w14:paraId="4AF3E041" w14:textId="77777777" w:rsidR="00827FC7" w:rsidRPr="006C08BA" w:rsidRDefault="00827FC7" w:rsidP="00E6437F">
            <w:pPr>
              <w:contextualSpacing/>
              <w:jc w:val="both"/>
              <w:rPr>
                <w:b/>
                <w:sz w:val="22"/>
                <w:szCs w:val="22"/>
              </w:rPr>
            </w:pPr>
          </w:p>
          <w:p w14:paraId="08EEFE0D" w14:textId="77777777" w:rsidR="00827FC7" w:rsidRPr="006C08BA" w:rsidRDefault="00827FC7" w:rsidP="00E6437F">
            <w:pPr>
              <w:contextualSpacing/>
              <w:jc w:val="both"/>
              <w:rPr>
                <w:b/>
                <w:sz w:val="22"/>
                <w:szCs w:val="22"/>
              </w:rPr>
            </w:pPr>
          </w:p>
          <w:p w14:paraId="5394E36E" w14:textId="77777777" w:rsidR="00827FC7" w:rsidRPr="006C08BA" w:rsidRDefault="00827FC7" w:rsidP="00E6437F">
            <w:pPr>
              <w:contextualSpacing/>
              <w:jc w:val="both"/>
              <w:rPr>
                <w:b/>
                <w:sz w:val="22"/>
                <w:szCs w:val="22"/>
              </w:rPr>
            </w:pPr>
          </w:p>
          <w:p w14:paraId="11E5E155" w14:textId="77777777" w:rsidR="00827FC7" w:rsidRPr="006C08BA" w:rsidRDefault="00827FC7" w:rsidP="00E6437F">
            <w:pPr>
              <w:contextualSpacing/>
              <w:jc w:val="both"/>
              <w:rPr>
                <w:b/>
                <w:sz w:val="22"/>
                <w:szCs w:val="22"/>
              </w:rPr>
            </w:pPr>
          </w:p>
          <w:p w14:paraId="3B0242B6" w14:textId="77777777" w:rsidR="00827FC7" w:rsidRPr="006C08BA" w:rsidRDefault="00827FC7" w:rsidP="00E6437F">
            <w:pPr>
              <w:contextualSpacing/>
              <w:jc w:val="both"/>
              <w:rPr>
                <w:b/>
                <w:sz w:val="22"/>
                <w:szCs w:val="22"/>
              </w:rPr>
            </w:pPr>
          </w:p>
          <w:p w14:paraId="60C608DF" w14:textId="77777777" w:rsidR="00827FC7" w:rsidRPr="006C08BA" w:rsidRDefault="00827FC7" w:rsidP="00E6437F">
            <w:pPr>
              <w:contextualSpacing/>
              <w:jc w:val="both"/>
              <w:rPr>
                <w:b/>
                <w:sz w:val="22"/>
                <w:szCs w:val="22"/>
              </w:rPr>
            </w:pPr>
          </w:p>
          <w:p w14:paraId="284F3B2A" w14:textId="77777777" w:rsidR="00827FC7" w:rsidRPr="006C08BA" w:rsidRDefault="00827FC7" w:rsidP="00E6437F">
            <w:pPr>
              <w:contextualSpacing/>
              <w:jc w:val="both"/>
              <w:rPr>
                <w:b/>
                <w:sz w:val="22"/>
                <w:szCs w:val="22"/>
              </w:rPr>
            </w:pPr>
          </w:p>
          <w:p w14:paraId="029D802C" w14:textId="77777777" w:rsidR="00827FC7" w:rsidRPr="006C08BA" w:rsidRDefault="00827FC7" w:rsidP="00E6437F">
            <w:pPr>
              <w:contextualSpacing/>
              <w:jc w:val="both"/>
              <w:rPr>
                <w:sz w:val="22"/>
                <w:szCs w:val="22"/>
                <w:lang w:val="en-US"/>
              </w:rPr>
            </w:pPr>
          </w:p>
          <w:p w14:paraId="6F4AB727" w14:textId="77777777" w:rsidR="00E6437F" w:rsidRPr="006C08BA" w:rsidRDefault="00E6437F" w:rsidP="00E6437F">
            <w:pPr>
              <w:contextualSpacing/>
              <w:jc w:val="both"/>
              <w:rPr>
                <w:b/>
                <w:sz w:val="22"/>
                <w:szCs w:val="22"/>
              </w:rPr>
            </w:pPr>
            <w:r w:rsidRPr="006C08BA">
              <w:rPr>
                <w:b/>
                <w:sz w:val="22"/>
                <w:szCs w:val="22"/>
              </w:rPr>
              <w:t>Директор</w:t>
            </w:r>
          </w:p>
          <w:p w14:paraId="20614297" w14:textId="77777777" w:rsidR="00E6437F" w:rsidRPr="006C08BA" w:rsidRDefault="00E6437F" w:rsidP="00E6437F">
            <w:pPr>
              <w:contextualSpacing/>
              <w:jc w:val="both"/>
              <w:rPr>
                <w:b/>
                <w:sz w:val="22"/>
                <w:szCs w:val="22"/>
              </w:rPr>
            </w:pPr>
          </w:p>
          <w:p w14:paraId="4E446928" w14:textId="77777777" w:rsidR="00E6437F" w:rsidRPr="006C08BA" w:rsidRDefault="00E6437F" w:rsidP="00E6437F">
            <w:pPr>
              <w:contextualSpacing/>
              <w:jc w:val="both"/>
              <w:rPr>
                <w:b/>
                <w:sz w:val="22"/>
                <w:szCs w:val="22"/>
              </w:rPr>
            </w:pPr>
            <w:r w:rsidRPr="006C08BA">
              <w:rPr>
                <w:b/>
                <w:sz w:val="22"/>
                <w:szCs w:val="22"/>
              </w:rPr>
              <w:t>________</w:t>
            </w:r>
            <w:r w:rsidR="00827FC7" w:rsidRPr="006C08BA">
              <w:rPr>
                <w:b/>
                <w:sz w:val="22"/>
                <w:szCs w:val="22"/>
              </w:rPr>
              <w:t xml:space="preserve">______________________  </w:t>
            </w:r>
          </w:p>
          <w:p w14:paraId="3182F641" w14:textId="77777777" w:rsidR="00E6437F" w:rsidRPr="006C08BA" w:rsidRDefault="00E6437F" w:rsidP="00E6437F">
            <w:pPr>
              <w:contextualSpacing/>
              <w:jc w:val="both"/>
              <w:rPr>
                <w:b/>
                <w:sz w:val="22"/>
                <w:szCs w:val="22"/>
              </w:rPr>
            </w:pPr>
            <w:r w:rsidRPr="006C08BA">
              <w:rPr>
                <w:b/>
                <w:sz w:val="22"/>
                <w:szCs w:val="22"/>
              </w:rPr>
              <w:t>М.П.</w:t>
            </w:r>
          </w:p>
          <w:p w14:paraId="082DE379" w14:textId="77777777" w:rsidR="00C50A43" w:rsidRPr="006C08BA" w:rsidRDefault="00E6437F" w:rsidP="00E6437F">
            <w:pPr>
              <w:tabs>
                <w:tab w:val="left" w:pos="-250"/>
              </w:tabs>
              <w:rPr>
                <w:b/>
                <w:sz w:val="22"/>
                <w:szCs w:val="22"/>
              </w:rPr>
            </w:pPr>
            <w:r w:rsidRPr="006C08BA">
              <w:rPr>
                <w:b/>
                <w:sz w:val="22"/>
                <w:szCs w:val="22"/>
              </w:rPr>
              <w:t>«___»___________ 2021</w:t>
            </w:r>
          </w:p>
        </w:tc>
        <w:tc>
          <w:tcPr>
            <w:tcW w:w="5343" w:type="dxa"/>
          </w:tcPr>
          <w:p w14:paraId="637C53D9" w14:textId="77777777" w:rsidR="00B82244" w:rsidRPr="006C08BA" w:rsidRDefault="00B82244" w:rsidP="00CD6463">
            <w:pPr>
              <w:tabs>
                <w:tab w:val="num" w:pos="-295"/>
                <w:tab w:val="left" w:pos="0"/>
                <w:tab w:val="left" w:pos="284"/>
              </w:tabs>
              <w:rPr>
                <w:b/>
                <w:bCs/>
                <w:sz w:val="22"/>
                <w:szCs w:val="22"/>
              </w:rPr>
            </w:pPr>
            <w:r w:rsidRPr="006C08BA">
              <w:rPr>
                <w:b/>
                <w:bCs/>
                <w:sz w:val="22"/>
                <w:szCs w:val="22"/>
              </w:rPr>
              <w:t xml:space="preserve">ПОКУПАТЕЛЬ: </w:t>
            </w:r>
          </w:p>
          <w:p w14:paraId="33A9A332" w14:textId="77777777" w:rsidR="00CD6463" w:rsidRPr="006C08BA" w:rsidRDefault="00CD6463" w:rsidP="00CD6463">
            <w:pPr>
              <w:tabs>
                <w:tab w:val="num" w:pos="-295"/>
                <w:tab w:val="left" w:pos="0"/>
                <w:tab w:val="left" w:pos="284"/>
              </w:tabs>
              <w:rPr>
                <w:b/>
                <w:bCs/>
                <w:sz w:val="22"/>
                <w:szCs w:val="22"/>
              </w:rPr>
            </w:pPr>
            <w:r w:rsidRPr="006C08BA">
              <w:rPr>
                <w:b/>
                <w:bCs/>
                <w:sz w:val="22"/>
                <w:szCs w:val="22"/>
              </w:rPr>
              <w:t>АО «СЕВКАЗЭНЕРГО»</w:t>
            </w:r>
          </w:p>
          <w:p w14:paraId="0DE67635" w14:textId="77777777" w:rsidR="0000060F" w:rsidRPr="00D84CD1" w:rsidRDefault="0000060F" w:rsidP="0000060F">
            <w:pPr>
              <w:jc w:val="both"/>
              <w:rPr>
                <w:sz w:val="22"/>
                <w:szCs w:val="22"/>
              </w:rPr>
            </w:pPr>
            <w:r w:rsidRPr="00D84CD1">
              <w:rPr>
                <w:sz w:val="22"/>
                <w:szCs w:val="22"/>
              </w:rPr>
              <w:t xml:space="preserve">г. Петропавловск, ул. Жамбыла, 215 </w:t>
            </w:r>
          </w:p>
          <w:p w14:paraId="5D5175D7" w14:textId="77777777" w:rsidR="0000060F" w:rsidRPr="00D84CD1" w:rsidRDefault="0000060F" w:rsidP="0000060F">
            <w:pPr>
              <w:jc w:val="both"/>
              <w:rPr>
                <w:sz w:val="22"/>
                <w:szCs w:val="22"/>
              </w:rPr>
            </w:pPr>
            <w:r w:rsidRPr="00D84CD1">
              <w:rPr>
                <w:sz w:val="22"/>
                <w:szCs w:val="22"/>
              </w:rPr>
              <w:t>БИН 990140000186</w:t>
            </w:r>
          </w:p>
          <w:p w14:paraId="1922A7DA" w14:textId="77777777" w:rsidR="0000060F" w:rsidRPr="00D84CD1" w:rsidRDefault="0000060F" w:rsidP="0000060F">
            <w:pPr>
              <w:jc w:val="both"/>
              <w:rPr>
                <w:sz w:val="22"/>
                <w:szCs w:val="22"/>
              </w:rPr>
            </w:pPr>
            <w:r w:rsidRPr="00D84CD1">
              <w:rPr>
                <w:sz w:val="22"/>
                <w:szCs w:val="22"/>
              </w:rPr>
              <w:t>АО "Народный Банк Казахстана"</w:t>
            </w:r>
          </w:p>
          <w:p w14:paraId="618E1B81" w14:textId="77777777" w:rsidR="0000060F" w:rsidRPr="00D84CD1" w:rsidRDefault="0000060F" w:rsidP="0000060F">
            <w:pPr>
              <w:jc w:val="both"/>
              <w:rPr>
                <w:sz w:val="22"/>
                <w:szCs w:val="22"/>
              </w:rPr>
            </w:pPr>
            <w:r w:rsidRPr="00D84CD1">
              <w:rPr>
                <w:sz w:val="22"/>
                <w:szCs w:val="22"/>
              </w:rPr>
              <w:t>ИИК KZ166010251000055233</w:t>
            </w:r>
          </w:p>
          <w:p w14:paraId="23C1FE61" w14:textId="77777777" w:rsidR="0000060F" w:rsidRPr="00D84CD1" w:rsidRDefault="0000060F" w:rsidP="0000060F">
            <w:pPr>
              <w:jc w:val="both"/>
              <w:rPr>
                <w:sz w:val="22"/>
                <w:szCs w:val="22"/>
              </w:rPr>
            </w:pPr>
            <w:r w:rsidRPr="00D84CD1">
              <w:rPr>
                <w:sz w:val="22"/>
                <w:szCs w:val="22"/>
              </w:rPr>
              <w:t>БИК HSBKKZKX</w:t>
            </w:r>
          </w:p>
          <w:p w14:paraId="644892E6" w14:textId="77777777" w:rsidR="0000060F" w:rsidRPr="00D84CD1" w:rsidRDefault="0000060F" w:rsidP="0000060F">
            <w:pPr>
              <w:jc w:val="both"/>
              <w:rPr>
                <w:sz w:val="22"/>
                <w:szCs w:val="22"/>
              </w:rPr>
            </w:pPr>
            <w:r w:rsidRPr="00D84CD1">
              <w:rPr>
                <w:sz w:val="22"/>
                <w:szCs w:val="22"/>
              </w:rPr>
              <w:t>КБЕ 17</w:t>
            </w:r>
          </w:p>
          <w:p w14:paraId="4F385C38" w14:textId="77777777" w:rsidR="0000060F" w:rsidRPr="00D84CD1" w:rsidRDefault="0000060F" w:rsidP="0000060F">
            <w:pPr>
              <w:jc w:val="both"/>
              <w:rPr>
                <w:sz w:val="22"/>
                <w:szCs w:val="22"/>
              </w:rPr>
            </w:pPr>
            <w:r w:rsidRPr="00D84CD1">
              <w:rPr>
                <w:sz w:val="22"/>
                <w:szCs w:val="22"/>
              </w:rPr>
              <w:t>Свидетельство о постановке на учет по НДС</w:t>
            </w:r>
          </w:p>
          <w:p w14:paraId="4036A1F1" w14:textId="77777777" w:rsidR="0000060F" w:rsidRPr="00D84CD1" w:rsidRDefault="0000060F" w:rsidP="0000060F">
            <w:pPr>
              <w:jc w:val="both"/>
              <w:rPr>
                <w:sz w:val="22"/>
                <w:szCs w:val="22"/>
              </w:rPr>
            </w:pPr>
            <w:r w:rsidRPr="00D84CD1">
              <w:rPr>
                <w:sz w:val="22"/>
                <w:szCs w:val="22"/>
              </w:rPr>
              <w:t>Серия 48001 № 0005200 от 08.11.2012г.</w:t>
            </w:r>
          </w:p>
          <w:p w14:paraId="0AEF6CFA" w14:textId="77777777" w:rsidR="00DA56EE" w:rsidRDefault="00DA56EE" w:rsidP="00DA56EE">
            <w:pPr>
              <w:rPr>
                <w:b/>
                <w:sz w:val="22"/>
                <w:szCs w:val="22"/>
              </w:rPr>
            </w:pPr>
          </w:p>
          <w:p w14:paraId="1E345ECE" w14:textId="77777777" w:rsidR="0000060F" w:rsidRPr="006C08BA" w:rsidRDefault="0000060F" w:rsidP="00DA56EE">
            <w:pPr>
              <w:rPr>
                <w:b/>
                <w:sz w:val="22"/>
                <w:szCs w:val="22"/>
              </w:rPr>
            </w:pPr>
          </w:p>
          <w:p w14:paraId="5A25D036" w14:textId="77777777" w:rsidR="00CD6463" w:rsidRPr="006C08BA" w:rsidRDefault="00CD6463" w:rsidP="00DA56EE">
            <w:pPr>
              <w:rPr>
                <w:b/>
                <w:sz w:val="22"/>
                <w:szCs w:val="22"/>
              </w:rPr>
            </w:pPr>
          </w:p>
          <w:p w14:paraId="77B19D7A" w14:textId="77777777" w:rsidR="0073490C" w:rsidRPr="006C08BA" w:rsidRDefault="0073490C" w:rsidP="00DA56EE">
            <w:pPr>
              <w:rPr>
                <w:b/>
                <w:sz w:val="22"/>
                <w:szCs w:val="22"/>
              </w:rPr>
            </w:pPr>
          </w:p>
          <w:p w14:paraId="73F346CE" w14:textId="77777777" w:rsidR="0073490C" w:rsidRPr="006C08BA" w:rsidRDefault="0073490C" w:rsidP="00DA56EE">
            <w:pPr>
              <w:rPr>
                <w:b/>
                <w:sz w:val="22"/>
                <w:szCs w:val="22"/>
              </w:rPr>
            </w:pPr>
          </w:p>
          <w:p w14:paraId="56F045D8" w14:textId="77777777" w:rsidR="00DA56EE" w:rsidRPr="006C08BA" w:rsidRDefault="00675E18" w:rsidP="00DA56EE">
            <w:pPr>
              <w:rPr>
                <w:b/>
                <w:sz w:val="22"/>
                <w:szCs w:val="22"/>
              </w:rPr>
            </w:pPr>
            <w:r>
              <w:rPr>
                <w:b/>
                <w:sz w:val="22"/>
                <w:szCs w:val="22"/>
              </w:rPr>
              <w:t>Генеральный</w:t>
            </w:r>
            <w:r w:rsidR="00DA56EE" w:rsidRPr="006C08BA">
              <w:rPr>
                <w:b/>
                <w:sz w:val="22"/>
                <w:szCs w:val="22"/>
              </w:rPr>
              <w:t xml:space="preserve"> директор</w:t>
            </w:r>
          </w:p>
          <w:p w14:paraId="5AB456CB" w14:textId="77777777" w:rsidR="00DA56EE" w:rsidRPr="006C08BA" w:rsidRDefault="00DA56EE" w:rsidP="00DA56EE">
            <w:pPr>
              <w:rPr>
                <w:b/>
                <w:sz w:val="22"/>
                <w:szCs w:val="22"/>
              </w:rPr>
            </w:pPr>
            <w:r w:rsidRPr="006C08BA">
              <w:rPr>
                <w:sz w:val="22"/>
                <w:szCs w:val="22"/>
              </w:rPr>
              <w:t xml:space="preserve">     </w:t>
            </w:r>
          </w:p>
          <w:p w14:paraId="53729617" w14:textId="77777777" w:rsidR="00DA56EE" w:rsidRPr="006C08BA" w:rsidRDefault="00DA56EE" w:rsidP="00DA56EE">
            <w:pPr>
              <w:rPr>
                <w:b/>
                <w:sz w:val="22"/>
                <w:szCs w:val="22"/>
              </w:rPr>
            </w:pPr>
            <w:r w:rsidRPr="006C08BA">
              <w:rPr>
                <w:b/>
                <w:sz w:val="22"/>
                <w:szCs w:val="22"/>
              </w:rPr>
              <w:t xml:space="preserve">                                                                                                                                                                    ___________________</w:t>
            </w:r>
            <w:r w:rsidR="00675E18" w:rsidRPr="00675E18">
              <w:rPr>
                <w:sz w:val="22"/>
                <w:szCs w:val="22"/>
              </w:rPr>
              <w:t xml:space="preserve"> </w:t>
            </w:r>
            <w:r w:rsidR="00675E18" w:rsidRPr="00675E18">
              <w:rPr>
                <w:b/>
                <w:sz w:val="22"/>
                <w:szCs w:val="22"/>
              </w:rPr>
              <w:t>М.Б.</w:t>
            </w:r>
            <w:r w:rsidR="0000060F">
              <w:rPr>
                <w:b/>
                <w:sz w:val="22"/>
                <w:szCs w:val="22"/>
              </w:rPr>
              <w:t xml:space="preserve"> </w:t>
            </w:r>
            <w:r w:rsidR="00675E18" w:rsidRPr="00675E18">
              <w:rPr>
                <w:b/>
                <w:sz w:val="22"/>
                <w:szCs w:val="22"/>
              </w:rPr>
              <w:t>Косачё</w:t>
            </w:r>
            <w:r w:rsidR="00675E18">
              <w:rPr>
                <w:b/>
                <w:sz w:val="22"/>
                <w:szCs w:val="22"/>
              </w:rPr>
              <w:t>в</w:t>
            </w:r>
          </w:p>
          <w:p w14:paraId="6DF4E338" w14:textId="77777777" w:rsidR="00C50A43" w:rsidRPr="006C08BA" w:rsidRDefault="00C50A43" w:rsidP="00DE51B5">
            <w:pPr>
              <w:tabs>
                <w:tab w:val="left" w:pos="0"/>
              </w:tabs>
              <w:rPr>
                <w:b/>
                <w:sz w:val="22"/>
                <w:szCs w:val="22"/>
              </w:rPr>
            </w:pPr>
          </w:p>
          <w:p w14:paraId="66BDC6A4" w14:textId="77777777" w:rsidR="00C50A43" w:rsidRPr="006C08BA" w:rsidRDefault="0073490C" w:rsidP="00DE51B5">
            <w:pPr>
              <w:tabs>
                <w:tab w:val="left" w:pos="0"/>
              </w:tabs>
              <w:rPr>
                <w:b/>
                <w:sz w:val="22"/>
                <w:szCs w:val="22"/>
              </w:rPr>
            </w:pPr>
            <w:r w:rsidRPr="006C08BA">
              <w:rPr>
                <w:b/>
                <w:sz w:val="22"/>
                <w:szCs w:val="22"/>
              </w:rPr>
              <w:t>«__» _______2021</w:t>
            </w:r>
          </w:p>
          <w:p w14:paraId="197A5F9E" w14:textId="77777777" w:rsidR="00C50A43" w:rsidRPr="00B82244" w:rsidRDefault="00C50A43" w:rsidP="00DE51B5">
            <w:pPr>
              <w:tabs>
                <w:tab w:val="left" w:pos="0"/>
              </w:tabs>
              <w:rPr>
                <w:b/>
                <w:sz w:val="22"/>
                <w:szCs w:val="22"/>
              </w:rPr>
            </w:pPr>
          </w:p>
        </w:tc>
      </w:tr>
    </w:tbl>
    <w:p w14:paraId="17A07CC4" w14:textId="77777777" w:rsidR="00C50A43" w:rsidRPr="00B82244" w:rsidRDefault="00C50A43" w:rsidP="00C50A43">
      <w:pPr>
        <w:tabs>
          <w:tab w:val="left" w:pos="0"/>
        </w:tabs>
        <w:rPr>
          <w:sz w:val="22"/>
          <w:szCs w:val="22"/>
        </w:rPr>
      </w:pPr>
    </w:p>
    <w:p w14:paraId="02DF280D" w14:textId="77777777" w:rsidR="0037762B" w:rsidRPr="00B82244" w:rsidRDefault="0037762B" w:rsidP="00C50A43">
      <w:pPr>
        <w:tabs>
          <w:tab w:val="left" w:pos="0"/>
        </w:tabs>
        <w:rPr>
          <w:sz w:val="22"/>
          <w:szCs w:val="22"/>
        </w:rPr>
      </w:pPr>
    </w:p>
    <w:p w14:paraId="46101AB8" w14:textId="77777777" w:rsidR="0037762B" w:rsidRPr="00B82244" w:rsidRDefault="0037762B" w:rsidP="00C50A43">
      <w:pPr>
        <w:tabs>
          <w:tab w:val="left" w:pos="0"/>
        </w:tabs>
        <w:rPr>
          <w:sz w:val="22"/>
          <w:szCs w:val="22"/>
        </w:rPr>
      </w:pPr>
    </w:p>
    <w:p w14:paraId="72DDCDD3" w14:textId="77777777" w:rsidR="0037762B" w:rsidRPr="00B82244" w:rsidRDefault="0037762B" w:rsidP="00C50A43">
      <w:pPr>
        <w:tabs>
          <w:tab w:val="left" w:pos="0"/>
        </w:tabs>
        <w:rPr>
          <w:sz w:val="22"/>
          <w:szCs w:val="22"/>
        </w:rPr>
      </w:pPr>
    </w:p>
    <w:sectPr w:rsidR="0037762B" w:rsidRPr="00B82244" w:rsidSect="009C07AD">
      <w:footerReference w:type="even" r:id="rId8"/>
      <w:footerReference w:type="default" r:id="rId9"/>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8B1EC" w14:textId="77777777" w:rsidR="00CA3E77" w:rsidRDefault="00CA3E77" w:rsidP="009C07AD">
      <w:r>
        <w:separator/>
      </w:r>
    </w:p>
  </w:endnote>
  <w:endnote w:type="continuationSeparator" w:id="0">
    <w:p w14:paraId="469C1AE5" w14:textId="77777777" w:rsidR="00CA3E77" w:rsidRDefault="00CA3E7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249ED"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DAAF0F2" w14:textId="77777777" w:rsidR="008059E5" w:rsidRDefault="00CA3E77"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B44DE" w14:textId="77777777" w:rsidR="008059E5" w:rsidRPr="008724B3" w:rsidRDefault="00CA3E77" w:rsidP="00C8331F">
    <w:pPr>
      <w:pStyle w:val="a7"/>
      <w:framePr w:wrap="around" w:vAnchor="text" w:hAnchor="margin" w:xAlign="right" w:y="1"/>
      <w:rPr>
        <w:rStyle w:val="a9"/>
        <w:sz w:val="20"/>
        <w:szCs w:val="20"/>
      </w:rPr>
    </w:pPr>
  </w:p>
  <w:p w14:paraId="605DC035"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0060F">
      <w:rPr>
        <w:rFonts w:ascii="FreeSetC" w:hAnsi="FreeSetC"/>
        <w:noProof/>
        <w:sz w:val="18"/>
        <w:szCs w:val="18"/>
      </w:rPr>
      <w:t>1</w:t>
    </w:r>
    <w:r w:rsidRPr="00F22874">
      <w:rPr>
        <w:rFonts w:ascii="FreeSetC" w:hAnsi="FreeSetC"/>
        <w:sz w:val="18"/>
        <w:szCs w:val="18"/>
      </w:rPr>
      <w:fldChar w:fldCharType="end"/>
    </w:r>
  </w:p>
  <w:p w14:paraId="07A38DA5"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87DA4FF" w14:textId="77777777" w:rsidR="008059E5" w:rsidRDefault="00CA3E77"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11F09" w14:textId="77777777" w:rsidR="00CA3E77" w:rsidRDefault="00CA3E77" w:rsidP="009C07AD">
      <w:r>
        <w:separator/>
      </w:r>
    </w:p>
  </w:footnote>
  <w:footnote w:type="continuationSeparator" w:id="0">
    <w:p w14:paraId="51568589" w14:textId="77777777" w:rsidR="00CA3E77" w:rsidRDefault="00CA3E77"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0060F"/>
    <w:rsid w:val="000219A6"/>
    <w:rsid w:val="00027D8B"/>
    <w:rsid w:val="00035D75"/>
    <w:rsid w:val="00042733"/>
    <w:rsid w:val="000733B0"/>
    <w:rsid w:val="000904F3"/>
    <w:rsid w:val="000C71AE"/>
    <w:rsid w:val="000D30A8"/>
    <w:rsid w:val="001024C9"/>
    <w:rsid w:val="00102723"/>
    <w:rsid w:val="00113D14"/>
    <w:rsid w:val="00121560"/>
    <w:rsid w:val="00134521"/>
    <w:rsid w:val="00146E71"/>
    <w:rsid w:val="00171F68"/>
    <w:rsid w:val="00174D8B"/>
    <w:rsid w:val="00197018"/>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D3CA7"/>
    <w:rsid w:val="003E48EF"/>
    <w:rsid w:val="003E53D1"/>
    <w:rsid w:val="003F6F07"/>
    <w:rsid w:val="00412F96"/>
    <w:rsid w:val="0042053D"/>
    <w:rsid w:val="00440AEF"/>
    <w:rsid w:val="00465978"/>
    <w:rsid w:val="004B1AB8"/>
    <w:rsid w:val="004C3DD3"/>
    <w:rsid w:val="00517022"/>
    <w:rsid w:val="00527D35"/>
    <w:rsid w:val="005323BF"/>
    <w:rsid w:val="0053661F"/>
    <w:rsid w:val="00563325"/>
    <w:rsid w:val="00570090"/>
    <w:rsid w:val="00574CEB"/>
    <w:rsid w:val="005809C0"/>
    <w:rsid w:val="00580AEB"/>
    <w:rsid w:val="005B1639"/>
    <w:rsid w:val="005B460C"/>
    <w:rsid w:val="005B4946"/>
    <w:rsid w:val="005E6936"/>
    <w:rsid w:val="005F5A78"/>
    <w:rsid w:val="00611C74"/>
    <w:rsid w:val="006309EB"/>
    <w:rsid w:val="00675E18"/>
    <w:rsid w:val="006764E8"/>
    <w:rsid w:val="006C08BA"/>
    <w:rsid w:val="006E27ED"/>
    <w:rsid w:val="006E7CD4"/>
    <w:rsid w:val="006F5C04"/>
    <w:rsid w:val="00703B15"/>
    <w:rsid w:val="00715B7F"/>
    <w:rsid w:val="00715F24"/>
    <w:rsid w:val="0073490C"/>
    <w:rsid w:val="0073715A"/>
    <w:rsid w:val="00755AE9"/>
    <w:rsid w:val="007661F4"/>
    <w:rsid w:val="00773945"/>
    <w:rsid w:val="0077779B"/>
    <w:rsid w:val="00780092"/>
    <w:rsid w:val="0079446F"/>
    <w:rsid w:val="007A6257"/>
    <w:rsid w:val="007C3F63"/>
    <w:rsid w:val="007E1C87"/>
    <w:rsid w:val="007F7FE4"/>
    <w:rsid w:val="00827FC7"/>
    <w:rsid w:val="00855490"/>
    <w:rsid w:val="008744F6"/>
    <w:rsid w:val="008971A9"/>
    <w:rsid w:val="008B01AA"/>
    <w:rsid w:val="0090615C"/>
    <w:rsid w:val="00924251"/>
    <w:rsid w:val="009378AE"/>
    <w:rsid w:val="00970392"/>
    <w:rsid w:val="009A0E15"/>
    <w:rsid w:val="009C07AD"/>
    <w:rsid w:val="00A04A69"/>
    <w:rsid w:val="00A07995"/>
    <w:rsid w:val="00A2381C"/>
    <w:rsid w:val="00A52DB3"/>
    <w:rsid w:val="00A57BAB"/>
    <w:rsid w:val="00A63F98"/>
    <w:rsid w:val="00AE6E9D"/>
    <w:rsid w:val="00B024A3"/>
    <w:rsid w:val="00B132B0"/>
    <w:rsid w:val="00B155B3"/>
    <w:rsid w:val="00B27C63"/>
    <w:rsid w:val="00B42E96"/>
    <w:rsid w:val="00B47F8E"/>
    <w:rsid w:val="00B5433B"/>
    <w:rsid w:val="00B6401E"/>
    <w:rsid w:val="00B8161B"/>
    <w:rsid w:val="00B82244"/>
    <w:rsid w:val="00B83801"/>
    <w:rsid w:val="00BF4040"/>
    <w:rsid w:val="00C22017"/>
    <w:rsid w:val="00C50A43"/>
    <w:rsid w:val="00C50A46"/>
    <w:rsid w:val="00C95A61"/>
    <w:rsid w:val="00CA0554"/>
    <w:rsid w:val="00CA3E77"/>
    <w:rsid w:val="00CA53DF"/>
    <w:rsid w:val="00CC11D8"/>
    <w:rsid w:val="00CD6463"/>
    <w:rsid w:val="00CE1555"/>
    <w:rsid w:val="00CF4B0F"/>
    <w:rsid w:val="00D52630"/>
    <w:rsid w:val="00D71E46"/>
    <w:rsid w:val="00D852D2"/>
    <w:rsid w:val="00DA56EE"/>
    <w:rsid w:val="00DA7CD3"/>
    <w:rsid w:val="00DB5F04"/>
    <w:rsid w:val="00DC5131"/>
    <w:rsid w:val="00DD697B"/>
    <w:rsid w:val="00E642FD"/>
    <w:rsid w:val="00E6437F"/>
    <w:rsid w:val="00E96424"/>
    <w:rsid w:val="00EB6E98"/>
    <w:rsid w:val="00EC159C"/>
    <w:rsid w:val="00EF0394"/>
    <w:rsid w:val="00EF5909"/>
    <w:rsid w:val="00EF7DBD"/>
    <w:rsid w:val="00F00583"/>
    <w:rsid w:val="00F029F2"/>
    <w:rsid w:val="00F1206F"/>
    <w:rsid w:val="00F22874"/>
    <w:rsid w:val="00F34442"/>
    <w:rsid w:val="00F613B3"/>
    <w:rsid w:val="00F744BA"/>
    <w:rsid w:val="00FD5007"/>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D3FCDC"/>
  <w14:defaultImageDpi w14:val="330"/>
  <w15:docId w15:val="{8A979998-8D72-46EC-90FC-9524BED92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2B45B-8BF2-4730-AB82-C3AAF3FE4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3017</Words>
  <Characters>17201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2021-10-29T06:57:00Z</dcterms:created>
  <dcterms:modified xsi:type="dcterms:W3CDTF">2021-10-29T06:57:00Z</dcterms:modified>
</cp:coreProperties>
</file>