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E5B0C" w14:textId="77777777" w:rsidR="00AD4270" w:rsidRPr="00FC4F25" w:rsidRDefault="00AD4270" w:rsidP="000826FA">
      <w:pPr>
        <w:spacing w:after="0" w:line="240" w:lineRule="auto"/>
        <w:ind w:hanging="284"/>
        <w:rPr>
          <w:rFonts w:ascii="Times New Roman" w:hAnsi="Times New Roman" w:cs="Times New Roman"/>
        </w:rPr>
      </w:pPr>
    </w:p>
    <w:p w14:paraId="2F57B281" w14:textId="77777777" w:rsidR="00856367" w:rsidRPr="000826FA" w:rsidRDefault="00856367" w:rsidP="000826FA">
      <w:pPr>
        <w:suppressAutoHyphens/>
        <w:spacing w:after="0" w:line="240" w:lineRule="auto"/>
        <w:rPr>
          <w:rFonts w:ascii="Times New Roman" w:eastAsia="Times New Roman" w:hAnsi="Times New Roman" w:cs="Times New Roman"/>
          <w:b/>
          <w:lang w:val="kk-KZ" w:eastAsia="ru-RU"/>
        </w:rPr>
      </w:pPr>
    </w:p>
    <w:p w14:paraId="5267BBDB" w14:textId="77777777" w:rsidR="00856367" w:rsidRPr="000826FA" w:rsidRDefault="00856367" w:rsidP="000826FA">
      <w:pPr>
        <w:suppressAutoHyphens/>
        <w:spacing w:after="0" w:line="240" w:lineRule="auto"/>
        <w:jc w:val="center"/>
        <w:rPr>
          <w:rFonts w:ascii="Times New Roman" w:eastAsia="Times New Roman" w:hAnsi="Times New Roman" w:cs="Times New Roman"/>
          <w:b/>
          <w:lang w:val="kk-KZ" w:eastAsia="ru-RU"/>
        </w:rPr>
      </w:pPr>
    </w:p>
    <w:p w14:paraId="709E94DA" w14:textId="77777777" w:rsidR="000826FA" w:rsidRDefault="000826FA" w:rsidP="000826FA">
      <w:pPr>
        <w:suppressAutoHyphens/>
        <w:spacing w:after="0" w:line="240" w:lineRule="auto"/>
        <w:jc w:val="center"/>
        <w:rPr>
          <w:rFonts w:ascii="Times New Roman" w:eastAsia="Times New Roman" w:hAnsi="Times New Roman" w:cs="Times New Roman"/>
          <w:b/>
          <w:lang w:val="kk-KZ" w:eastAsia="ru-RU"/>
        </w:rPr>
      </w:pPr>
    </w:p>
    <w:p w14:paraId="0EC1564D" w14:textId="77777777" w:rsidR="00F05AF4" w:rsidRPr="000826FA" w:rsidRDefault="00036246" w:rsidP="000826FA">
      <w:pPr>
        <w:suppressAutoHyphens/>
        <w:spacing w:after="0" w:line="240" w:lineRule="auto"/>
        <w:jc w:val="center"/>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Договор №</w:t>
      </w:r>
    </w:p>
    <w:p w14:paraId="2A18790D" w14:textId="2C0DF100" w:rsidR="00F05AF4" w:rsidRPr="000826FA" w:rsidRDefault="00B95ED6" w:rsidP="000826FA">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 оказание услуг</w:t>
      </w:r>
      <w:r w:rsidR="00B1540F">
        <w:rPr>
          <w:rFonts w:ascii="Times New Roman" w:eastAsia="Times New Roman" w:hAnsi="Times New Roman" w:cs="Times New Roman"/>
          <w:b/>
          <w:lang w:eastAsia="ru-RU"/>
        </w:rPr>
        <w:t>и</w:t>
      </w:r>
      <w:r>
        <w:rPr>
          <w:rFonts w:ascii="Times New Roman" w:eastAsia="Times New Roman" w:hAnsi="Times New Roman" w:cs="Times New Roman"/>
          <w:b/>
          <w:lang w:eastAsia="ru-RU"/>
        </w:rPr>
        <w:t xml:space="preserve"> по</w:t>
      </w:r>
      <w:r w:rsidRPr="00B95ED6">
        <w:rPr>
          <w:rFonts w:ascii="Times New Roman" w:eastAsia="Times New Roman" w:hAnsi="Times New Roman" w:cs="Times New Roman"/>
          <w:b/>
          <w:lang w:eastAsia="ru-RU"/>
        </w:rPr>
        <w:t xml:space="preserve"> </w:t>
      </w:r>
      <w:r w:rsidR="00F05AF4" w:rsidRPr="000826FA">
        <w:rPr>
          <w:rFonts w:ascii="Times New Roman" w:eastAsia="Times New Roman" w:hAnsi="Times New Roman" w:cs="Times New Roman"/>
          <w:b/>
          <w:lang w:eastAsia="ru-RU"/>
        </w:rPr>
        <w:t>утилизации от</w:t>
      </w:r>
      <w:r w:rsidR="00AC10D2">
        <w:rPr>
          <w:rFonts w:ascii="Times New Roman" w:eastAsia="Times New Roman" w:hAnsi="Times New Roman" w:cs="Times New Roman"/>
          <w:b/>
          <w:lang w:eastAsia="ru-RU"/>
        </w:rPr>
        <w:t>работанных масел</w:t>
      </w:r>
    </w:p>
    <w:p w14:paraId="07E8C097" w14:textId="77777777" w:rsidR="00F05AF4" w:rsidRPr="000826FA" w:rsidRDefault="00F05AF4" w:rsidP="000826FA">
      <w:pPr>
        <w:suppressAutoHyphens/>
        <w:spacing w:after="0" w:line="240" w:lineRule="auto"/>
        <w:rPr>
          <w:rFonts w:ascii="Times New Roman" w:eastAsia="Times New Roman" w:hAnsi="Times New Roman" w:cs="Times New Roman"/>
          <w:b/>
          <w:lang w:eastAsia="ru-RU"/>
        </w:rPr>
      </w:pPr>
    </w:p>
    <w:p w14:paraId="073124AB" w14:textId="1B0D605B" w:rsidR="00F05AF4" w:rsidRPr="000826FA" w:rsidRDefault="00F05AF4" w:rsidP="000826FA">
      <w:pPr>
        <w:suppressAutoHyphens/>
        <w:spacing w:after="0" w:line="240" w:lineRule="auto"/>
        <w:rPr>
          <w:rFonts w:ascii="Times New Roman" w:eastAsia="Times New Roman" w:hAnsi="Times New Roman" w:cs="Times New Roman"/>
          <w:b/>
          <w:i/>
          <w:lang w:eastAsia="ru-RU"/>
        </w:rPr>
      </w:pPr>
      <w:r w:rsidRPr="000826FA">
        <w:rPr>
          <w:rFonts w:ascii="Times New Roman" w:eastAsia="Times New Roman" w:hAnsi="Times New Roman" w:cs="Times New Roman"/>
          <w:b/>
          <w:i/>
          <w:lang w:eastAsia="ru-RU"/>
        </w:rPr>
        <w:t>г. Петропавловск</w:t>
      </w:r>
      <w:r w:rsidRPr="000826FA">
        <w:rPr>
          <w:rFonts w:ascii="Times New Roman" w:eastAsia="Times New Roman" w:hAnsi="Times New Roman" w:cs="Times New Roman"/>
          <w:b/>
          <w:i/>
          <w:lang w:eastAsia="ru-RU"/>
        </w:rPr>
        <w:tab/>
      </w:r>
      <w:r w:rsidRPr="000826FA">
        <w:rPr>
          <w:rFonts w:ascii="Times New Roman" w:eastAsia="Times New Roman" w:hAnsi="Times New Roman" w:cs="Times New Roman"/>
          <w:b/>
          <w:i/>
          <w:lang w:eastAsia="ru-RU"/>
        </w:rPr>
        <w:tab/>
      </w:r>
      <w:r w:rsidRPr="000826FA">
        <w:rPr>
          <w:rFonts w:ascii="Times New Roman" w:eastAsia="Times New Roman" w:hAnsi="Times New Roman" w:cs="Times New Roman"/>
          <w:b/>
          <w:i/>
          <w:lang w:eastAsia="ru-RU"/>
        </w:rPr>
        <w:tab/>
      </w:r>
      <w:r w:rsidRPr="000826FA">
        <w:rPr>
          <w:rFonts w:ascii="Times New Roman" w:eastAsia="Times New Roman" w:hAnsi="Times New Roman" w:cs="Times New Roman"/>
          <w:b/>
          <w:i/>
          <w:lang w:eastAsia="ru-RU"/>
        </w:rPr>
        <w:tab/>
      </w:r>
      <w:r w:rsidRPr="000826FA">
        <w:rPr>
          <w:rFonts w:ascii="Times New Roman" w:eastAsia="Times New Roman" w:hAnsi="Times New Roman" w:cs="Times New Roman"/>
          <w:b/>
          <w:i/>
          <w:lang w:eastAsia="ru-RU"/>
        </w:rPr>
        <w:tab/>
        <w:t xml:space="preserve">           </w:t>
      </w:r>
      <w:r w:rsidRPr="000826FA">
        <w:rPr>
          <w:rFonts w:ascii="Times New Roman" w:eastAsia="Times New Roman" w:hAnsi="Times New Roman" w:cs="Times New Roman"/>
          <w:b/>
          <w:i/>
          <w:lang w:eastAsia="ru-RU"/>
        </w:rPr>
        <w:tab/>
      </w:r>
      <w:r w:rsidRPr="000826FA">
        <w:rPr>
          <w:rFonts w:ascii="Times New Roman" w:eastAsia="Times New Roman" w:hAnsi="Times New Roman" w:cs="Times New Roman"/>
          <w:b/>
          <w:i/>
          <w:lang w:eastAsia="ru-RU"/>
        </w:rPr>
        <w:tab/>
      </w:r>
      <w:bookmarkStart w:id="0" w:name="_Hlk16674109"/>
      <w:r w:rsidR="009302B6" w:rsidRPr="000826FA">
        <w:rPr>
          <w:rFonts w:ascii="Times New Roman" w:eastAsia="Times New Roman" w:hAnsi="Times New Roman" w:cs="Times New Roman"/>
          <w:b/>
          <w:i/>
          <w:lang w:eastAsia="ru-RU"/>
        </w:rPr>
        <w:t xml:space="preserve">          </w:t>
      </w:r>
      <w:r w:rsidR="000826FA" w:rsidRPr="000826FA">
        <w:rPr>
          <w:rFonts w:ascii="Times New Roman" w:eastAsia="Times New Roman" w:hAnsi="Times New Roman" w:cs="Times New Roman"/>
          <w:b/>
          <w:i/>
          <w:lang w:eastAsia="ru-RU"/>
        </w:rPr>
        <w:t xml:space="preserve">         </w:t>
      </w:r>
      <w:r w:rsidR="000826FA">
        <w:rPr>
          <w:rFonts w:ascii="Times New Roman" w:eastAsia="Times New Roman" w:hAnsi="Times New Roman" w:cs="Times New Roman"/>
          <w:b/>
          <w:i/>
          <w:lang w:eastAsia="ru-RU"/>
        </w:rPr>
        <w:t xml:space="preserve">         </w:t>
      </w:r>
      <w:r w:rsidR="000826FA" w:rsidRPr="000826FA">
        <w:rPr>
          <w:rFonts w:ascii="Times New Roman" w:eastAsia="Times New Roman" w:hAnsi="Times New Roman" w:cs="Times New Roman"/>
          <w:b/>
          <w:i/>
          <w:lang w:eastAsia="ru-RU"/>
        </w:rPr>
        <w:t xml:space="preserve">   </w:t>
      </w:r>
      <w:r w:rsidR="00D53F8F">
        <w:rPr>
          <w:rFonts w:ascii="Times New Roman" w:eastAsia="Times New Roman" w:hAnsi="Times New Roman" w:cs="Times New Roman"/>
          <w:b/>
          <w:i/>
          <w:lang w:eastAsia="ru-RU"/>
        </w:rPr>
        <w:t xml:space="preserve"> </w:t>
      </w:r>
      <w:r w:rsidR="00C819F5" w:rsidRPr="00345420">
        <w:rPr>
          <w:rFonts w:ascii="Times New Roman" w:eastAsia="Times New Roman" w:hAnsi="Times New Roman" w:cs="Times New Roman"/>
          <w:b/>
          <w:i/>
          <w:lang w:eastAsia="ru-RU"/>
        </w:rPr>
        <w:t>«</w:t>
      </w:r>
      <w:r w:rsidR="00B428B6">
        <w:rPr>
          <w:rFonts w:ascii="Times New Roman" w:eastAsia="Times New Roman" w:hAnsi="Times New Roman" w:cs="Times New Roman"/>
          <w:b/>
          <w:i/>
          <w:lang w:eastAsia="ru-RU"/>
        </w:rPr>
        <w:t xml:space="preserve">    </w:t>
      </w:r>
      <w:r w:rsidRPr="004F660A">
        <w:rPr>
          <w:rFonts w:ascii="Times New Roman" w:eastAsia="Times New Roman" w:hAnsi="Times New Roman" w:cs="Times New Roman"/>
          <w:b/>
          <w:i/>
          <w:lang w:eastAsia="ru-RU"/>
        </w:rPr>
        <w:t>»</w:t>
      </w:r>
      <w:r w:rsidR="00B428B6">
        <w:rPr>
          <w:rFonts w:ascii="Times New Roman" w:eastAsia="Times New Roman" w:hAnsi="Times New Roman" w:cs="Times New Roman"/>
          <w:b/>
          <w:i/>
          <w:lang w:eastAsia="ru-RU"/>
        </w:rPr>
        <w:t xml:space="preserve">                  </w:t>
      </w:r>
      <w:r w:rsidRPr="00345420">
        <w:rPr>
          <w:rFonts w:ascii="Times New Roman" w:eastAsia="Times New Roman" w:hAnsi="Times New Roman" w:cs="Times New Roman"/>
          <w:b/>
          <w:i/>
          <w:lang w:eastAsia="ru-RU"/>
        </w:rPr>
        <w:t>202</w:t>
      </w:r>
      <w:r w:rsidR="009302B6" w:rsidRPr="00345420">
        <w:rPr>
          <w:rFonts w:ascii="Times New Roman" w:eastAsia="Times New Roman" w:hAnsi="Times New Roman" w:cs="Times New Roman"/>
          <w:b/>
          <w:i/>
          <w:lang w:eastAsia="ru-RU"/>
        </w:rPr>
        <w:t>1</w:t>
      </w:r>
      <w:r w:rsidRPr="00345420">
        <w:rPr>
          <w:rFonts w:ascii="Times New Roman" w:eastAsia="Times New Roman" w:hAnsi="Times New Roman" w:cs="Times New Roman"/>
          <w:b/>
          <w:i/>
          <w:lang w:eastAsia="ru-RU"/>
        </w:rPr>
        <w:t xml:space="preserve"> г.</w:t>
      </w:r>
      <w:bookmarkEnd w:id="0"/>
    </w:p>
    <w:p w14:paraId="0358765D"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73C170C6" w14:textId="6B8524F7" w:rsidR="00F05AF4" w:rsidRPr="00907E80" w:rsidRDefault="00B428B6" w:rsidP="000826FA">
      <w:pPr>
        <w:suppressAutoHyphens/>
        <w:spacing w:after="0" w:line="240" w:lineRule="auto"/>
        <w:ind w:firstLine="708"/>
        <w:jc w:val="both"/>
        <w:rPr>
          <w:rFonts w:ascii="Times New Roman" w:eastAsia="Times New Roman" w:hAnsi="Times New Roman" w:cs="Times New Roman"/>
          <w:lang w:eastAsia="ru-RU"/>
        </w:rPr>
      </w:pPr>
      <w:r w:rsidRPr="00334DA9">
        <w:rPr>
          <w:rFonts w:ascii="Times New Roman" w:eastAsia="Times New Roman" w:hAnsi="Times New Roman" w:cs="Times New Roman"/>
          <w:lang w:eastAsia="ru-RU"/>
        </w:rPr>
        <w:t>____________________</w:t>
      </w:r>
      <w:r>
        <w:rPr>
          <w:rFonts w:ascii="Times New Roman" w:eastAsia="Times New Roman" w:hAnsi="Times New Roman" w:cs="Times New Roman"/>
          <w:lang w:eastAsia="ru-RU"/>
        </w:rPr>
        <w:t xml:space="preserve">в лице ____________ </w:t>
      </w:r>
      <w:r w:rsidR="008D0A17" w:rsidRPr="001C5140">
        <w:rPr>
          <w:rFonts w:ascii="Times New Roman" w:eastAsia="Times New Roman" w:hAnsi="Times New Roman" w:cs="Times New Roman"/>
          <w:lang w:eastAsia="ru-RU"/>
        </w:rPr>
        <w:t>действующ</w:t>
      </w:r>
      <w:r>
        <w:rPr>
          <w:rFonts w:ascii="Times New Roman" w:eastAsia="Times New Roman" w:hAnsi="Times New Roman" w:cs="Times New Roman"/>
          <w:lang w:eastAsia="ru-RU"/>
        </w:rPr>
        <w:t>его</w:t>
      </w:r>
      <w:r w:rsidR="00F05AF4" w:rsidRPr="001C5140">
        <w:rPr>
          <w:rFonts w:ascii="Times New Roman" w:eastAsia="Times New Roman" w:hAnsi="Times New Roman" w:cs="Times New Roman"/>
          <w:lang w:eastAsia="ru-RU"/>
        </w:rPr>
        <w:t xml:space="preserve"> на основании </w:t>
      </w:r>
      <w:r w:rsidRPr="00334DA9">
        <w:rPr>
          <w:rFonts w:ascii="Times New Roman" w:eastAsia="Times New Roman" w:hAnsi="Times New Roman" w:cs="Times New Roman"/>
          <w:lang w:eastAsia="ru-RU"/>
        </w:rPr>
        <w:t>__________</w:t>
      </w:r>
      <w:r w:rsidR="00F05AF4" w:rsidRPr="001C5140">
        <w:rPr>
          <w:rFonts w:ascii="Times New Roman" w:eastAsia="Times New Roman" w:hAnsi="Times New Roman" w:cs="Times New Roman"/>
          <w:lang w:eastAsia="ru-RU"/>
        </w:rPr>
        <w:t>, именуемое в дальнейшем «Исполнитель» с одной стороны и</w:t>
      </w:r>
    </w:p>
    <w:p w14:paraId="5F105576" w14:textId="08013A52" w:rsidR="00F05AF4" w:rsidRPr="00D53F8F" w:rsidRDefault="00B428B6" w:rsidP="00D53F8F">
      <w:pPr>
        <w:ind w:firstLine="708"/>
        <w:jc w:val="both"/>
        <w:rPr>
          <w:rFonts w:ascii="Times New Roman" w:hAnsi="Times New Roman" w:cs="Times New Roman"/>
        </w:rPr>
      </w:pPr>
      <w:r>
        <w:rPr>
          <w:rFonts w:ascii="Times New Roman" w:eastAsia="Times New Roman" w:hAnsi="Times New Roman" w:cs="Times New Roman"/>
          <w:b/>
          <w:lang w:eastAsia="ru-RU"/>
        </w:rPr>
        <w:t>______________________</w:t>
      </w:r>
      <w:r w:rsidR="000936D3" w:rsidRPr="005B6FEB">
        <w:rPr>
          <w:rFonts w:ascii="Times New Roman" w:eastAsia="Times New Roman" w:hAnsi="Times New Roman" w:cs="Times New Roman"/>
          <w:b/>
          <w:color w:val="000000" w:themeColor="text1"/>
          <w:lang w:eastAsia="ru-RU"/>
        </w:rPr>
        <w:t xml:space="preserve"> </w:t>
      </w:r>
      <w:r w:rsidR="00F05AF4" w:rsidRPr="00345420">
        <w:rPr>
          <w:rFonts w:ascii="Times New Roman" w:eastAsia="Times New Roman" w:hAnsi="Times New Roman" w:cs="Times New Roman"/>
          <w:bCs/>
          <w:lang w:eastAsia="ru-RU"/>
        </w:rPr>
        <w:t xml:space="preserve">в </w:t>
      </w:r>
      <w:r w:rsidR="00BB59BC" w:rsidRPr="00345420">
        <w:rPr>
          <w:rFonts w:ascii="Times New Roman" w:eastAsia="Times New Roman" w:hAnsi="Times New Roman" w:cs="Times New Roman"/>
          <w:bCs/>
          <w:lang w:eastAsia="ru-RU"/>
        </w:rPr>
        <w:t>лице</w:t>
      </w:r>
      <w:r w:rsidR="00BD07B7" w:rsidRPr="00345420">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____________</w:t>
      </w:r>
      <w:r w:rsidR="00907E80" w:rsidRPr="00907E80">
        <w:rPr>
          <w:rFonts w:ascii="Times New Roman" w:eastAsia="Times New Roman" w:hAnsi="Times New Roman" w:cs="Times New Roman"/>
          <w:lang w:val="kk-KZ" w:eastAsia="ru-RU"/>
        </w:rPr>
        <w:t xml:space="preserve"> действующего на основании </w:t>
      </w:r>
      <w:r>
        <w:rPr>
          <w:rFonts w:ascii="Times New Roman" w:hAnsi="Times New Roman" w:cs="Times New Roman"/>
        </w:rPr>
        <w:t>_________</w:t>
      </w:r>
      <w:r w:rsidR="00F05AF4" w:rsidRPr="00907E80">
        <w:rPr>
          <w:rFonts w:ascii="Times New Roman" w:eastAsia="Times New Roman" w:hAnsi="Times New Roman" w:cs="Times New Roman"/>
          <w:lang w:eastAsia="ru-RU"/>
        </w:rPr>
        <w:t>, именуемое в дальнейшем «Заказчик», с другой стороны, а вместе именуемые «Стороны», заключили настоящий Договор о нижеследующем</w:t>
      </w:r>
      <w:r w:rsidR="00F05AF4" w:rsidRPr="00D53F8F">
        <w:rPr>
          <w:rFonts w:ascii="Times New Roman" w:eastAsia="Times New Roman" w:hAnsi="Times New Roman" w:cs="Times New Roman"/>
          <w:lang w:eastAsia="ru-RU"/>
        </w:rPr>
        <w:t>:</w:t>
      </w:r>
    </w:p>
    <w:p w14:paraId="10AB81B0" w14:textId="77777777" w:rsidR="000826FA" w:rsidRP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Предмет договора</w:t>
      </w:r>
    </w:p>
    <w:p w14:paraId="1E9AED0B" w14:textId="37BB118C" w:rsidR="000826FA" w:rsidRPr="000826FA" w:rsidRDefault="000826FA" w:rsidP="000826FA">
      <w:pPr>
        <w:suppressAutoHyphens/>
        <w:spacing w:after="0" w:line="240" w:lineRule="auto"/>
        <w:ind w:firstLine="600"/>
        <w:jc w:val="both"/>
        <w:rPr>
          <w:rFonts w:ascii="Times New Roman" w:eastAsia="Times New Roman" w:hAnsi="Times New Roman" w:cs="Times New Roman"/>
          <w:b/>
          <w:lang w:eastAsia="ru-RU"/>
        </w:rPr>
      </w:pPr>
      <w:r w:rsidRPr="000826FA">
        <w:rPr>
          <w:rFonts w:ascii="Times New Roman" w:eastAsia="Times New Roman" w:hAnsi="Times New Roman" w:cs="Times New Roman"/>
          <w:lang w:eastAsia="ru-RU"/>
        </w:rPr>
        <w:t xml:space="preserve">1. По настоящему Договору Исполнитель обязуется оказывать Заказчику услуги по утилизации </w:t>
      </w:r>
      <w:r w:rsidR="00D50DDE">
        <w:rPr>
          <w:rFonts w:ascii="Times New Roman" w:eastAsia="Times New Roman" w:hAnsi="Times New Roman" w:cs="Times New Roman"/>
          <w:lang w:eastAsia="ru-RU"/>
        </w:rPr>
        <w:t>отработанных масел</w:t>
      </w:r>
      <w:r w:rsidRPr="000826FA">
        <w:rPr>
          <w:rFonts w:ascii="Times New Roman" w:eastAsia="Times New Roman" w:hAnsi="Times New Roman" w:cs="Times New Roman"/>
          <w:lang w:eastAsia="ru-RU"/>
        </w:rPr>
        <w:t>, исходя из цен, согласованных Сторонами в Приложении № 1 к настоящему Договору (далее Услуги), а Заказчик обязуется оплачивать эти Услуги.</w:t>
      </w:r>
    </w:p>
    <w:p w14:paraId="38848A00" w14:textId="77777777" w:rsidR="000826FA" w:rsidRPr="000826FA" w:rsidRDefault="000826FA" w:rsidP="000826FA">
      <w:pPr>
        <w:numPr>
          <w:ilvl w:val="0"/>
          <w:numId w:val="1"/>
        </w:numPr>
        <w:suppressAutoHyphens/>
        <w:spacing w:after="0" w:line="240" w:lineRule="auto"/>
        <w:ind w:left="0"/>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Порядок предоставления услуг</w:t>
      </w:r>
    </w:p>
    <w:p w14:paraId="4FAEF505"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1.1. Деятельность по сбору, использованию, транспортировке, уничтожению отходов Исполнитель осуществляет согласно нормам действующего законодательства Республика Казахстан.</w:t>
      </w:r>
    </w:p>
    <w:p w14:paraId="05FAA48D"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1.2. Качество предоставляемых Исполнителем Услуг должно соответствовать условиям настоящего Договора, санитарным нормам, правилам и другим документам, которые в соответствии с законом устанавливают обязательные требования к качеству таких Услуг.</w:t>
      </w:r>
    </w:p>
    <w:p w14:paraId="7B875FA1"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1.3. Исполнитель производит Услуги по письменной заявке Заказчика (Приложение 3.).</w:t>
      </w:r>
    </w:p>
    <w:p w14:paraId="136C9C5A" w14:textId="10628F73"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1.4. После передачи партии отходов Исполнителю право собственности на данные отходы переходит к Исполнителю.  </w:t>
      </w:r>
    </w:p>
    <w:p w14:paraId="48B6DBB9" w14:textId="77777777" w:rsidR="000826FA" w:rsidRPr="000826FA" w:rsidRDefault="000826FA" w:rsidP="000826FA">
      <w:pPr>
        <w:numPr>
          <w:ilvl w:val="0"/>
          <w:numId w:val="1"/>
        </w:numPr>
        <w:suppressAutoHyphens/>
        <w:spacing w:after="0" w:line="240" w:lineRule="auto"/>
        <w:ind w:left="0"/>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Обязанности Сторон</w:t>
      </w:r>
    </w:p>
    <w:p w14:paraId="2A18166F" w14:textId="669FE97A"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2.1. На основании настоящего Договора Исполнитель обязан обеспечить прием и утилизацию </w:t>
      </w:r>
      <w:r w:rsidR="00E50F21">
        <w:rPr>
          <w:rFonts w:ascii="Times New Roman" w:eastAsia="Times New Roman" w:hAnsi="Times New Roman" w:cs="Times New Roman"/>
          <w:lang w:eastAsia="ru-RU"/>
        </w:rPr>
        <w:t>отработанных масел</w:t>
      </w:r>
      <w:r w:rsidRPr="000826FA">
        <w:rPr>
          <w:rFonts w:ascii="Times New Roman" w:eastAsia="Times New Roman" w:hAnsi="Times New Roman" w:cs="Times New Roman"/>
          <w:lang w:eastAsia="ru-RU"/>
        </w:rPr>
        <w:t>.</w:t>
      </w:r>
    </w:p>
    <w:p w14:paraId="79216C13" w14:textId="77777777" w:rsidR="000826FA" w:rsidRPr="000826FA" w:rsidRDefault="000826FA" w:rsidP="000826FA">
      <w:pPr>
        <w:spacing w:after="0" w:line="240" w:lineRule="auto"/>
        <w:ind w:firstLine="567"/>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2.2. Заказчик может доставить собственным транспортом отходы в пункт приема Исполнителя </w:t>
      </w:r>
      <w:bookmarkStart w:id="1" w:name="_Hlk1980086"/>
      <w:r w:rsidRPr="000826FA">
        <w:rPr>
          <w:rFonts w:ascii="Times New Roman" w:eastAsia="Times New Roman" w:hAnsi="Times New Roman" w:cs="Times New Roman"/>
          <w:lang w:eastAsia="ru-RU"/>
        </w:rPr>
        <w:t xml:space="preserve">в </w:t>
      </w:r>
      <w:bookmarkEnd w:id="1"/>
      <w:r w:rsidRPr="000826FA">
        <w:rPr>
          <w:rFonts w:ascii="Times New Roman" w:eastAsia="Times New Roman" w:hAnsi="Times New Roman" w:cs="Times New Roman"/>
          <w:lang w:eastAsia="ru-RU"/>
        </w:rPr>
        <w:t>г. Петропавловск.</w:t>
      </w:r>
    </w:p>
    <w:p w14:paraId="123C073F" w14:textId="77777777" w:rsidR="000826FA" w:rsidRPr="000826FA" w:rsidRDefault="000826FA" w:rsidP="000826FA">
      <w:pPr>
        <w:spacing w:after="0" w:line="240" w:lineRule="auto"/>
        <w:ind w:firstLine="567"/>
        <w:jc w:val="both"/>
        <w:rPr>
          <w:rFonts w:ascii="Times New Roman" w:eastAsiaTheme="minorEastAsia" w:hAnsi="Times New Roman" w:cs="Times New Roman"/>
          <w:color w:val="000000"/>
          <w:spacing w:val="2"/>
        </w:rPr>
      </w:pPr>
      <w:r w:rsidRPr="000826FA">
        <w:rPr>
          <w:rFonts w:ascii="Times New Roman" w:eastAsia="Times New Roman" w:hAnsi="Times New Roman" w:cs="Times New Roman"/>
          <w:lang w:eastAsia="ru-RU"/>
        </w:rPr>
        <w:t xml:space="preserve">2.3. Исполнитель имеет право </w:t>
      </w:r>
      <w:r w:rsidRPr="000826FA">
        <w:rPr>
          <w:rFonts w:ascii="Times New Roman" w:eastAsiaTheme="minorEastAsia" w:hAnsi="Times New Roman" w:cs="Times New Roman"/>
          <w:color w:val="000000"/>
          <w:spacing w:val="2"/>
        </w:rPr>
        <w:t>привлекать к исполнению договора третьих лиц.</w:t>
      </w:r>
    </w:p>
    <w:p w14:paraId="23EEB68F" w14:textId="77777777" w:rsidR="000826FA" w:rsidRPr="000826FA" w:rsidRDefault="000826FA" w:rsidP="000826FA">
      <w:pPr>
        <w:spacing w:after="0" w:line="240" w:lineRule="auto"/>
        <w:ind w:firstLine="567"/>
        <w:jc w:val="both"/>
        <w:rPr>
          <w:rFonts w:ascii="Times New Roman" w:eastAsia="Times New Roman" w:hAnsi="Times New Roman" w:cs="Times New Roman"/>
          <w:lang w:eastAsia="ru-RU"/>
        </w:rPr>
      </w:pPr>
      <w:r w:rsidRPr="000826FA">
        <w:rPr>
          <w:rFonts w:ascii="Times New Roman" w:eastAsiaTheme="minorEastAsia" w:hAnsi="Times New Roman" w:cs="Times New Roman"/>
          <w:color w:val="000000"/>
          <w:spacing w:val="2"/>
        </w:rPr>
        <w:t>Исполнитель, безусловно, заявляет и гарантирует, что он и привлекаемые им третьи лица, имеют полное и законное право исполнить настоящий договор. Стороны отвечают за действия и упущения третьих лиц, которых они привлекают для исполнения своих обязанностей по настоящему договору, как за свои собственные.</w:t>
      </w:r>
    </w:p>
    <w:p w14:paraId="17DE480B"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2.4. В случае доставки отходов Заказчиком собственным транспортом, Заказчик должен уведомить Исполнителя о доставке отходов не менее чем за 3 (три) рабочих дня в письменной форме (Приложение 3), с указанием наименования и объема отходов, а также марки и государственного регистрационного номера транспортного средства, которое будет доставлять партию отходов.</w:t>
      </w:r>
    </w:p>
    <w:p w14:paraId="457E9B66"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2.5. В случае вывоза отходов транспортом Исполнителя, Заказчик должен уведомить Исполнителя о готовности передать отходы не менее чем за 3 (три) рабочих дня в письменной форме (Приложение 3), с указанием наименования и объема отгружаемых отходов, а также адреса (схемы проезда) объекта, с которого предполагается вывоз партии отходов.</w:t>
      </w:r>
    </w:p>
    <w:p w14:paraId="251C63E2"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2.6. В случае осуществления погрузки отходов силами Исполнителя стоимость данных работ включается в сметный расчет (Приложение 1).</w:t>
      </w:r>
    </w:p>
    <w:p w14:paraId="4D30A80C"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2.7 Способы погрузки, количество сотрудников Исполнителя, задействованных в погрузке, а также все сопутствующие затраты включаются в сметный расчет (Приложение 1).</w:t>
      </w:r>
    </w:p>
    <w:p w14:paraId="5EABB11E"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2.8. Заказчик обязуется передать копии «Паспортов опасных отходов» на каждую партию предоставляемых отходов.</w:t>
      </w:r>
    </w:p>
    <w:p w14:paraId="7BB6C727"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2.9. При передаче отходов Заказчик предоставляет Исполнителю оформленный Акт приема-передачи (Приложение 2).</w:t>
      </w:r>
    </w:p>
    <w:p w14:paraId="2E031BA7"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2.10. Взвешивание и/или определение объема партии отходов может производиться при погрузке на площадке Заказчика или разгрузке на базе Исполнителя с участием представителей Заказчика и Исполнителя.</w:t>
      </w:r>
    </w:p>
    <w:p w14:paraId="4848B281"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2.11. Исполнитель обязуется провести утилизацию (уничтожение) принятых отходов экологически обоснованным образом в соответствие с Экологическим Кодексом Республики Казахстан, а также утвержденными технологическими регламентами.</w:t>
      </w:r>
    </w:p>
    <w:p w14:paraId="27F4DABA"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lastRenderedPageBreak/>
        <w:t xml:space="preserve">2.12. </w:t>
      </w:r>
      <w:bookmarkStart w:id="2" w:name="_Hlk21329302"/>
      <w:r w:rsidRPr="000826FA">
        <w:rPr>
          <w:rFonts w:ascii="Times New Roman" w:eastAsia="Times New Roman" w:hAnsi="Times New Roman" w:cs="Times New Roman"/>
          <w:lang w:eastAsia="ru-RU"/>
        </w:rPr>
        <w:t>После оказания Услуг по настоящему Договору Исполнитель обязан предоставить следующие документы, подтверждающие факт приема и утилизации (уничтожения) отходов Заказчика в рамках договора: акт выполненных работ, счет-фактуру, паспорт утилизации.</w:t>
      </w:r>
    </w:p>
    <w:p w14:paraId="7777DF91" w14:textId="77777777" w:rsidR="000826FA" w:rsidRPr="000826FA" w:rsidRDefault="000826FA" w:rsidP="000826FA">
      <w:pPr>
        <w:suppressAutoHyphens/>
        <w:spacing w:after="0" w:line="240" w:lineRule="auto"/>
        <w:ind w:firstLine="601"/>
        <w:jc w:val="both"/>
        <w:rPr>
          <w:rFonts w:ascii="Times New Roman" w:eastAsia="Times New Roman" w:hAnsi="Times New Roman" w:cs="Times New Roman"/>
          <w:lang w:eastAsia="ru-RU"/>
        </w:rPr>
      </w:pPr>
      <w:r w:rsidRPr="000826FA">
        <w:rPr>
          <w:rFonts w:ascii="Times New Roman" w:eastAsiaTheme="minorEastAsia" w:hAnsi="Times New Roman" w:cs="Times New Roman"/>
        </w:rPr>
        <w:t>При этом, после оказания Услуг, предусмотренных настоящим Договором, Исполнитель предъявляет Заказчику Акт выполненных работ, который Заказчик обязан рассмотреть и подписать в течение 5 (Пяти) рабочих дней с даты его получения. В случае не подписания или отказа в подписании Акта выполненных работ в установленный срок, Заказчик обязан предоставить письмо с изложением причин отказа подписания Акта выполненных работ, для устранения Исполнителем замечаний и недоработок в оказанных Услугах</w:t>
      </w:r>
      <w:r w:rsidRPr="000826FA">
        <w:rPr>
          <w:rFonts w:ascii="Times New Roman" w:eastAsiaTheme="minorEastAsia" w:hAnsi="Times New Roman" w:cs="Times New Roman"/>
          <w:lang w:eastAsia="ru-RU"/>
        </w:rPr>
        <w:t xml:space="preserve">. </w:t>
      </w:r>
    </w:p>
    <w:bookmarkEnd w:id="2"/>
    <w:p w14:paraId="4CAA8C97"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2.13. Заказчик обязан принять и оплатить оказанные ему Исполнителем Услуги.</w:t>
      </w:r>
    </w:p>
    <w:p w14:paraId="45E05C9D" w14:textId="77777777" w:rsidR="000826FA" w:rsidRPr="000826FA" w:rsidRDefault="000826FA" w:rsidP="000826FA">
      <w:pPr>
        <w:numPr>
          <w:ilvl w:val="0"/>
          <w:numId w:val="1"/>
        </w:numPr>
        <w:suppressAutoHyphens/>
        <w:spacing w:after="0" w:line="240" w:lineRule="auto"/>
        <w:ind w:left="0"/>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Стоимость услуг и порядок оплаты</w:t>
      </w:r>
    </w:p>
    <w:p w14:paraId="4B4DD21E"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3.1. Стоимость Услуг по настоящему Договору определяется в соответствии с тарифами, установленными Исполнителем и согласованные с Заказчиком в Приложении 1 настоящего Договора.</w:t>
      </w:r>
    </w:p>
    <w:p w14:paraId="0382B5FF"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3.2. Заказчик оплачивает оказанные ему услуги в течение 10 (десяти) календарных дней с момента выставления Исполнителем счета-фактуры и подписания Сторонами акта оказанных Услуг путем перечисления денежных средств на расчетный счет Исполнителя, указанный в реквизитах настоящего Договора.</w:t>
      </w:r>
    </w:p>
    <w:p w14:paraId="488CBD18" w14:textId="77777777" w:rsidR="000826FA" w:rsidRPr="000826FA" w:rsidRDefault="000826FA" w:rsidP="000826FA">
      <w:pPr>
        <w:numPr>
          <w:ilvl w:val="0"/>
          <w:numId w:val="1"/>
        </w:numPr>
        <w:suppressAutoHyphens/>
        <w:spacing w:after="0" w:line="240" w:lineRule="auto"/>
        <w:ind w:left="0"/>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Гарантии</w:t>
      </w:r>
    </w:p>
    <w:p w14:paraId="5A3F2A2B" w14:textId="77777777" w:rsidR="000826FA" w:rsidRPr="000826FA" w:rsidRDefault="000826FA" w:rsidP="000826FA">
      <w:pPr>
        <w:numPr>
          <w:ilvl w:val="1"/>
          <w:numId w:val="1"/>
        </w:numPr>
        <w:suppressAutoHyphens/>
        <w:spacing w:after="0" w:line="240" w:lineRule="auto"/>
        <w:ind w:left="0" w:firstLine="567"/>
        <w:contextualSpacing/>
        <w:jc w:val="both"/>
        <w:rPr>
          <w:rFonts w:ascii="Times New Roman" w:eastAsiaTheme="minorEastAsia" w:hAnsi="Times New Roman" w:cs="Times New Roman"/>
        </w:rPr>
      </w:pPr>
      <w:r w:rsidRPr="000826FA">
        <w:rPr>
          <w:rFonts w:ascii="Times New Roman" w:eastAsiaTheme="minorEastAsia" w:hAnsi="Times New Roman" w:cs="Times New Roman"/>
        </w:rPr>
        <w:t xml:space="preserve">Исполнитель гарантирует обеспечение бесперебойного, качественного и своевременного оказания Услуг Заказчику. </w:t>
      </w:r>
    </w:p>
    <w:p w14:paraId="44419567" w14:textId="77777777" w:rsidR="000826FA" w:rsidRPr="000826FA" w:rsidRDefault="000826FA" w:rsidP="000826FA">
      <w:pPr>
        <w:numPr>
          <w:ilvl w:val="1"/>
          <w:numId w:val="1"/>
        </w:numPr>
        <w:suppressAutoHyphens/>
        <w:spacing w:after="0" w:line="240" w:lineRule="auto"/>
        <w:ind w:left="0" w:firstLine="567"/>
        <w:contextualSpacing/>
        <w:jc w:val="both"/>
        <w:rPr>
          <w:rFonts w:ascii="Times New Roman" w:eastAsiaTheme="minorEastAsia" w:hAnsi="Times New Roman" w:cs="Times New Roman"/>
        </w:rPr>
      </w:pPr>
      <w:r w:rsidRPr="000826FA">
        <w:rPr>
          <w:rFonts w:ascii="Times New Roman" w:eastAsiaTheme="minorEastAsia" w:hAnsi="Times New Roman" w:cs="Times New Roman"/>
        </w:rPr>
        <w:t>Заказчик или его представители могут проводить контроль и проверку оказываемых Услуг на предмет соответствия требованиям, указанным в Приложении 1 к настоящему Договору. При этом все расходы по этим проверкам несет Заказчик. Заказчик должен в письменном виде и своевременно уведомить Исполнителя о своих представителях, определенных для этих целей.</w:t>
      </w:r>
    </w:p>
    <w:p w14:paraId="230D6BD5" w14:textId="77777777" w:rsidR="000826FA" w:rsidRPr="000826FA" w:rsidRDefault="000826FA" w:rsidP="000826FA">
      <w:pPr>
        <w:suppressAutoHyphens/>
        <w:spacing w:after="0" w:line="240" w:lineRule="auto"/>
        <w:ind w:firstLine="600"/>
        <w:contextualSpacing/>
        <w:jc w:val="both"/>
        <w:rPr>
          <w:rFonts w:ascii="Times New Roman" w:eastAsiaTheme="minorEastAsia" w:hAnsi="Times New Roman" w:cs="Times New Roman"/>
        </w:rPr>
      </w:pPr>
      <w:r w:rsidRPr="000826FA">
        <w:rPr>
          <w:rFonts w:ascii="Times New Roman" w:eastAsiaTheme="minorEastAsia" w:hAnsi="Times New Roman" w:cs="Times New Roman"/>
        </w:rPr>
        <w:t xml:space="preserve">4.3. Исполнитель гарантирует безвозмездное исправление недоработок и других несоответствий заявленному качеству Услуг по настоящему Договору, если таковые будут выявлены. </w:t>
      </w:r>
    </w:p>
    <w:p w14:paraId="54EE94EE" w14:textId="77777777" w:rsidR="000826FA" w:rsidRPr="000826FA" w:rsidRDefault="000826FA" w:rsidP="000826FA">
      <w:pPr>
        <w:suppressAutoHyphens/>
        <w:spacing w:after="0" w:line="240" w:lineRule="auto"/>
        <w:ind w:firstLine="600"/>
        <w:contextualSpacing/>
        <w:jc w:val="both"/>
        <w:rPr>
          <w:rFonts w:ascii="Times New Roman" w:eastAsiaTheme="minorEastAsia" w:hAnsi="Times New Roman" w:cs="Times New Roman"/>
        </w:rPr>
      </w:pPr>
      <w:r w:rsidRPr="000826FA">
        <w:rPr>
          <w:rFonts w:ascii="Times New Roman" w:eastAsiaTheme="minorEastAsia" w:hAnsi="Times New Roman" w:cs="Times New Roman"/>
        </w:rPr>
        <w:t>4.4. Заказчик обязан оперативно уведомить Исполнителя в письменном виде обо всех претензиях, связанных с данной гарантией, после чего Исполнитель должен принять меры по устранению недостатков за свой счет, включая все расходы, связанные с этим, в срок, определенный Заказчиком в уведомлении.</w:t>
      </w:r>
    </w:p>
    <w:p w14:paraId="5FD46465" w14:textId="77777777" w:rsidR="000826FA" w:rsidRPr="000826FA" w:rsidRDefault="000826FA" w:rsidP="000826FA">
      <w:pPr>
        <w:suppressAutoHyphens/>
        <w:spacing w:after="0" w:line="240" w:lineRule="auto"/>
        <w:ind w:firstLine="600"/>
        <w:contextualSpacing/>
        <w:jc w:val="both"/>
        <w:rPr>
          <w:rFonts w:ascii="Times New Roman" w:eastAsiaTheme="minorEastAsia" w:hAnsi="Times New Roman" w:cs="Times New Roman"/>
        </w:rPr>
      </w:pPr>
      <w:r w:rsidRPr="000826FA">
        <w:rPr>
          <w:rFonts w:ascii="Times New Roman" w:eastAsiaTheme="minorEastAsia" w:hAnsi="Times New Roman" w:cs="Times New Roman"/>
        </w:rPr>
        <w:t xml:space="preserve">4.5.  Заказчик гарантирует Исполнителю, что объемы и заявленные свойства передаваемых на утилизацию (уничтожение) отходов соответствуют указанным в «Паспорте опасного отхода», и других документах подтверждающих происхождение отходов, передаваемых Исполнителю.  </w:t>
      </w:r>
    </w:p>
    <w:p w14:paraId="721C7325" w14:textId="77777777" w:rsidR="000826FA" w:rsidRP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bookmarkStart w:id="3" w:name="_Hlk505768040"/>
      <w:r w:rsidRPr="000826FA">
        <w:rPr>
          <w:rFonts w:ascii="Times New Roman" w:eastAsia="Times New Roman" w:hAnsi="Times New Roman" w:cs="Times New Roman"/>
          <w:b/>
          <w:lang w:eastAsia="ru-RU"/>
        </w:rPr>
        <w:t>5. Ответственность Сторон.</w:t>
      </w:r>
    </w:p>
    <w:p w14:paraId="487A4754" w14:textId="77777777" w:rsidR="000826FA" w:rsidRPr="000826FA" w:rsidRDefault="000826FA" w:rsidP="000826FA">
      <w:pPr>
        <w:suppressAutoHyphens/>
        <w:spacing w:after="0" w:line="240" w:lineRule="auto"/>
        <w:contextualSpacing/>
        <w:jc w:val="both"/>
        <w:rPr>
          <w:rFonts w:ascii="Times New Roman" w:eastAsia="Times New Roman" w:hAnsi="Times New Roman" w:cs="Times New Roman"/>
          <w:lang w:eastAsia="ru-RU"/>
        </w:rPr>
      </w:pPr>
      <w:r w:rsidRPr="000826FA">
        <w:rPr>
          <w:rFonts w:ascii="Times New Roman" w:eastAsiaTheme="minorEastAsia" w:hAnsi="Times New Roman" w:cs="Times New Roman"/>
        </w:rPr>
        <w:tab/>
        <w:t>5.1. В случае неисполнения, либо ненадлежащего исполнения обязательств по настоящему Договору Стороны несут ответственность в соответствии с действующим законодательством Республики Казахстан и условиями настоящего Договора.</w:t>
      </w:r>
    </w:p>
    <w:p w14:paraId="160F4925" w14:textId="77777777" w:rsidR="000826FA" w:rsidRPr="000826FA" w:rsidRDefault="000826FA" w:rsidP="000826FA">
      <w:pPr>
        <w:suppressAutoHyphens/>
        <w:spacing w:after="0" w:line="240" w:lineRule="auto"/>
        <w:contextualSpacing/>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ab/>
        <w:t>5.2. За нарушение сроков оказания Услуг, не оказание и/или оказание Услуг ненадлежащего качества в сроки, определенные Договором, за исключением форс-мажорных обстоятельств, Исполнитель уплачивает Заказчику неустойку в размере 0,1 (ноль целых одна десятая) % от стоимости не оказанных, либо оказанных ненадлежащего качества Услуг за каждый день просрочки, но не более 10 (Десяти) % от стоимости не оказанных, либо оказанных ненадлежащего качества Услуг.</w:t>
      </w:r>
    </w:p>
    <w:p w14:paraId="6375CBEF" w14:textId="77777777" w:rsidR="000826FA" w:rsidRPr="000826FA" w:rsidRDefault="000826FA" w:rsidP="000826FA">
      <w:pPr>
        <w:suppressAutoHyphens/>
        <w:spacing w:after="0" w:line="240" w:lineRule="auto"/>
        <w:contextualSpacing/>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ab/>
        <w:t>5.3. За нарушение сроков оплаты Услуг, в сроки, определенные настоящим Договором, за исключением форс-мажорных обстоятельств, Заказчик оплачивает Исполнителю неустойку в размере 0,1 (ноль целых одна десятая) % от неуплаченной суммы за каждый день просрочки, но не более 10 (Десяти) % от неуплаченной суммы.</w:t>
      </w:r>
    </w:p>
    <w:p w14:paraId="391D7235" w14:textId="77777777" w:rsidR="000826FA" w:rsidRPr="000826FA" w:rsidRDefault="000826FA" w:rsidP="000826FA">
      <w:pPr>
        <w:suppressAutoHyphens/>
        <w:spacing w:after="0" w:line="240" w:lineRule="auto"/>
        <w:contextualSpacing/>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ab/>
        <w:t>5.4. В случае нарушения договорных обязательств, Заказчик обязан направить претензию в письменной форме, которая должна содержать обстоятельства (доказательства), являющиеся основанием для предъявления претензии.</w:t>
      </w:r>
    </w:p>
    <w:p w14:paraId="39B321B0" w14:textId="77777777" w:rsidR="000826FA" w:rsidRPr="000826FA" w:rsidRDefault="000826FA" w:rsidP="000826FA">
      <w:pPr>
        <w:suppressAutoHyphens/>
        <w:spacing w:after="0" w:line="240" w:lineRule="auto"/>
        <w:contextualSpacing/>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ab/>
        <w:t>5.5. Претензия должна быть рассмотрена Исполнителем в течение 10 (Десяти) рабочих дней с момента поступления Исполнителю. В случае согласия с претензией либо не предоставления Исполнителем обоснованного ответа на претензию в течение 10 (Десяти) рабочих дней, Исполнитель выплачивает указанную сумму в течение 10 (десяти) рабочих дней.</w:t>
      </w:r>
    </w:p>
    <w:p w14:paraId="28202CE3" w14:textId="77777777" w:rsidR="000826FA" w:rsidRPr="000826FA" w:rsidRDefault="000826FA" w:rsidP="000826FA">
      <w:pPr>
        <w:spacing w:after="0" w:line="240" w:lineRule="auto"/>
        <w:jc w:val="center"/>
        <w:rPr>
          <w:rFonts w:ascii="Times New Roman" w:eastAsiaTheme="minorEastAsia" w:hAnsi="Times New Roman" w:cs="Times New Roman"/>
          <w:b/>
        </w:rPr>
      </w:pPr>
      <w:r w:rsidRPr="000826FA">
        <w:rPr>
          <w:rFonts w:ascii="Times New Roman" w:eastAsiaTheme="minorEastAsia" w:hAnsi="Times New Roman" w:cs="Times New Roman"/>
          <w:b/>
        </w:rPr>
        <w:t>6. Обстоятельства непреодолимой силы (форс - мажор).</w:t>
      </w:r>
    </w:p>
    <w:p w14:paraId="7566D308" w14:textId="77777777" w:rsidR="000826FA" w:rsidRPr="000826FA" w:rsidRDefault="000826FA" w:rsidP="000826FA">
      <w:pPr>
        <w:spacing w:after="0" w:line="240" w:lineRule="auto"/>
        <w:jc w:val="both"/>
        <w:rPr>
          <w:rFonts w:ascii="Times New Roman" w:eastAsiaTheme="minorEastAsia" w:hAnsi="Times New Roman" w:cs="Times New Roman"/>
        </w:rPr>
      </w:pPr>
      <w:r w:rsidRPr="000826FA">
        <w:rPr>
          <w:rFonts w:ascii="Times New Roman" w:eastAsiaTheme="minorEastAsia" w:hAnsi="Times New Roman" w:cs="Times New Roman"/>
          <w:noProof/>
        </w:rPr>
        <w:tab/>
        <w:t>6.1.</w:t>
      </w:r>
      <w:r w:rsidRPr="000826FA">
        <w:rPr>
          <w:rFonts w:ascii="Times New Roman" w:eastAsiaTheme="minorEastAsia" w:hAnsi="Times New Roman" w:cs="Times New Roman"/>
        </w:rPr>
        <w:t xml:space="preserve"> Обстоятельства, которые возникли независимо от воли Сторон, и которые любая Сторона не могла бы избежать или устранить их последствия, считаются случаями, освобождающими от ответственности, если они наступили после заключения настоящего Договора и препятствуют его полному или частичному исполнению.</w:t>
      </w:r>
    </w:p>
    <w:p w14:paraId="04BAE08E" w14:textId="77777777" w:rsidR="000826FA" w:rsidRPr="000826FA" w:rsidRDefault="000826FA" w:rsidP="000826FA">
      <w:pPr>
        <w:spacing w:after="0" w:line="240" w:lineRule="auto"/>
        <w:jc w:val="both"/>
        <w:rPr>
          <w:rFonts w:ascii="Times New Roman" w:eastAsiaTheme="minorEastAsia" w:hAnsi="Times New Roman" w:cs="Times New Roman"/>
        </w:rPr>
      </w:pPr>
      <w:r w:rsidRPr="000826FA">
        <w:rPr>
          <w:rFonts w:ascii="Times New Roman" w:eastAsiaTheme="minorEastAsia" w:hAnsi="Times New Roman" w:cs="Times New Roman"/>
          <w:noProof/>
        </w:rPr>
        <w:tab/>
        <w:t>6.2.</w:t>
      </w:r>
      <w:r w:rsidRPr="000826FA">
        <w:rPr>
          <w:rFonts w:ascii="Times New Roman" w:eastAsiaTheme="minorEastAsia" w:hAnsi="Times New Roman" w:cs="Times New Roman"/>
        </w:rPr>
        <w:t xml:space="preserve"> Понятие форс-мажорных обстоятельств (обстоятельств непреодолимой силы) охватывает внешние и чрезвычайные события, отсутствовавшие во время подписания Договора и возникшие помимо воли и желания Сторон в Договоре, наступление и действие этих событий Стороны не могли предотвратить </w:t>
      </w:r>
      <w:r w:rsidRPr="000826FA">
        <w:rPr>
          <w:rFonts w:ascii="Times New Roman" w:eastAsiaTheme="minorEastAsia" w:hAnsi="Times New Roman" w:cs="Times New Roman"/>
        </w:rPr>
        <w:lastRenderedPageBreak/>
        <w:t>мерами и средствами, которые было бы оправдано ожидать от Стороны в конкретной ситуации, пострадавшей от действия форс-мажорных обстоятельств (непреодолимой силы).</w:t>
      </w:r>
    </w:p>
    <w:p w14:paraId="10456ACD" w14:textId="77777777" w:rsidR="000826FA" w:rsidRPr="000826FA" w:rsidRDefault="000826FA" w:rsidP="000826FA">
      <w:pPr>
        <w:spacing w:after="0" w:line="240" w:lineRule="auto"/>
        <w:jc w:val="both"/>
        <w:rPr>
          <w:rFonts w:ascii="Times New Roman" w:eastAsiaTheme="minorEastAsia" w:hAnsi="Times New Roman" w:cs="Times New Roman"/>
          <w:strike/>
        </w:rPr>
      </w:pPr>
      <w:r w:rsidRPr="000826FA">
        <w:rPr>
          <w:rFonts w:ascii="Times New Roman" w:eastAsiaTheme="minorEastAsia" w:hAnsi="Times New Roman" w:cs="Times New Roman"/>
          <w:noProof/>
        </w:rPr>
        <w:tab/>
        <w:t>6.3.</w:t>
      </w:r>
      <w:r w:rsidRPr="000826FA">
        <w:rPr>
          <w:rFonts w:ascii="Times New Roman" w:eastAsiaTheme="minorEastAsia" w:hAnsi="Times New Roman" w:cs="Times New Roman"/>
        </w:rPr>
        <w:t xml:space="preserve"> Случаями форс-мажорных обстоятельств (непреодолимой силы) считаются следующие события: война и военные действия, забастовка на предприятиях сторон, эпидемии, пожар, взрывы, дорожные происшествия и природные катастрофы, акты местных и высших органов власти, влияющие на исполнение обязательств и иные события, и обстоятельства, которые соответствующий суд признает и объявит случаями форс-мажорных обстоятельств (обстоятельствами непреодолимой силы).</w:t>
      </w:r>
    </w:p>
    <w:p w14:paraId="521EEB53" w14:textId="77777777" w:rsidR="000826FA" w:rsidRPr="000826FA" w:rsidRDefault="000826FA" w:rsidP="000826FA">
      <w:pPr>
        <w:spacing w:after="0" w:line="240" w:lineRule="auto"/>
        <w:jc w:val="both"/>
        <w:rPr>
          <w:rFonts w:ascii="Times New Roman" w:eastAsiaTheme="minorEastAsia" w:hAnsi="Times New Roman" w:cs="Times New Roman"/>
        </w:rPr>
      </w:pPr>
      <w:r w:rsidRPr="000826FA">
        <w:rPr>
          <w:rFonts w:ascii="Times New Roman" w:eastAsiaTheme="minorEastAsia" w:hAnsi="Times New Roman" w:cs="Times New Roman"/>
          <w:noProof/>
        </w:rPr>
        <w:tab/>
        <w:t>6.4.</w:t>
      </w:r>
      <w:r w:rsidRPr="000826FA">
        <w:rPr>
          <w:rFonts w:ascii="Times New Roman" w:eastAsiaTheme="minorEastAsia" w:hAnsi="Times New Roman" w:cs="Times New Roman"/>
        </w:rPr>
        <w:t xml:space="preserve"> При наступлении форс-мажорных обстоятельств Стороны должны известить друг друга в течение 3 (Трёх) календарных дней о наступление таких обстоятельств, с приложением соответствующих документов компетентных государственных органов.</w:t>
      </w:r>
    </w:p>
    <w:p w14:paraId="0736B97B" w14:textId="77777777" w:rsidR="000826FA" w:rsidRPr="000826FA" w:rsidRDefault="000826FA" w:rsidP="000826FA">
      <w:pPr>
        <w:spacing w:after="0" w:line="240" w:lineRule="auto"/>
        <w:jc w:val="both"/>
        <w:rPr>
          <w:rFonts w:ascii="Times New Roman" w:eastAsiaTheme="minorEastAsia" w:hAnsi="Times New Roman" w:cs="Times New Roman"/>
        </w:rPr>
      </w:pPr>
      <w:r w:rsidRPr="000826FA">
        <w:rPr>
          <w:rFonts w:ascii="Times New Roman" w:eastAsiaTheme="minorEastAsia" w:hAnsi="Times New Roman" w:cs="Times New Roman"/>
          <w:noProof/>
        </w:rPr>
        <w:tab/>
        <w:t>6.5.</w:t>
      </w:r>
      <w:r w:rsidRPr="000826FA">
        <w:rPr>
          <w:rFonts w:ascii="Times New Roman" w:eastAsiaTheme="minorEastAsia" w:hAnsi="Times New Roman" w:cs="Times New Roman"/>
        </w:rPr>
        <w:t xml:space="preserve"> Стороны должны при наступлении форс-мажорных обстоятельств письменно принять решение о взаимных отношениях по настоящему Договору.</w:t>
      </w:r>
    </w:p>
    <w:p w14:paraId="59764D7E" w14:textId="77777777" w:rsidR="000826FA" w:rsidRPr="000826FA" w:rsidRDefault="000826FA" w:rsidP="000826FA">
      <w:pPr>
        <w:spacing w:after="0" w:line="240" w:lineRule="auto"/>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ab/>
        <w:t xml:space="preserve">6.6. Если эти обстоятельства будут длиться более 3 (трёх) месяцев, то каждая из Сторон имеет право требовать расторжения настоящего Договора. </w:t>
      </w:r>
      <w:r w:rsidRPr="000826FA">
        <w:rPr>
          <w:rFonts w:ascii="Times New Roman" w:eastAsia="Batang" w:hAnsi="Times New Roman" w:cs="Times New Roman"/>
          <w:noProof/>
        </w:rPr>
        <w:t>В случае расторжения Договора в связи с возникновением форс-мажорных обстоятельств Стороны достигают путем переговоров окончательной взаимной договоренности по расчетам.</w:t>
      </w:r>
      <w:r w:rsidRPr="000826FA">
        <w:rPr>
          <w:rFonts w:ascii="Times New Roman" w:eastAsia="Times New Roman" w:hAnsi="Times New Roman" w:cs="Times New Roman"/>
          <w:lang w:eastAsia="ru-RU"/>
        </w:rPr>
        <w:t xml:space="preserve">  Если договоренность не будет достигнута, полученные деньги за не выполненные Работы подлежат возврату не позднее 10 (Десяти) календарных дней с момента поступления требования о расторжении Договора.</w:t>
      </w:r>
    </w:p>
    <w:p w14:paraId="2A87C240" w14:textId="77777777" w:rsidR="000826FA" w:rsidRPr="000826FA" w:rsidRDefault="000826FA" w:rsidP="000826FA">
      <w:pPr>
        <w:spacing w:after="0" w:line="240" w:lineRule="auto"/>
        <w:jc w:val="center"/>
        <w:rPr>
          <w:rFonts w:ascii="Times New Roman" w:eastAsiaTheme="minorEastAsia" w:hAnsi="Times New Roman" w:cs="Times New Roman"/>
          <w:b/>
        </w:rPr>
      </w:pPr>
      <w:r w:rsidRPr="000826FA">
        <w:rPr>
          <w:rFonts w:ascii="Times New Roman" w:eastAsiaTheme="minorEastAsia" w:hAnsi="Times New Roman" w:cs="Times New Roman"/>
          <w:b/>
        </w:rPr>
        <w:t>7. Антикоррупционная оговорка.</w:t>
      </w:r>
    </w:p>
    <w:p w14:paraId="3533E52C" w14:textId="77777777" w:rsidR="000826FA" w:rsidRPr="000826FA" w:rsidRDefault="000826FA" w:rsidP="000826FA">
      <w:pPr>
        <w:spacing w:after="0" w:line="240" w:lineRule="auto"/>
        <w:jc w:val="both"/>
        <w:rPr>
          <w:rFonts w:ascii="Times New Roman" w:eastAsiaTheme="minorEastAsia" w:hAnsi="Times New Roman" w:cs="Times New Roman"/>
          <w:lang w:eastAsia="ar-SA"/>
        </w:rPr>
      </w:pPr>
      <w:r w:rsidRPr="000826FA">
        <w:rPr>
          <w:rFonts w:ascii="Times New Roman" w:eastAsiaTheme="minorEastAsia" w:hAnsi="Times New Roman" w:cs="Times New Roman"/>
        </w:rPr>
        <w:tab/>
        <w:t xml:space="preserve">7.1. </w:t>
      </w:r>
      <w:r w:rsidRPr="000826FA">
        <w:rPr>
          <w:rFonts w:ascii="Times New Roman" w:eastAsiaTheme="minorEastAsia" w:hAnsi="Times New Roman" w:cs="Times New Roman"/>
          <w:lang w:eastAsia="ar-SA"/>
        </w:rPr>
        <w:t xml:space="preserve">Стороны обязуются соблюдать применимое законодательство по противодействию коррупции и противодействию легализации (отмыванию) доходов, полученных преступным путем, включая, помимо прочего, любые и все следующие законы, и постановления, принятые во исполнение Закона Республики Казахстан «О противодействии коррупции» 18 ноября 2015 года № 410-V ЗРК (с учетом изменений и дополнений, периодически вносимых в такие законодательные акты) («Антикоррупционное законодательство»). </w:t>
      </w:r>
    </w:p>
    <w:p w14:paraId="22EB8D3F" w14:textId="77777777" w:rsidR="000826FA" w:rsidRPr="000826FA" w:rsidRDefault="000826FA" w:rsidP="000826FA">
      <w:pPr>
        <w:spacing w:after="0" w:line="240" w:lineRule="auto"/>
        <w:jc w:val="both"/>
        <w:rPr>
          <w:rFonts w:ascii="Times New Roman" w:eastAsiaTheme="minorEastAsia" w:hAnsi="Times New Roman" w:cs="Times New Roman"/>
          <w:lang w:eastAsia="ar-SA"/>
        </w:rPr>
      </w:pPr>
      <w:r w:rsidRPr="000826FA">
        <w:rPr>
          <w:rFonts w:ascii="Times New Roman" w:eastAsiaTheme="minorEastAsia" w:hAnsi="Times New Roman" w:cs="Times New Roman"/>
          <w:lang w:eastAsia="ar-SA"/>
        </w:rPr>
        <w:tab/>
        <w:t xml:space="preserve">7.2. При исполнении своих обязательств по Договору Стороны, их работники или посредники не совершают каких-либо действий (отказываются от бездействия), которые противоречат требованиям        Антикоррупционного      законодательства,     в    том     числе, воздерживаются от прямого или косвенного, лично или через третьих лиц предложения, обещания, дачи, вымогательства, просьбы, согласия получить и получения взяток в любой форме (в том числе, в форме денежных средств, иных ценностей, имущества, имущественных прав или иной материальной и/или нематериальной выгоды) в пользу или от каких-либо лиц для оказания влияния на их действия или решения с целью получения любых неправомерных преимуществ или с иной неправомерной целью.      </w:t>
      </w:r>
    </w:p>
    <w:p w14:paraId="41966F92" w14:textId="77777777" w:rsidR="000826FA" w:rsidRPr="000826FA" w:rsidRDefault="000826FA" w:rsidP="000826FA">
      <w:pPr>
        <w:spacing w:after="0" w:line="240" w:lineRule="auto"/>
        <w:jc w:val="both"/>
        <w:rPr>
          <w:rFonts w:ascii="Times New Roman" w:eastAsiaTheme="minorEastAsia" w:hAnsi="Times New Roman" w:cs="Times New Roman"/>
          <w:lang w:eastAsia="ar-SA"/>
        </w:rPr>
      </w:pPr>
      <w:r w:rsidRPr="000826FA">
        <w:rPr>
          <w:rFonts w:ascii="Times New Roman" w:eastAsiaTheme="minorEastAsia" w:hAnsi="Times New Roman" w:cs="Times New Roman"/>
          <w:lang w:eastAsia="ar-SA"/>
        </w:rPr>
        <w:tab/>
        <w:t xml:space="preserve">7.3. При выявлении одной из Сторон случаев нарушения положений настоящей статьи ее аффилированными лицами или работниками она обязуется в письменной форме уведомить об этих нарушениях другую Сторону. </w:t>
      </w:r>
    </w:p>
    <w:p w14:paraId="43430B08" w14:textId="77777777" w:rsidR="000826FA" w:rsidRPr="000826FA" w:rsidRDefault="000826FA" w:rsidP="000826FA">
      <w:pPr>
        <w:spacing w:after="0" w:line="240" w:lineRule="auto"/>
        <w:jc w:val="both"/>
        <w:rPr>
          <w:rFonts w:ascii="Times New Roman" w:eastAsiaTheme="minorEastAsia" w:hAnsi="Times New Roman" w:cs="Times New Roman"/>
          <w:lang w:eastAsia="ar-SA"/>
        </w:rPr>
      </w:pPr>
      <w:r w:rsidRPr="000826FA">
        <w:rPr>
          <w:rFonts w:ascii="Times New Roman" w:eastAsiaTheme="minorEastAsia" w:hAnsi="Times New Roman" w:cs="Times New Roman"/>
          <w:lang w:eastAsia="ar-SA"/>
        </w:rPr>
        <w:tab/>
        <w:t>7.4. Также в случае возникновения у одной из Сторон разумно обоснованных подозрений, что произошло или может произойти нарушение каких-либо положений настоящей статьи другой Стороной, ее аффилированными лицами или работниками, такая Сторона вправе направить другой Стороне запрос с требованием предоставить комментарии и информацию (документы), опровергающие или подтверждающие факт нарушения.</w:t>
      </w:r>
    </w:p>
    <w:p w14:paraId="7E0B0752" w14:textId="77777777" w:rsidR="000826FA" w:rsidRP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8. Решение спорных вопросов.</w:t>
      </w:r>
    </w:p>
    <w:p w14:paraId="0824D7B1" w14:textId="77777777" w:rsidR="000826FA" w:rsidRPr="000826FA" w:rsidRDefault="000826FA" w:rsidP="000826FA">
      <w:pPr>
        <w:suppressAutoHyphens/>
        <w:spacing w:after="0" w:line="240" w:lineRule="auto"/>
        <w:ind w:firstLine="567"/>
        <w:contextualSpacing/>
        <w:jc w:val="both"/>
        <w:rPr>
          <w:rFonts w:ascii="Times New Roman" w:eastAsiaTheme="minorEastAsia" w:hAnsi="Times New Roman" w:cs="Times New Roman"/>
        </w:rPr>
      </w:pPr>
      <w:r w:rsidRPr="000826FA">
        <w:rPr>
          <w:rFonts w:ascii="Times New Roman" w:eastAsiaTheme="minorEastAsia" w:hAnsi="Times New Roman" w:cs="Times New Roman"/>
        </w:rPr>
        <w:tab/>
        <w:t xml:space="preserve">8.1. Заказчик и 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w:t>
      </w:r>
    </w:p>
    <w:p w14:paraId="0873615E" w14:textId="77777777" w:rsidR="000826FA" w:rsidRPr="000826FA" w:rsidRDefault="000826FA" w:rsidP="000826FA">
      <w:pPr>
        <w:spacing w:after="0" w:line="240" w:lineRule="auto"/>
        <w:jc w:val="both"/>
        <w:rPr>
          <w:rFonts w:ascii="Times New Roman" w:eastAsiaTheme="minorEastAsia" w:hAnsi="Times New Roman" w:cs="Times New Roman"/>
        </w:rPr>
      </w:pPr>
      <w:r w:rsidRPr="000826FA">
        <w:rPr>
          <w:rFonts w:ascii="Times New Roman" w:eastAsiaTheme="minorEastAsia" w:hAnsi="Times New Roman" w:cs="Times New Roman"/>
        </w:rPr>
        <w:tab/>
        <w:t>8.2.  В случае, если споры и разногласия не будут урегулированы путем переговоров между Сторонами, любая из Сторон может потребовать решения этого вопроса в соответствии с законодательством Республики Казахстан.</w:t>
      </w:r>
    </w:p>
    <w:p w14:paraId="4D6B123D" w14:textId="77777777" w:rsidR="000826FA" w:rsidRP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9. Уведомления.</w:t>
      </w:r>
    </w:p>
    <w:p w14:paraId="1FA785C1" w14:textId="77777777" w:rsidR="000826FA" w:rsidRPr="000826FA" w:rsidRDefault="000826FA" w:rsidP="000826FA">
      <w:pPr>
        <w:suppressAutoHyphens/>
        <w:spacing w:after="0" w:line="240" w:lineRule="auto"/>
        <w:contextualSpacing/>
        <w:jc w:val="both"/>
        <w:rPr>
          <w:rFonts w:ascii="Times New Roman" w:eastAsiaTheme="minorEastAsia" w:hAnsi="Times New Roman" w:cs="Times New Roman"/>
        </w:rPr>
      </w:pPr>
      <w:r w:rsidRPr="000826FA">
        <w:rPr>
          <w:rFonts w:ascii="Times New Roman" w:eastAsiaTheme="minorEastAsia" w:hAnsi="Times New Roman" w:cs="Times New Roman"/>
        </w:rPr>
        <w:tab/>
        <w:t xml:space="preserve">9.1.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направлением в течение 5 (Пяти) рабочих дней его оригинала другой Стороне. </w:t>
      </w:r>
    </w:p>
    <w:p w14:paraId="78C2FD8C" w14:textId="77777777" w:rsidR="000826FA" w:rsidRPr="000826FA" w:rsidRDefault="000826FA" w:rsidP="000826FA">
      <w:pPr>
        <w:suppressAutoHyphens/>
        <w:spacing w:after="0" w:line="240" w:lineRule="auto"/>
        <w:contextualSpacing/>
        <w:jc w:val="both"/>
        <w:rPr>
          <w:rFonts w:ascii="Times New Roman" w:eastAsiaTheme="minorEastAsia" w:hAnsi="Times New Roman" w:cs="Times New Roman"/>
        </w:rPr>
      </w:pPr>
      <w:r w:rsidRPr="000826FA">
        <w:rPr>
          <w:rFonts w:ascii="Times New Roman" w:eastAsiaTheme="minorEastAsia" w:hAnsi="Times New Roman" w:cs="Times New Roman"/>
        </w:rPr>
        <w:tab/>
        <w:t xml:space="preserve">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 </w:t>
      </w:r>
    </w:p>
    <w:p w14:paraId="6B85EC27" w14:textId="77777777" w:rsidR="000826FA" w:rsidRP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10. Заключительные положения.</w:t>
      </w:r>
    </w:p>
    <w:p w14:paraId="0BC17D98"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10.1. Настоящий Договор вступает в силу с момента его подписания Сторонами и действует по «31» декабря 2021 года (включительно), а в части неисполненных обязательств на указанную дату и гарантий – до полного их исполнения Сторонами. </w:t>
      </w:r>
    </w:p>
    <w:p w14:paraId="18FBF994"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10.2. Настоящий Договор может быть изменен или расторгнут по письменному соглашению Сторон, а также в других случаях, предусмотренных законодательством Республики Казахстан.</w:t>
      </w:r>
    </w:p>
    <w:p w14:paraId="15A24F93"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10.3. Любые изменения и дополнения к настоящему Договору действительны при условии, если они совершены в письменной форме и подписаны Сторонами (уполномоченными представителями Сторон).</w:t>
      </w:r>
    </w:p>
    <w:p w14:paraId="0ED385B5"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lastRenderedPageBreak/>
        <w:t>10.4. Настоящий Договор составлен на русском языке в двух идентичных экземплярах, имеющих равную юридическую силу, по одному для каждой из Сторон.</w:t>
      </w:r>
    </w:p>
    <w:p w14:paraId="63BD3948"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10.5. Настоящий договор не может быть приложен в качестве дополнения для участия в тендерах на оказание услуг по приему и утилизации (уничтожению) отходов.</w:t>
      </w:r>
    </w:p>
    <w:p w14:paraId="6D4B78C3"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10.6</w:t>
      </w:r>
      <w:bookmarkStart w:id="4" w:name="_Hlk21329414"/>
      <w:r w:rsidRPr="000826FA">
        <w:rPr>
          <w:rFonts w:ascii="Times New Roman" w:eastAsia="Times New Roman" w:hAnsi="Times New Roman" w:cs="Times New Roman"/>
          <w:lang w:eastAsia="ru-RU"/>
        </w:rPr>
        <w:t>.</w:t>
      </w:r>
      <w:r w:rsidRPr="000826FA">
        <w:rPr>
          <w:rFonts w:ascii="Times New Roman" w:eastAsiaTheme="minorEastAsia" w:hAnsi="Times New Roman" w:cs="Times New Roman"/>
        </w:rPr>
        <w:t xml:space="preserve"> Стороны условились, что в период действия настоящего Договора документы, договор, приложения и дополнения к нему, в том числе и финансовые, переданные Сторонами по средствам факсимильной, электронной или иной связи, позволяющие определить источник их отправления, будут иметь юридическую силу, до момента получения оригинала соответствующего документа. Сторона, направившая по средствам факсимильной, электронной или иной связи какой-либо из вышеназванных документов, обязана в течение последующих 5 (пяти) дней направить оригинал соответствующего документа другой стороне.</w:t>
      </w:r>
    </w:p>
    <w:bookmarkEnd w:id="4"/>
    <w:p w14:paraId="0364C97A"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color w:val="FF0000"/>
          <w:lang w:eastAsia="ru-RU"/>
        </w:rPr>
      </w:pPr>
      <w:r w:rsidRPr="000826FA">
        <w:rPr>
          <w:rFonts w:ascii="Times New Roman" w:eastAsia="Times New Roman" w:hAnsi="Times New Roman" w:cs="Times New Roman"/>
          <w:lang w:eastAsia="ru-RU"/>
        </w:rPr>
        <w:t>10.7. Все Приложения к Договору являются неотъемлемыми частями Договора.</w:t>
      </w:r>
    </w:p>
    <w:p w14:paraId="4C9211E1"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10.8. Вся предоставленная Сторонами друг другу финансовая, коммерческая и другая информация, касающаяся настоящего Договора, является конфиденциальной и ни при каких обстоятельствах не может быть разглашена, за исключением случаев, предусмотренными законодательством Республики Казахстан.</w:t>
      </w:r>
    </w:p>
    <w:p w14:paraId="1AC4C64C" w14:textId="77777777" w:rsidR="000826FA" w:rsidRPr="000826FA" w:rsidRDefault="000826FA" w:rsidP="000826FA">
      <w:pPr>
        <w:suppressAutoHyphens/>
        <w:spacing w:after="0" w:line="240" w:lineRule="auto"/>
        <w:ind w:firstLine="600"/>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10.9. Во всем, что не предусмотрено настоящим Договором, Стороны руководствуются действующим законодательством Республики Казахстан.</w:t>
      </w:r>
      <w:bookmarkEnd w:id="3"/>
    </w:p>
    <w:p w14:paraId="09F8181F" w14:textId="77777777" w:rsid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11.Реквизиты и подписи Сторон</w:t>
      </w:r>
    </w:p>
    <w:p w14:paraId="0DC20DD2" w14:textId="77777777" w:rsidR="000826FA" w:rsidRPr="000826FA" w:rsidRDefault="000826FA" w:rsidP="000826FA">
      <w:pPr>
        <w:suppressAutoHyphens/>
        <w:spacing w:after="0" w:line="240" w:lineRule="auto"/>
        <w:contextualSpacing/>
        <w:jc w:val="center"/>
        <w:rPr>
          <w:rFonts w:ascii="Times New Roman" w:eastAsia="Times New Roman" w:hAnsi="Times New Roman" w:cs="Times New Roman"/>
          <w:b/>
          <w:lang w:eastAsia="ru-RU"/>
        </w:rPr>
      </w:pPr>
    </w:p>
    <w:tbl>
      <w:tblPr>
        <w:tblStyle w:val="a7"/>
        <w:tblW w:w="100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5266"/>
      </w:tblGrid>
      <w:tr w:rsidR="00F05AF4" w:rsidRPr="000826FA" w14:paraId="0956ACB8" w14:textId="77777777" w:rsidTr="00940918">
        <w:trPr>
          <w:trHeight w:val="6568"/>
          <w:jc w:val="center"/>
        </w:trPr>
        <w:tc>
          <w:tcPr>
            <w:tcW w:w="4830" w:type="dxa"/>
          </w:tcPr>
          <w:p w14:paraId="6898D960" w14:textId="77777777" w:rsidR="00A13D8A" w:rsidRPr="009C34B9" w:rsidRDefault="00A13D8A" w:rsidP="00A13D8A">
            <w:pPr>
              <w:rPr>
                <w:rFonts w:ascii="Times New Roman" w:eastAsia="Times New Roman" w:hAnsi="Times New Roman" w:cs="Times New Roman"/>
                <w:b/>
                <w:i/>
                <w:lang w:eastAsia="ru-RU"/>
              </w:rPr>
            </w:pPr>
            <w:bookmarkStart w:id="5" w:name="_Hlk499731427"/>
          </w:p>
          <w:p w14:paraId="4AD81888" w14:textId="77777777" w:rsidR="00F05AF4" w:rsidRPr="009C34B9" w:rsidRDefault="00F05AF4" w:rsidP="00A13D8A">
            <w:pPr>
              <w:rPr>
                <w:rFonts w:ascii="Times New Roman" w:eastAsia="Times New Roman" w:hAnsi="Times New Roman" w:cs="Times New Roman"/>
                <w:b/>
                <w:i/>
                <w:lang w:eastAsia="ru-RU"/>
              </w:rPr>
            </w:pPr>
            <w:r w:rsidRPr="009C34B9">
              <w:rPr>
                <w:rFonts w:ascii="Times New Roman" w:eastAsia="Times New Roman" w:hAnsi="Times New Roman" w:cs="Times New Roman"/>
                <w:b/>
                <w:i/>
                <w:lang w:eastAsia="ru-RU"/>
              </w:rPr>
              <w:t>ИСПОЛНИТЕЛЬ:</w:t>
            </w:r>
          </w:p>
          <w:p w14:paraId="5F31FF62" w14:textId="77777777" w:rsidR="00C13E0D" w:rsidRDefault="00C13E0D" w:rsidP="000826FA">
            <w:pPr>
              <w:rPr>
                <w:rFonts w:ascii="Times New Roman" w:eastAsiaTheme="minorEastAsia" w:hAnsi="Times New Roman" w:cs="Times New Roman"/>
                <w:b/>
                <w:bCs/>
                <w:color w:val="000000"/>
                <w:shd w:val="clear" w:color="auto" w:fill="FBFBFB"/>
                <w:lang w:val="en-US"/>
              </w:rPr>
            </w:pPr>
          </w:p>
          <w:p w14:paraId="1C1F349C"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74320EA0"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3F67F4AE"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12228810"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51CA80EA"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60C06633"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501DA085" w14:textId="77777777" w:rsidR="003A6F9F" w:rsidRDefault="003A6F9F" w:rsidP="000826FA">
            <w:pPr>
              <w:rPr>
                <w:rFonts w:ascii="Times New Roman" w:eastAsiaTheme="minorEastAsia" w:hAnsi="Times New Roman" w:cs="Times New Roman"/>
                <w:b/>
                <w:bCs/>
                <w:color w:val="000000"/>
                <w:shd w:val="clear" w:color="auto" w:fill="FBFBFB"/>
                <w:lang w:val="en-US"/>
              </w:rPr>
            </w:pPr>
          </w:p>
          <w:p w14:paraId="0DFBAA88" w14:textId="322713E9" w:rsidR="00197236" w:rsidRDefault="00197236" w:rsidP="00197236">
            <w:pPr>
              <w:rPr>
                <w:rFonts w:ascii="Times New Roman" w:eastAsia="Times New Roman" w:hAnsi="Times New Roman" w:cs="Times New Roman"/>
                <w:b/>
                <w:bCs/>
                <w:lang w:eastAsia="ru-RU"/>
              </w:rPr>
            </w:pPr>
          </w:p>
          <w:p w14:paraId="0AC9CD5F" w14:textId="77777777" w:rsidR="00197236" w:rsidRPr="00197236" w:rsidRDefault="00197236" w:rsidP="00197236">
            <w:pPr>
              <w:rPr>
                <w:rFonts w:ascii="Times New Roman" w:eastAsia="Times New Roman" w:hAnsi="Times New Roman" w:cs="Times New Roman"/>
                <w:b/>
                <w:bCs/>
                <w:lang w:eastAsia="ru-RU"/>
              </w:rPr>
            </w:pPr>
          </w:p>
          <w:p w14:paraId="7AD85E32" w14:textId="77777777" w:rsidR="00197236" w:rsidRPr="00197236" w:rsidRDefault="00197236" w:rsidP="00197236">
            <w:pPr>
              <w:rPr>
                <w:rFonts w:ascii="Times New Roman" w:eastAsia="Times New Roman" w:hAnsi="Times New Roman" w:cs="Times New Roman"/>
                <w:b/>
                <w:bCs/>
                <w:lang w:eastAsia="ru-RU"/>
              </w:rPr>
            </w:pPr>
          </w:p>
          <w:p w14:paraId="59A29634" w14:textId="77777777" w:rsidR="00197236" w:rsidRPr="00197236" w:rsidRDefault="00197236" w:rsidP="00197236">
            <w:pPr>
              <w:rPr>
                <w:rFonts w:ascii="Times New Roman" w:eastAsia="Times New Roman" w:hAnsi="Times New Roman" w:cs="Times New Roman"/>
                <w:b/>
                <w:bCs/>
                <w:lang w:eastAsia="ru-RU"/>
              </w:rPr>
            </w:pPr>
          </w:p>
          <w:p w14:paraId="4D69346A" w14:textId="77777777" w:rsidR="00197236" w:rsidRPr="00197236" w:rsidRDefault="001C17D8" w:rsidP="00197236">
            <w:pP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 </w:t>
            </w:r>
          </w:p>
          <w:p w14:paraId="580C9315" w14:textId="77777777" w:rsidR="00197236" w:rsidRDefault="00197236" w:rsidP="00197236">
            <w:pPr>
              <w:rPr>
                <w:rFonts w:ascii="Times New Roman" w:eastAsia="Times New Roman" w:hAnsi="Times New Roman" w:cs="Times New Roman"/>
                <w:b/>
                <w:lang w:eastAsia="ru-RU"/>
              </w:rPr>
            </w:pPr>
          </w:p>
          <w:p w14:paraId="75737EE4" w14:textId="77777777" w:rsidR="00197236" w:rsidRPr="00197236" w:rsidRDefault="00197236" w:rsidP="00197236">
            <w:pPr>
              <w:rPr>
                <w:rFonts w:ascii="Times New Roman" w:eastAsia="Times New Roman" w:hAnsi="Times New Roman" w:cs="Times New Roman"/>
                <w:b/>
                <w:lang w:eastAsia="ru-RU"/>
              </w:rPr>
            </w:pPr>
            <w:r w:rsidRPr="00197236">
              <w:rPr>
                <w:rFonts w:ascii="Times New Roman" w:eastAsia="Times New Roman" w:hAnsi="Times New Roman" w:cs="Times New Roman"/>
                <w:b/>
                <w:lang w:eastAsia="ru-RU"/>
              </w:rPr>
              <w:t xml:space="preserve"> «____» ______________ 2021 года</w:t>
            </w:r>
          </w:p>
          <w:p w14:paraId="6AD7F11A" w14:textId="77777777" w:rsidR="00197236" w:rsidRPr="009C34B9" w:rsidRDefault="00197236" w:rsidP="00197236">
            <w:pPr>
              <w:rPr>
                <w:rFonts w:ascii="Times New Roman" w:eastAsia="Times New Roman" w:hAnsi="Times New Roman" w:cs="Times New Roman"/>
                <w:lang w:eastAsia="ru-RU"/>
              </w:rPr>
            </w:pPr>
            <w:r w:rsidRPr="00197236">
              <w:rPr>
                <w:rFonts w:ascii="Times New Roman" w:eastAsia="Times New Roman" w:hAnsi="Times New Roman" w:cs="Times New Roman"/>
                <w:b/>
                <w:lang w:eastAsia="ru-RU"/>
              </w:rPr>
              <w:t>М.П.</w:t>
            </w:r>
          </w:p>
        </w:tc>
        <w:tc>
          <w:tcPr>
            <w:tcW w:w="5266" w:type="dxa"/>
            <w:shd w:val="clear" w:color="auto" w:fill="auto"/>
          </w:tcPr>
          <w:p w14:paraId="79497172" w14:textId="77777777" w:rsidR="00A13D8A" w:rsidRPr="0046722F" w:rsidRDefault="00A13D8A" w:rsidP="00A13D8A">
            <w:pPr>
              <w:rPr>
                <w:rFonts w:ascii="Times New Roman" w:eastAsia="Times New Roman" w:hAnsi="Times New Roman" w:cs="Times New Roman"/>
                <w:b/>
                <w:i/>
                <w:lang w:eastAsia="ru-RU"/>
              </w:rPr>
            </w:pPr>
          </w:p>
          <w:p w14:paraId="11921E20" w14:textId="77777777" w:rsidR="00F05AF4" w:rsidRPr="0046722F" w:rsidRDefault="00F05AF4" w:rsidP="00A13D8A">
            <w:pPr>
              <w:rPr>
                <w:rFonts w:ascii="Times New Roman" w:eastAsia="Times New Roman" w:hAnsi="Times New Roman" w:cs="Times New Roman"/>
                <w:b/>
                <w:i/>
                <w:lang w:eastAsia="ru-RU"/>
              </w:rPr>
            </w:pPr>
            <w:r w:rsidRPr="009C34B9">
              <w:rPr>
                <w:rFonts w:ascii="Times New Roman" w:eastAsia="Times New Roman" w:hAnsi="Times New Roman" w:cs="Times New Roman"/>
                <w:b/>
                <w:i/>
                <w:lang w:eastAsia="ru-RU"/>
              </w:rPr>
              <w:t>ЗАКАЗЧИК</w:t>
            </w:r>
            <w:r w:rsidRPr="0046722F">
              <w:rPr>
                <w:rFonts w:ascii="Times New Roman" w:eastAsia="Times New Roman" w:hAnsi="Times New Roman" w:cs="Times New Roman"/>
                <w:b/>
                <w:i/>
                <w:lang w:eastAsia="ru-RU"/>
              </w:rPr>
              <w:t>:</w:t>
            </w:r>
          </w:p>
          <w:p w14:paraId="16846F5D" w14:textId="77777777" w:rsidR="00133BAD" w:rsidRPr="0046722F" w:rsidRDefault="00133BAD" w:rsidP="00A13D8A">
            <w:pPr>
              <w:rPr>
                <w:rFonts w:ascii="Times New Roman" w:eastAsia="Times New Roman" w:hAnsi="Times New Roman" w:cs="Times New Roman"/>
                <w:b/>
                <w:lang w:eastAsia="ru-RU"/>
              </w:rPr>
            </w:pPr>
          </w:p>
          <w:p w14:paraId="71B0F668" w14:textId="77777777" w:rsidR="00133BAD" w:rsidRPr="0046722F" w:rsidRDefault="00133BAD" w:rsidP="00A13D8A">
            <w:pPr>
              <w:rPr>
                <w:rFonts w:ascii="Times New Roman" w:eastAsia="Times New Roman" w:hAnsi="Times New Roman" w:cs="Times New Roman"/>
                <w:b/>
                <w:lang w:eastAsia="ru-RU"/>
              </w:rPr>
            </w:pPr>
          </w:p>
          <w:p w14:paraId="2CE9F9C1" w14:textId="77777777" w:rsidR="00133BAD" w:rsidRPr="0046722F" w:rsidRDefault="00133BAD" w:rsidP="00A13D8A">
            <w:pPr>
              <w:rPr>
                <w:rFonts w:ascii="Times New Roman" w:eastAsia="Times New Roman" w:hAnsi="Times New Roman" w:cs="Times New Roman"/>
                <w:b/>
                <w:lang w:eastAsia="ru-RU"/>
              </w:rPr>
            </w:pPr>
          </w:p>
          <w:p w14:paraId="271F3243" w14:textId="77777777" w:rsidR="00133BAD" w:rsidRPr="0046722F" w:rsidRDefault="00133BAD" w:rsidP="00A13D8A">
            <w:pPr>
              <w:rPr>
                <w:rFonts w:ascii="Times New Roman" w:eastAsia="Times New Roman" w:hAnsi="Times New Roman" w:cs="Times New Roman"/>
                <w:b/>
                <w:lang w:eastAsia="ru-RU"/>
              </w:rPr>
            </w:pPr>
          </w:p>
          <w:p w14:paraId="72D80350" w14:textId="77777777" w:rsidR="00133BAD" w:rsidRPr="0046722F" w:rsidRDefault="00133BAD" w:rsidP="00A13D8A">
            <w:pPr>
              <w:rPr>
                <w:rFonts w:ascii="Times New Roman" w:eastAsia="Times New Roman" w:hAnsi="Times New Roman" w:cs="Times New Roman"/>
                <w:b/>
                <w:lang w:eastAsia="ru-RU"/>
              </w:rPr>
            </w:pPr>
          </w:p>
          <w:p w14:paraId="6403FF22" w14:textId="77777777" w:rsidR="00133BAD" w:rsidRPr="0046722F" w:rsidRDefault="00133BAD" w:rsidP="00A13D8A">
            <w:pPr>
              <w:rPr>
                <w:rFonts w:ascii="Times New Roman" w:eastAsia="Times New Roman" w:hAnsi="Times New Roman" w:cs="Times New Roman"/>
                <w:b/>
                <w:lang w:eastAsia="ru-RU"/>
              </w:rPr>
            </w:pPr>
          </w:p>
          <w:p w14:paraId="085FAAEC" w14:textId="77777777" w:rsidR="00133BAD" w:rsidRPr="0046722F" w:rsidRDefault="00133BAD" w:rsidP="00A13D8A">
            <w:pPr>
              <w:rPr>
                <w:rFonts w:ascii="Times New Roman" w:eastAsia="Times New Roman" w:hAnsi="Times New Roman" w:cs="Times New Roman"/>
                <w:b/>
                <w:lang w:eastAsia="ru-RU"/>
              </w:rPr>
            </w:pPr>
          </w:p>
          <w:p w14:paraId="592CE4F8" w14:textId="77777777" w:rsidR="00133BAD" w:rsidRPr="0046722F" w:rsidRDefault="00133BAD" w:rsidP="00A13D8A">
            <w:pPr>
              <w:rPr>
                <w:rFonts w:ascii="Times New Roman" w:eastAsia="Times New Roman" w:hAnsi="Times New Roman" w:cs="Times New Roman"/>
                <w:b/>
                <w:lang w:eastAsia="ru-RU"/>
              </w:rPr>
            </w:pPr>
          </w:p>
          <w:p w14:paraId="2A58D1A4" w14:textId="77777777" w:rsidR="00133BAD" w:rsidRPr="0046722F" w:rsidRDefault="00133BAD" w:rsidP="00A13D8A">
            <w:pPr>
              <w:rPr>
                <w:rFonts w:ascii="Times New Roman" w:eastAsia="Times New Roman" w:hAnsi="Times New Roman" w:cs="Times New Roman"/>
                <w:b/>
                <w:lang w:eastAsia="ru-RU"/>
              </w:rPr>
            </w:pPr>
          </w:p>
          <w:p w14:paraId="3E4E419D" w14:textId="77777777" w:rsidR="00940918" w:rsidRPr="00940918" w:rsidRDefault="00940918" w:rsidP="00D65465">
            <w:pPr>
              <w:ind w:left="43"/>
              <w:rPr>
                <w:rFonts w:ascii="Times New Roman" w:eastAsia="Times New Roman" w:hAnsi="Times New Roman" w:cs="Times New Roman"/>
                <w:b/>
                <w:color w:val="000000" w:themeColor="text1"/>
                <w:lang w:eastAsia="ru-RU"/>
              </w:rPr>
            </w:pPr>
          </w:p>
          <w:p w14:paraId="5B37E779" w14:textId="77777777" w:rsidR="00940918" w:rsidRPr="00940918" w:rsidRDefault="00940918" w:rsidP="00D65465">
            <w:pPr>
              <w:ind w:left="43"/>
              <w:rPr>
                <w:rFonts w:ascii="Times New Roman" w:eastAsia="Times New Roman" w:hAnsi="Times New Roman" w:cs="Times New Roman"/>
                <w:b/>
                <w:color w:val="000000" w:themeColor="text1"/>
                <w:lang w:eastAsia="ru-RU"/>
              </w:rPr>
            </w:pPr>
          </w:p>
          <w:p w14:paraId="0AB7E9B9" w14:textId="77777777" w:rsidR="00197236" w:rsidRPr="00940918" w:rsidRDefault="00940918" w:rsidP="00D65465">
            <w:pPr>
              <w:ind w:left="43"/>
              <w:rPr>
                <w:rFonts w:ascii="Times New Roman" w:eastAsia="Times New Roman" w:hAnsi="Times New Roman" w:cs="Times New Roman"/>
                <w:b/>
                <w:sz w:val="23"/>
                <w:szCs w:val="23"/>
                <w:highlight w:val="yellow"/>
                <w:lang w:eastAsia="ru-RU"/>
              </w:rPr>
            </w:pPr>
            <w:r w:rsidRPr="00940918">
              <w:rPr>
                <w:rFonts w:ascii="Times New Roman" w:eastAsia="Times New Roman" w:hAnsi="Times New Roman" w:cs="Times New Roman"/>
                <w:b/>
                <w:sz w:val="23"/>
                <w:szCs w:val="23"/>
                <w:highlight w:val="yellow"/>
                <w:lang w:eastAsia="ru-RU"/>
              </w:rPr>
              <w:t xml:space="preserve"> </w:t>
            </w:r>
          </w:p>
          <w:p w14:paraId="008B80C9" w14:textId="17F2233F" w:rsidR="000826FA" w:rsidRDefault="00D65465" w:rsidP="00B428B6">
            <w:pPr>
              <w:ind w:left="43"/>
              <w:rPr>
                <w:rFonts w:ascii="Times New Roman" w:eastAsia="Times New Roman" w:hAnsi="Times New Roman" w:cs="Times New Roman"/>
                <w:b/>
                <w:sz w:val="23"/>
                <w:szCs w:val="23"/>
                <w:lang w:eastAsia="ru-RU"/>
              </w:rPr>
            </w:pPr>
            <w:r w:rsidRPr="00940918">
              <w:rPr>
                <w:rFonts w:ascii="Times New Roman" w:eastAsia="Times New Roman" w:hAnsi="Times New Roman" w:cs="Times New Roman"/>
                <w:b/>
                <w:sz w:val="23"/>
                <w:szCs w:val="23"/>
                <w:lang w:eastAsia="ru-RU"/>
              </w:rPr>
              <w:t xml:space="preserve">_________________/ </w:t>
            </w:r>
          </w:p>
          <w:p w14:paraId="3F3EEB9F" w14:textId="77777777" w:rsidR="00B428B6" w:rsidRPr="00940918" w:rsidRDefault="00B428B6" w:rsidP="00B428B6">
            <w:pPr>
              <w:ind w:left="43"/>
              <w:rPr>
                <w:rFonts w:ascii="Times New Roman" w:eastAsia="Calibri" w:hAnsi="Times New Roman" w:cs="Times New Roman"/>
                <w:b/>
                <w:bCs/>
              </w:rPr>
            </w:pPr>
          </w:p>
          <w:p w14:paraId="02D8557F" w14:textId="77777777" w:rsidR="00F05AF4" w:rsidRPr="00197236" w:rsidRDefault="00F05AF4" w:rsidP="000826FA">
            <w:pPr>
              <w:rPr>
                <w:rFonts w:ascii="Times New Roman" w:eastAsia="Calibri" w:hAnsi="Times New Roman" w:cs="Times New Roman"/>
                <w:b/>
              </w:rPr>
            </w:pPr>
            <w:r w:rsidRPr="00197236">
              <w:rPr>
                <w:rFonts w:ascii="Times New Roman" w:eastAsia="Calibri" w:hAnsi="Times New Roman" w:cs="Times New Roman"/>
                <w:b/>
              </w:rPr>
              <w:t>«____» ______________ 202</w:t>
            </w:r>
            <w:r w:rsidR="00E305BA" w:rsidRPr="00197236">
              <w:rPr>
                <w:rFonts w:ascii="Times New Roman" w:eastAsia="Calibri" w:hAnsi="Times New Roman" w:cs="Times New Roman"/>
                <w:b/>
              </w:rPr>
              <w:t>1</w:t>
            </w:r>
            <w:r w:rsidRPr="00197236">
              <w:rPr>
                <w:rFonts w:ascii="Times New Roman" w:eastAsia="Calibri" w:hAnsi="Times New Roman" w:cs="Times New Roman"/>
                <w:b/>
              </w:rPr>
              <w:t xml:space="preserve"> года</w:t>
            </w:r>
          </w:p>
          <w:p w14:paraId="40549EA3" w14:textId="77777777" w:rsidR="00F05AF4" w:rsidRPr="009C34B9" w:rsidRDefault="00F05AF4" w:rsidP="000826FA">
            <w:pPr>
              <w:jc w:val="both"/>
              <w:rPr>
                <w:rFonts w:ascii="Times New Roman" w:eastAsia="Times New Roman" w:hAnsi="Times New Roman" w:cs="Times New Roman"/>
                <w:b/>
                <w:lang w:eastAsia="ru-RU"/>
              </w:rPr>
            </w:pPr>
            <w:r w:rsidRPr="00197236">
              <w:rPr>
                <w:rFonts w:ascii="Times New Roman" w:eastAsia="Times New Roman" w:hAnsi="Times New Roman" w:cs="Times New Roman"/>
                <w:b/>
                <w:lang w:eastAsia="ru-RU"/>
              </w:rPr>
              <w:t>М.П.</w:t>
            </w:r>
          </w:p>
        </w:tc>
      </w:tr>
      <w:bookmarkEnd w:id="5"/>
    </w:tbl>
    <w:p w14:paraId="5D2CBD5F"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1869DE00"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30765C79"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47C669D2"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39DED318"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3455180F"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p>
    <w:p w14:paraId="3F88D735" w14:textId="77777777" w:rsidR="008D0A17" w:rsidRPr="000826FA" w:rsidRDefault="008D0A17" w:rsidP="000826FA">
      <w:pPr>
        <w:suppressAutoHyphens/>
        <w:spacing w:after="0" w:line="240" w:lineRule="auto"/>
        <w:rPr>
          <w:rFonts w:ascii="Times New Roman" w:eastAsia="Times New Roman" w:hAnsi="Times New Roman" w:cs="Times New Roman"/>
          <w:lang w:eastAsia="ru-RU"/>
        </w:rPr>
      </w:pPr>
    </w:p>
    <w:p w14:paraId="7FB4EB56" w14:textId="77777777" w:rsidR="008D0A17" w:rsidRPr="000826FA" w:rsidRDefault="008D0A17" w:rsidP="000826FA">
      <w:pPr>
        <w:suppressAutoHyphens/>
        <w:spacing w:after="0" w:line="240" w:lineRule="auto"/>
        <w:rPr>
          <w:rFonts w:ascii="Times New Roman" w:eastAsia="Times New Roman" w:hAnsi="Times New Roman" w:cs="Times New Roman"/>
          <w:lang w:eastAsia="ru-RU"/>
        </w:rPr>
      </w:pPr>
    </w:p>
    <w:p w14:paraId="5AB52F56" w14:textId="77777777" w:rsidR="008D0A17" w:rsidRPr="000826FA" w:rsidRDefault="008D0A17" w:rsidP="000826FA">
      <w:pPr>
        <w:suppressAutoHyphens/>
        <w:spacing w:after="0" w:line="240" w:lineRule="auto"/>
        <w:rPr>
          <w:rFonts w:ascii="Times New Roman" w:eastAsia="Times New Roman" w:hAnsi="Times New Roman" w:cs="Times New Roman"/>
          <w:lang w:eastAsia="ru-RU"/>
        </w:rPr>
      </w:pPr>
    </w:p>
    <w:p w14:paraId="73E5E210" w14:textId="77777777" w:rsidR="008D0A17" w:rsidRPr="000826FA" w:rsidRDefault="008D0A17" w:rsidP="000826FA">
      <w:pPr>
        <w:suppressAutoHyphens/>
        <w:spacing w:after="0" w:line="240" w:lineRule="auto"/>
        <w:rPr>
          <w:rFonts w:ascii="Times New Roman" w:eastAsia="Times New Roman" w:hAnsi="Times New Roman" w:cs="Times New Roman"/>
          <w:lang w:eastAsia="ru-RU"/>
        </w:rPr>
      </w:pPr>
    </w:p>
    <w:p w14:paraId="551E6843" w14:textId="77777777" w:rsidR="008D0A17" w:rsidRPr="000826FA" w:rsidRDefault="008D0A17" w:rsidP="000826FA">
      <w:pPr>
        <w:suppressAutoHyphens/>
        <w:spacing w:after="0" w:line="240" w:lineRule="auto"/>
        <w:rPr>
          <w:rFonts w:ascii="Times New Roman" w:eastAsia="Times New Roman" w:hAnsi="Times New Roman" w:cs="Times New Roman"/>
          <w:lang w:eastAsia="ru-RU"/>
        </w:rPr>
      </w:pPr>
    </w:p>
    <w:p w14:paraId="0A92B446" w14:textId="77777777" w:rsidR="00D1559E" w:rsidRPr="000826FA" w:rsidRDefault="00D1559E" w:rsidP="000826FA">
      <w:pPr>
        <w:suppressAutoHyphens/>
        <w:spacing w:after="0" w:line="240" w:lineRule="auto"/>
        <w:rPr>
          <w:rFonts w:ascii="Times New Roman" w:eastAsia="Times New Roman" w:hAnsi="Times New Roman" w:cs="Times New Roman"/>
          <w:lang w:eastAsia="ru-RU"/>
        </w:rPr>
      </w:pPr>
    </w:p>
    <w:p w14:paraId="391AA46B" w14:textId="77777777" w:rsidR="002C43E9" w:rsidRPr="000826FA" w:rsidRDefault="002C43E9" w:rsidP="000826FA">
      <w:pPr>
        <w:suppressAutoHyphens/>
        <w:spacing w:after="0" w:line="240" w:lineRule="auto"/>
        <w:rPr>
          <w:rFonts w:ascii="Times New Roman" w:eastAsia="Times New Roman" w:hAnsi="Times New Roman" w:cs="Times New Roman"/>
          <w:lang w:eastAsia="ru-RU"/>
        </w:rPr>
      </w:pPr>
    </w:p>
    <w:p w14:paraId="4E225F2F" w14:textId="77777777" w:rsidR="000826FA" w:rsidRDefault="000826FA">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17AA5E66"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r w:rsidRPr="000826FA">
        <w:rPr>
          <w:rFonts w:ascii="Times New Roman" w:eastAsia="Times New Roman" w:hAnsi="Times New Roman" w:cs="Times New Roman"/>
          <w:lang w:eastAsia="ru-RU"/>
        </w:rPr>
        <w:lastRenderedPageBreak/>
        <w:t>ПРИЛОЖЕНИЕ 1.</w:t>
      </w:r>
    </w:p>
    <w:p w14:paraId="7DF43E1A" w14:textId="509BB985" w:rsidR="00F05AF4" w:rsidRPr="009B3AB5" w:rsidRDefault="009B3AB5" w:rsidP="000826FA">
      <w:pPr>
        <w:suppressAutoHyphens/>
        <w:spacing w:after="0" w:line="240" w:lineRule="auto"/>
        <w:jc w:val="center"/>
        <w:rPr>
          <w:rFonts w:ascii="Times New Roman" w:eastAsia="Times New Roman" w:hAnsi="Times New Roman" w:cs="Times New Roman"/>
          <w:b/>
          <w:bCs/>
          <w:caps/>
          <w:lang w:val="ru-KZ" w:eastAsia="ru-RU"/>
        </w:rPr>
      </w:pPr>
      <w:r>
        <w:rPr>
          <w:rFonts w:ascii="Times New Roman" w:eastAsia="Times New Roman" w:hAnsi="Times New Roman" w:cs="Times New Roman"/>
          <w:b/>
          <w:bCs/>
          <w:caps/>
          <w:lang w:val="ru-KZ" w:eastAsia="ru-RU"/>
        </w:rPr>
        <w:t>СмЕТНЫЙ РАСЧЕТ</w:t>
      </w:r>
    </w:p>
    <w:p w14:paraId="1DFF5D7D" w14:textId="77777777" w:rsidR="00F05AF4" w:rsidRPr="000826FA" w:rsidRDefault="00F05AF4" w:rsidP="000826FA">
      <w:pPr>
        <w:autoSpaceDE w:val="0"/>
        <w:autoSpaceDN w:val="0"/>
        <w:adjustRightInd w:val="0"/>
        <w:spacing w:after="0" w:line="240" w:lineRule="auto"/>
        <w:rPr>
          <w:rFonts w:ascii="Times New Roman" w:eastAsia="Times New Roman" w:hAnsi="Times New Roman" w:cs="Times New Roman"/>
          <w:b/>
          <w:color w:val="000000"/>
          <w:lang w:eastAsia="ru-RU"/>
        </w:rPr>
      </w:pPr>
    </w:p>
    <w:p w14:paraId="68B24991" w14:textId="77777777" w:rsidR="00424873" w:rsidRPr="00424873" w:rsidRDefault="00424873" w:rsidP="00424873">
      <w:pPr>
        <w:pStyle w:val="ab"/>
        <w:numPr>
          <w:ilvl w:val="0"/>
          <w:numId w:val="4"/>
        </w:numPr>
        <w:autoSpaceDE w:val="0"/>
        <w:autoSpaceDN w:val="0"/>
        <w:adjustRightInd w:val="0"/>
        <w:spacing w:after="0" w:line="240" w:lineRule="auto"/>
        <w:jc w:val="both"/>
        <w:rPr>
          <w:rFonts w:ascii="Times New Roman" w:eastAsiaTheme="minorEastAsia" w:hAnsi="Times New Roman" w:cs="Times New Roman"/>
          <w:color w:val="000000"/>
        </w:rPr>
      </w:pPr>
      <w:r w:rsidRPr="005B04A6">
        <w:rPr>
          <w:rFonts w:ascii="Times New Roman" w:eastAsia="Times New Roman" w:hAnsi="Times New Roman" w:cs="Times New Roman"/>
          <w:lang w:eastAsia="ru-RU"/>
        </w:rPr>
        <w:t xml:space="preserve">Заказчик может доставить собственным транспортом отходы в пункт приема Исполнителя в г. </w:t>
      </w:r>
      <w:r>
        <w:rPr>
          <w:rFonts w:ascii="Times New Roman" w:eastAsia="Times New Roman" w:hAnsi="Times New Roman" w:cs="Times New Roman"/>
          <w:lang w:eastAsia="ru-RU"/>
        </w:rPr>
        <w:t>Петропавловск.</w:t>
      </w:r>
    </w:p>
    <w:p w14:paraId="1ABD329E" w14:textId="77777777" w:rsidR="00F05AF4" w:rsidRPr="000826FA" w:rsidRDefault="00424873" w:rsidP="00793809">
      <w:pPr>
        <w:autoSpaceDE w:val="0"/>
        <w:autoSpaceDN w:val="0"/>
        <w:adjustRightInd w:val="0"/>
        <w:spacing w:after="0" w:line="240" w:lineRule="auto"/>
        <w:ind w:firstLine="567"/>
        <w:jc w:val="both"/>
        <w:rPr>
          <w:rFonts w:ascii="Times New Roman" w:eastAsia="Times New Roman" w:hAnsi="Times New Roman" w:cs="Times New Roman"/>
          <w:lang w:eastAsia="ru-RU"/>
        </w:rPr>
      </w:pPr>
      <w:r>
        <w:rPr>
          <w:rFonts w:ascii="Times New Roman" w:eastAsiaTheme="minorEastAsia" w:hAnsi="Times New Roman" w:cs="Times New Roman"/>
          <w:color w:val="000000"/>
        </w:rPr>
        <w:t xml:space="preserve">2) </w:t>
      </w:r>
      <w:r w:rsidR="00F05AF4" w:rsidRPr="000826FA">
        <w:rPr>
          <w:rFonts w:ascii="Times New Roman" w:eastAsiaTheme="minorEastAsia" w:hAnsi="Times New Roman" w:cs="Times New Roman"/>
          <w:color w:val="000000"/>
        </w:rPr>
        <w:t xml:space="preserve"> </w:t>
      </w:r>
      <w:r w:rsidR="00F05AF4" w:rsidRPr="000826FA">
        <w:rPr>
          <w:rFonts w:ascii="Times New Roman" w:eastAsia="Times New Roman" w:hAnsi="Times New Roman" w:cs="Times New Roman"/>
          <w:lang w:eastAsia="ru-RU"/>
        </w:rPr>
        <w:t>Заказчик должен уведомить Исполнителя о доставке (или о готовности к передаче) отходов не менее, чем за 3 (три) рабочих дня в письменной форме, с указанием наименования и объемов отгружаемых отходов.</w:t>
      </w:r>
    </w:p>
    <w:p w14:paraId="674BA34C" w14:textId="77777777" w:rsidR="00F05AF4" w:rsidRPr="000826FA" w:rsidRDefault="00424873" w:rsidP="000826FA">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F05AF4" w:rsidRPr="000826FA">
        <w:rPr>
          <w:rFonts w:ascii="Times New Roman" w:eastAsia="Times New Roman" w:hAnsi="Times New Roman" w:cs="Times New Roman"/>
          <w:lang w:eastAsia="ru-RU"/>
        </w:rPr>
        <w:t>) Отходы должны быть упакованы (в невозвратную тару), полностью исключать утечку или просыпание.</w:t>
      </w:r>
    </w:p>
    <w:p w14:paraId="5BC49AE3" w14:textId="77777777" w:rsidR="00F05AF4" w:rsidRPr="000826FA" w:rsidRDefault="00424873" w:rsidP="000826FA">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F05AF4" w:rsidRPr="000826FA">
        <w:rPr>
          <w:rFonts w:ascii="Times New Roman" w:eastAsia="Times New Roman" w:hAnsi="Times New Roman" w:cs="Times New Roman"/>
          <w:lang w:eastAsia="ru-RU"/>
        </w:rPr>
        <w:t>) Транспортировка осуществляется в пределах грузоподъемности и кубатуры транспортного средства Исполнителя.</w:t>
      </w:r>
    </w:p>
    <w:p w14:paraId="2076CF1B" w14:textId="77777777" w:rsidR="00F05AF4" w:rsidRPr="000826FA" w:rsidRDefault="00424873" w:rsidP="000826FA">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05AF4" w:rsidRPr="000826FA">
        <w:rPr>
          <w:rFonts w:ascii="Times New Roman" w:eastAsia="Times New Roman" w:hAnsi="Times New Roman" w:cs="Times New Roman"/>
          <w:lang w:eastAsia="ru-RU"/>
        </w:rPr>
        <w:t>) Оплата осуществляется по факту оказания услуги, согласно расчетным документам.</w:t>
      </w:r>
    </w:p>
    <w:p w14:paraId="08F41415" w14:textId="2DE3687D" w:rsidR="00F05AF4" w:rsidRDefault="00F05AF4" w:rsidP="000826FA">
      <w:pPr>
        <w:autoSpaceDE w:val="0"/>
        <w:autoSpaceDN w:val="0"/>
        <w:adjustRightInd w:val="0"/>
        <w:spacing w:after="0" w:line="240" w:lineRule="auto"/>
        <w:rPr>
          <w:rFonts w:ascii="Times New Roman" w:hAnsi="Times New Roman" w:cs="Times New Roman"/>
          <w:b/>
          <w:bCs/>
          <w:i/>
          <w:color w:val="000000"/>
        </w:rPr>
      </w:pPr>
      <w:r w:rsidRPr="000826FA">
        <w:rPr>
          <w:rFonts w:ascii="Times New Roman" w:hAnsi="Times New Roman" w:cs="Times New Roman"/>
          <w:b/>
          <w:bCs/>
          <w:i/>
          <w:color w:val="000000"/>
        </w:rPr>
        <w:t>Стоимость услуг</w:t>
      </w:r>
      <w:r w:rsidR="00B1540F">
        <w:rPr>
          <w:rFonts w:ascii="Times New Roman" w:hAnsi="Times New Roman" w:cs="Times New Roman"/>
          <w:b/>
          <w:bCs/>
          <w:i/>
          <w:color w:val="000000"/>
        </w:rPr>
        <w:t>и</w:t>
      </w:r>
      <w:r w:rsidRPr="000826FA">
        <w:rPr>
          <w:rFonts w:ascii="Times New Roman" w:hAnsi="Times New Roman" w:cs="Times New Roman"/>
          <w:b/>
          <w:bCs/>
          <w:i/>
          <w:color w:val="000000"/>
        </w:rPr>
        <w:t xml:space="preserve"> по утилизации </w:t>
      </w:r>
      <w:r w:rsidR="00DC68F6">
        <w:rPr>
          <w:rFonts w:ascii="Times New Roman" w:hAnsi="Times New Roman" w:cs="Times New Roman"/>
          <w:b/>
          <w:bCs/>
          <w:i/>
          <w:color w:val="000000"/>
        </w:rPr>
        <w:t>отработанных масел</w:t>
      </w:r>
      <w:r w:rsidRPr="000826FA">
        <w:rPr>
          <w:rFonts w:ascii="Times New Roman" w:hAnsi="Times New Roman" w:cs="Times New Roman"/>
          <w:b/>
          <w:bCs/>
          <w:i/>
          <w:color w:val="000000"/>
        </w:rPr>
        <w:t>:</w:t>
      </w:r>
    </w:p>
    <w:p w14:paraId="16B311DE" w14:textId="77777777" w:rsidR="00410878" w:rsidRDefault="00410878" w:rsidP="000826FA">
      <w:pPr>
        <w:autoSpaceDE w:val="0"/>
        <w:autoSpaceDN w:val="0"/>
        <w:adjustRightInd w:val="0"/>
        <w:spacing w:after="0" w:line="240" w:lineRule="auto"/>
        <w:rPr>
          <w:rFonts w:ascii="Times New Roman" w:hAnsi="Times New Roman" w:cs="Times New Roman"/>
          <w:b/>
          <w:bCs/>
          <w:i/>
          <w:color w:val="000000"/>
        </w:rPr>
      </w:pPr>
    </w:p>
    <w:tbl>
      <w:tblPr>
        <w:tblW w:w="500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1"/>
        <w:gridCol w:w="2978"/>
        <w:gridCol w:w="1387"/>
        <w:gridCol w:w="2496"/>
        <w:gridCol w:w="2735"/>
      </w:tblGrid>
      <w:tr w:rsidR="00DC68F6" w:rsidRPr="00940918" w14:paraId="732188EA" w14:textId="4B06B2E3" w:rsidTr="00D201EA">
        <w:trPr>
          <w:trHeight w:val="616"/>
        </w:trPr>
        <w:tc>
          <w:tcPr>
            <w:tcW w:w="295" w:type="pct"/>
            <w:vAlign w:val="center"/>
            <w:hideMark/>
          </w:tcPr>
          <w:p w14:paraId="6EC139E0" w14:textId="77777777" w:rsidR="00DC68F6" w:rsidRPr="00B428B6" w:rsidRDefault="00DC68F6" w:rsidP="00036512">
            <w:pPr>
              <w:snapToGrid w:val="0"/>
              <w:spacing w:after="0" w:line="240" w:lineRule="auto"/>
              <w:ind w:left="5" w:right="-108"/>
              <w:rPr>
                <w:rFonts w:ascii="Times New Roman" w:hAnsi="Times New Roman"/>
                <w:b/>
                <w:i/>
              </w:rPr>
            </w:pPr>
            <w:r w:rsidRPr="00B428B6">
              <w:rPr>
                <w:rFonts w:ascii="Times New Roman" w:hAnsi="Times New Roman"/>
                <w:b/>
                <w:i/>
              </w:rPr>
              <w:t>№</w:t>
            </w:r>
          </w:p>
          <w:p w14:paraId="05D64A7A" w14:textId="77777777" w:rsidR="00DC68F6" w:rsidRPr="00B428B6" w:rsidRDefault="00DC68F6" w:rsidP="00036512">
            <w:pPr>
              <w:snapToGrid w:val="0"/>
              <w:spacing w:after="0" w:line="240" w:lineRule="auto"/>
              <w:ind w:left="5" w:right="-108"/>
              <w:rPr>
                <w:rFonts w:ascii="Times New Roman" w:hAnsi="Times New Roman"/>
                <w:b/>
                <w:i/>
              </w:rPr>
            </w:pPr>
            <w:r w:rsidRPr="00B428B6">
              <w:rPr>
                <w:rFonts w:ascii="Times New Roman" w:hAnsi="Times New Roman"/>
                <w:b/>
                <w:i/>
              </w:rPr>
              <w:t>п/п</w:t>
            </w:r>
          </w:p>
        </w:tc>
        <w:tc>
          <w:tcPr>
            <w:tcW w:w="1460" w:type="pct"/>
            <w:vAlign w:val="center"/>
            <w:hideMark/>
          </w:tcPr>
          <w:p w14:paraId="08F3E6CB" w14:textId="77777777" w:rsidR="00DC68F6" w:rsidRPr="00B428B6" w:rsidRDefault="00DC68F6" w:rsidP="00036512">
            <w:pPr>
              <w:snapToGrid w:val="0"/>
              <w:spacing w:after="0" w:line="240" w:lineRule="auto"/>
              <w:jc w:val="center"/>
              <w:rPr>
                <w:rFonts w:ascii="Times New Roman" w:hAnsi="Times New Roman"/>
                <w:b/>
                <w:i/>
              </w:rPr>
            </w:pPr>
            <w:r w:rsidRPr="00B428B6">
              <w:rPr>
                <w:rFonts w:ascii="Times New Roman" w:hAnsi="Times New Roman"/>
                <w:b/>
                <w:i/>
              </w:rPr>
              <w:t>Наименование отхода</w:t>
            </w:r>
          </w:p>
        </w:tc>
        <w:tc>
          <w:tcPr>
            <w:tcW w:w="680" w:type="pct"/>
            <w:vAlign w:val="center"/>
            <w:hideMark/>
          </w:tcPr>
          <w:p w14:paraId="0FE99D44" w14:textId="77777777" w:rsidR="00DC68F6" w:rsidRPr="00B428B6" w:rsidRDefault="00DC68F6" w:rsidP="00036512">
            <w:pPr>
              <w:snapToGrid w:val="0"/>
              <w:spacing w:after="0" w:line="240" w:lineRule="auto"/>
              <w:jc w:val="center"/>
              <w:rPr>
                <w:rFonts w:ascii="Times New Roman" w:hAnsi="Times New Roman"/>
                <w:b/>
                <w:i/>
              </w:rPr>
            </w:pPr>
            <w:r w:rsidRPr="00B428B6">
              <w:rPr>
                <w:rFonts w:ascii="Times New Roman" w:hAnsi="Times New Roman"/>
                <w:b/>
                <w:i/>
              </w:rPr>
              <w:t>Ед. изм.</w:t>
            </w:r>
          </w:p>
        </w:tc>
        <w:tc>
          <w:tcPr>
            <w:tcW w:w="1224" w:type="pct"/>
          </w:tcPr>
          <w:p w14:paraId="1042F0EE" w14:textId="77777777" w:rsidR="00DC68F6" w:rsidRPr="00B428B6" w:rsidRDefault="00DC68F6" w:rsidP="00036512">
            <w:pPr>
              <w:snapToGrid w:val="0"/>
              <w:spacing w:after="0" w:line="240" w:lineRule="auto"/>
              <w:jc w:val="center"/>
              <w:rPr>
                <w:rFonts w:ascii="Times New Roman" w:hAnsi="Times New Roman"/>
                <w:b/>
                <w:i/>
              </w:rPr>
            </w:pPr>
            <w:r w:rsidRPr="00B428B6">
              <w:rPr>
                <w:rFonts w:ascii="Times New Roman" w:hAnsi="Times New Roman" w:cs="Times New Roman"/>
                <w:b/>
                <w:bCs/>
                <w:i/>
                <w:sz w:val="24"/>
                <w:szCs w:val="24"/>
              </w:rPr>
              <w:t xml:space="preserve">Цена за </w:t>
            </w:r>
            <w:proofErr w:type="spellStart"/>
            <w:r w:rsidRPr="00B428B6">
              <w:rPr>
                <w:rFonts w:ascii="Times New Roman" w:hAnsi="Times New Roman" w:cs="Times New Roman"/>
                <w:b/>
                <w:bCs/>
                <w:i/>
                <w:sz w:val="24"/>
                <w:szCs w:val="24"/>
              </w:rPr>
              <w:t>ед.изм</w:t>
            </w:r>
            <w:proofErr w:type="spellEnd"/>
            <w:r w:rsidRPr="00B428B6">
              <w:rPr>
                <w:rFonts w:ascii="Times New Roman" w:hAnsi="Times New Roman" w:cs="Times New Roman"/>
                <w:b/>
                <w:bCs/>
                <w:i/>
                <w:sz w:val="24"/>
                <w:szCs w:val="24"/>
              </w:rPr>
              <w:t>.  с учетом  НДС, тенге</w:t>
            </w:r>
          </w:p>
        </w:tc>
        <w:tc>
          <w:tcPr>
            <w:tcW w:w="1341" w:type="pct"/>
          </w:tcPr>
          <w:p w14:paraId="5B0990EB" w14:textId="39571CFC" w:rsidR="00DC68F6" w:rsidRPr="00B428B6" w:rsidRDefault="00DC68F6" w:rsidP="00DC68F6">
            <w:pPr>
              <w:snapToGrid w:val="0"/>
              <w:spacing w:after="0" w:line="240" w:lineRule="auto"/>
              <w:jc w:val="center"/>
              <w:rPr>
                <w:rFonts w:ascii="Times New Roman" w:hAnsi="Times New Roman" w:cs="Times New Roman"/>
                <w:b/>
                <w:bCs/>
                <w:i/>
                <w:sz w:val="24"/>
                <w:szCs w:val="24"/>
              </w:rPr>
            </w:pPr>
            <w:r w:rsidRPr="00B428B6">
              <w:rPr>
                <w:rFonts w:ascii="Times New Roman" w:hAnsi="Times New Roman" w:cs="Times New Roman"/>
                <w:b/>
                <w:bCs/>
                <w:i/>
                <w:sz w:val="24"/>
                <w:szCs w:val="24"/>
              </w:rPr>
              <w:t xml:space="preserve">Цена за </w:t>
            </w:r>
            <w:proofErr w:type="spellStart"/>
            <w:r w:rsidRPr="00B428B6">
              <w:rPr>
                <w:rFonts w:ascii="Times New Roman" w:hAnsi="Times New Roman" w:cs="Times New Roman"/>
                <w:b/>
                <w:bCs/>
                <w:i/>
                <w:sz w:val="24"/>
                <w:szCs w:val="24"/>
              </w:rPr>
              <w:t>ед.изм</w:t>
            </w:r>
            <w:proofErr w:type="spellEnd"/>
            <w:r w:rsidRPr="00B428B6">
              <w:rPr>
                <w:rFonts w:ascii="Times New Roman" w:hAnsi="Times New Roman" w:cs="Times New Roman"/>
                <w:b/>
                <w:bCs/>
                <w:i/>
                <w:sz w:val="24"/>
                <w:szCs w:val="24"/>
              </w:rPr>
              <w:t xml:space="preserve">.  </w:t>
            </w:r>
            <w:r>
              <w:rPr>
                <w:rFonts w:ascii="Times New Roman" w:hAnsi="Times New Roman" w:cs="Times New Roman"/>
                <w:b/>
                <w:bCs/>
                <w:i/>
                <w:sz w:val="24"/>
                <w:szCs w:val="24"/>
              </w:rPr>
              <w:t xml:space="preserve">без </w:t>
            </w:r>
            <w:r w:rsidRPr="00B428B6">
              <w:rPr>
                <w:rFonts w:ascii="Times New Roman" w:hAnsi="Times New Roman" w:cs="Times New Roman"/>
                <w:b/>
                <w:bCs/>
                <w:i/>
                <w:sz w:val="24"/>
                <w:szCs w:val="24"/>
              </w:rPr>
              <w:t>НДС, тенге</w:t>
            </w:r>
          </w:p>
        </w:tc>
      </w:tr>
      <w:tr w:rsidR="00DC68F6" w:rsidRPr="00940918" w14:paraId="115169AB" w14:textId="19097B23" w:rsidTr="00D201EA">
        <w:trPr>
          <w:trHeight w:val="265"/>
        </w:trPr>
        <w:tc>
          <w:tcPr>
            <w:tcW w:w="295" w:type="pct"/>
            <w:vAlign w:val="center"/>
          </w:tcPr>
          <w:p w14:paraId="688E6A86" w14:textId="77777777" w:rsidR="00DC68F6" w:rsidRPr="00B428B6" w:rsidRDefault="00DC68F6" w:rsidP="00133BAD">
            <w:pPr>
              <w:numPr>
                <w:ilvl w:val="0"/>
                <w:numId w:val="5"/>
              </w:numPr>
              <w:tabs>
                <w:tab w:val="left" w:pos="0"/>
              </w:tabs>
              <w:suppressAutoHyphens/>
              <w:snapToGrid w:val="0"/>
              <w:spacing w:after="0" w:line="240" w:lineRule="auto"/>
              <w:ind w:left="0" w:firstLine="0"/>
              <w:jc w:val="center"/>
              <w:rPr>
                <w:rFonts w:ascii="Times New Roman" w:hAnsi="Times New Roman"/>
              </w:rPr>
            </w:pPr>
          </w:p>
        </w:tc>
        <w:tc>
          <w:tcPr>
            <w:tcW w:w="1460" w:type="pct"/>
            <w:vAlign w:val="center"/>
          </w:tcPr>
          <w:p w14:paraId="3A9977B6" w14:textId="77777777" w:rsidR="00DC68F6" w:rsidRPr="00B428B6" w:rsidRDefault="00DC68F6" w:rsidP="00036512">
            <w:pPr>
              <w:snapToGrid w:val="0"/>
              <w:spacing w:after="0" w:line="240" w:lineRule="auto"/>
              <w:rPr>
                <w:rFonts w:ascii="Times New Roman" w:hAnsi="Times New Roman"/>
              </w:rPr>
            </w:pPr>
          </w:p>
        </w:tc>
        <w:tc>
          <w:tcPr>
            <w:tcW w:w="680" w:type="pct"/>
            <w:vAlign w:val="center"/>
          </w:tcPr>
          <w:p w14:paraId="2C926393" w14:textId="77777777" w:rsidR="00DC68F6" w:rsidRPr="00B428B6" w:rsidRDefault="00DC68F6" w:rsidP="00036512">
            <w:pPr>
              <w:snapToGrid w:val="0"/>
              <w:spacing w:after="0" w:line="240" w:lineRule="auto"/>
              <w:jc w:val="center"/>
              <w:rPr>
                <w:rFonts w:ascii="Times New Roman" w:hAnsi="Times New Roman"/>
              </w:rPr>
            </w:pPr>
          </w:p>
        </w:tc>
        <w:tc>
          <w:tcPr>
            <w:tcW w:w="1224" w:type="pct"/>
          </w:tcPr>
          <w:p w14:paraId="0702CBCF" w14:textId="77777777" w:rsidR="00DC68F6" w:rsidRPr="00B428B6" w:rsidRDefault="00DC68F6" w:rsidP="00036512">
            <w:pPr>
              <w:snapToGrid w:val="0"/>
              <w:spacing w:after="0" w:line="240" w:lineRule="auto"/>
              <w:jc w:val="center"/>
              <w:rPr>
                <w:rFonts w:ascii="Times New Roman" w:hAnsi="Times New Roman"/>
              </w:rPr>
            </w:pPr>
          </w:p>
        </w:tc>
        <w:tc>
          <w:tcPr>
            <w:tcW w:w="1341" w:type="pct"/>
          </w:tcPr>
          <w:p w14:paraId="1BC5B98B" w14:textId="77777777" w:rsidR="00DC68F6" w:rsidRPr="00B428B6" w:rsidRDefault="00DC68F6" w:rsidP="00036512">
            <w:pPr>
              <w:snapToGrid w:val="0"/>
              <w:spacing w:after="0" w:line="240" w:lineRule="auto"/>
              <w:jc w:val="center"/>
              <w:rPr>
                <w:rFonts w:ascii="Times New Roman" w:hAnsi="Times New Roman"/>
              </w:rPr>
            </w:pPr>
          </w:p>
        </w:tc>
      </w:tr>
      <w:tr w:rsidR="00DC68F6" w:rsidRPr="00940918" w14:paraId="781AC070" w14:textId="0B6BDC72" w:rsidTr="00D201EA">
        <w:trPr>
          <w:trHeight w:val="282"/>
        </w:trPr>
        <w:tc>
          <w:tcPr>
            <w:tcW w:w="295" w:type="pct"/>
            <w:vAlign w:val="center"/>
          </w:tcPr>
          <w:p w14:paraId="7B4F71B3" w14:textId="77777777" w:rsidR="00DC68F6" w:rsidRPr="00B428B6" w:rsidRDefault="00DC68F6" w:rsidP="00133BAD">
            <w:pPr>
              <w:numPr>
                <w:ilvl w:val="0"/>
                <w:numId w:val="5"/>
              </w:numPr>
              <w:tabs>
                <w:tab w:val="left" w:pos="0"/>
              </w:tabs>
              <w:suppressAutoHyphens/>
              <w:snapToGrid w:val="0"/>
              <w:spacing w:after="0" w:line="240" w:lineRule="auto"/>
              <w:ind w:left="0" w:firstLine="0"/>
              <w:jc w:val="center"/>
              <w:rPr>
                <w:rFonts w:ascii="Times New Roman" w:hAnsi="Times New Roman"/>
              </w:rPr>
            </w:pPr>
          </w:p>
        </w:tc>
        <w:tc>
          <w:tcPr>
            <w:tcW w:w="1460" w:type="pct"/>
            <w:vAlign w:val="center"/>
          </w:tcPr>
          <w:p w14:paraId="31C9E327" w14:textId="77777777" w:rsidR="00DC68F6" w:rsidRPr="00B428B6" w:rsidRDefault="00DC68F6" w:rsidP="00036512">
            <w:pPr>
              <w:snapToGrid w:val="0"/>
              <w:spacing w:after="0" w:line="240" w:lineRule="auto"/>
              <w:rPr>
                <w:rFonts w:ascii="Times New Roman" w:hAnsi="Times New Roman"/>
              </w:rPr>
            </w:pPr>
          </w:p>
        </w:tc>
        <w:tc>
          <w:tcPr>
            <w:tcW w:w="680" w:type="pct"/>
            <w:vAlign w:val="center"/>
          </w:tcPr>
          <w:p w14:paraId="291C2437" w14:textId="77777777" w:rsidR="00DC68F6" w:rsidRPr="00B428B6" w:rsidRDefault="00DC68F6" w:rsidP="00036512">
            <w:pPr>
              <w:snapToGrid w:val="0"/>
              <w:spacing w:after="0" w:line="240" w:lineRule="auto"/>
              <w:jc w:val="center"/>
              <w:rPr>
                <w:rFonts w:ascii="Times New Roman" w:hAnsi="Times New Roman"/>
              </w:rPr>
            </w:pPr>
          </w:p>
        </w:tc>
        <w:tc>
          <w:tcPr>
            <w:tcW w:w="1224" w:type="pct"/>
          </w:tcPr>
          <w:p w14:paraId="37A60BAD" w14:textId="77777777" w:rsidR="00DC68F6" w:rsidRPr="00B428B6" w:rsidRDefault="00DC68F6" w:rsidP="00036512">
            <w:pPr>
              <w:snapToGrid w:val="0"/>
              <w:spacing w:after="0" w:line="240" w:lineRule="auto"/>
              <w:jc w:val="center"/>
              <w:rPr>
                <w:rFonts w:ascii="Times New Roman" w:hAnsi="Times New Roman"/>
              </w:rPr>
            </w:pPr>
          </w:p>
        </w:tc>
        <w:tc>
          <w:tcPr>
            <w:tcW w:w="1341" w:type="pct"/>
          </w:tcPr>
          <w:p w14:paraId="43F4B7D0" w14:textId="77777777" w:rsidR="00DC68F6" w:rsidRPr="00B428B6" w:rsidRDefault="00DC68F6" w:rsidP="00036512">
            <w:pPr>
              <w:snapToGrid w:val="0"/>
              <w:spacing w:after="0" w:line="240" w:lineRule="auto"/>
              <w:jc w:val="center"/>
              <w:rPr>
                <w:rFonts w:ascii="Times New Roman" w:hAnsi="Times New Roman"/>
              </w:rPr>
            </w:pPr>
          </w:p>
        </w:tc>
      </w:tr>
      <w:tr w:rsidR="00DC68F6" w:rsidRPr="00940918" w14:paraId="78FBED7D" w14:textId="1E3C7B75" w:rsidTr="00D201EA">
        <w:trPr>
          <w:trHeight w:val="79"/>
        </w:trPr>
        <w:tc>
          <w:tcPr>
            <w:tcW w:w="295" w:type="pct"/>
            <w:vAlign w:val="center"/>
          </w:tcPr>
          <w:p w14:paraId="35558BAA" w14:textId="77777777" w:rsidR="00DC68F6" w:rsidRPr="00B428B6" w:rsidRDefault="00DC68F6" w:rsidP="00133BAD">
            <w:pPr>
              <w:numPr>
                <w:ilvl w:val="0"/>
                <w:numId w:val="5"/>
              </w:numPr>
              <w:tabs>
                <w:tab w:val="left" w:pos="0"/>
              </w:tabs>
              <w:suppressAutoHyphens/>
              <w:snapToGrid w:val="0"/>
              <w:spacing w:after="0" w:line="240" w:lineRule="auto"/>
              <w:ind w:left="0" w:firstLine="0"/>
              <w:jc w:val="center"/>
              <w:rPr>
                <w:rFonts w:ascii="Times New Roman" w:hAnsi="Times New Roman"/>
              </w:rPr>
            </w:pPr>
          </w:p>
        </w:tc>
        <w:tc>
          <w:tcPr>
            <w:tcW w:w="1460" w:type="pct"/>
            <w:vAlign w:val="center"/>
          </w:tcPr>
          <w:p w14:paraId="2DDBBFB7" w14:textId="77777777" w:rsidR="00DC68F6" w:rsidRPr="00B428B6" w:rsidRDefault="00DC68F6" w:rsidP="00036512">
            <w:pPr>
              <w:snapToGrid w:val="0"/>
              <w:spacing w:after="0" w:line="240" w:lineRule="auto"/>
              <w:rPr>
                <w:rFonts w:ascii="Times New Roman" w:hAnsi="Times New Roman"/>
                <w:bCs/>
              </w:rPr>
            </w:pPr>
          </w:p>
        </w:tc>
        <w:tc>
          <w:tcPr>
            <w:tcW w:w="680" w:type="pct"/>
            <w:vAlign w:val="center"/>
          </w:tcPr>
          <w:p w14:paraId="6256A9D8" w14:textId="77777777" w:rsidR="00DC68F6" w:rsidRPr="00B428B6" w:rsidRDefault="00DC68F6" w:rsidP="00036512">
            <w:pPr>
              <w:snapToGrid w:val="0"/>
              <w:spacing w:after="0" w:line="240" w:lineRule="auto"/>
              <w:jc w:val="center"/>
              <w:rPr>
                <w:rFonts w:ascii="Times New Roman" w:hAnsi="Times New Roman"/>
              </w:rPr>
            </w:pPr>
          </w:p>
        </w:tc>
        <w:tc>
          <w:tcPr>
            <w:tcW w:w="1224" w:type="pct"/>
          </w:tcPr>
          <w:p w14:paraId="31BE9F8F" w14:textId="77777777" w:rsidR="00DC68F6" w:rsidRPr="00B428B6" w:rsidRDefault="00DC68F6" w:rsidP="00036512">
            <w:pPr>
              <w:snapToGrid w:val="0"/>
              <w:spacing w:after="0" w:line="240" w:lineRule="auto"/>
              <w:jc w:val="center"/>
              <w:rPr>
                <w:rFonts w:ascii="Times New Roman" w:hAnsi="Times New Roman"/>
              </w:rPr>
            </w:pPr>
          </w:p>
        </w:tc>
        <w:tc>
          <w:tcPr>
            <w:tcW w:w="1341" w:type="pct"/>
          </w:tcPr>
          <w:p w14:paraId="115909A1" w14:textId="77777777" w:rsidR="00DC68F6" w:rsidRPr="00B428B6" w:rsidRDefault="00DC68F6" w:rsidP="00036512">
            <w:pPr>
              <w:snapToGrid w:val="0"/>
              <w:spacing w:after="0" w:line="240" w:lineRule="auto"/>
              <w:jc w:val="center"/>
              <w:rPr>
                <w:rFonts w:ascii="Times New Roman" w:hAnsi="Times New Roman"/>
              </w:rPr>
            </w:pPr>
          </w:p>
        </w:tc>
      </w:tr>
      <w:tr w:rsidR="00DC68F6" w:rsidRPr="00940918" w14:paraId="734FB3A1" w14:textId="1FD31BF7" w:rsidTr="00D201EA">
        <w:trPr>
          <w:trHeight w:val="259"/>
        </w:trPr>
        <w:tc>
          <w:tcPr>
            <w:tcW w:w="295" w:type="pct"/>
            <w:vAlign w:val="center"/>
          </w:tcPr>
          <w:p w14:paraId="73D2CB9E" w14:textId="77777777" w:rsidR="00DC68F6" w:rsidRPr="00B428B6" w:rsidRDefault="00DC68F6" w:rsidP="00133BAD">
            <w:pPr>
              <w:numPr>
                <w:ilvl w:val="0"/>
                <w:numId w:val="5"/>
              </w:numPr>
              <w:tabs>
                <w:tab w:val="left" w:pos="0"/>
              </w:tabs>
              <w:suppressAutoHyphens/>
              <w:snapToGrid w:val="0"/>
              <w:spacing w:after="0" w:line="240" w:lineRule="auto"/>
              <w:ind w:left="0" w:firstLine="0"/>
              <w:jc w:val="center"/>
              <w:rPr>
                <w:rFonts w:ascii="Times New Roman" w:hAnsi="Times New Roman"/>
              </w:rPr>
            </w:pPr>
          </w:p>
        </w:tc>
        <w:tc>
          <w:tcPr>
            <w:tcW w:w="1460" w:type="pct"/>
            <w:vAlign w:val="center"/>
          </w:tcPr>
          <w:p w14:paraId="78DA6C4C" w14:textId="77777777" w:rsidR="00DC68F6" w:rsidRPr="00B428B6" w:rsidRDefault="00DC68F6" w:rsidP="00036512">
            <w:pPr>
              <w:snapToGrid w:val="0"/>
              <w:spacing w:after="0" w:line="240" w:lineRule="auto"/>
              <w:rPr>
                <w:rFonts w:ascii="Times New Roman" w:hAnsi="Times New Roman"/>
              </w:rPr>
            </w:pPr>
          </w:p>
        </w:tc>
        <w:tc>
          <w:tcPr>
            <w:tcW w:w="680" w:type="pct"/>
            <w:vAlign w:val="center"/>
          </w:tcPr>
          <w:p w14:paraId="6E79A235" w14:textId="77777777" w:rsidR="00DC68F6" w:rsidRPr="00B428B6" w:rsidRDefault="00DC68F6" w:rsidP="00036512">
            <w:pPr>
              <w:snapToGrid w:val="0"/>
              <w:spacing w:after="0" w:line="240" w:lineRule="auto"/>
              <w:jc w:val="center"/>
              <w:rPr>
                <w:rFonts w:ascii="Times New Roman" w:hAnsi="Times New Roman"/>
              </w:rPr>
            </w:pPr>
          </w:p>
        </w:tc>
        <w:tc>
          <w:tcPr>
            <w:tcW w:w="1224" w:type="pct"/>
          </w:tcPr>
          <w:p w14:paraId="4B50BC2C" w14:textId="77777777" w:rsidR="00DC68F6" w:rsidRPr="00B428B6" w:rsidRDefault="00DC68F6" w:rsidP="00036512">
            <w:pPr>
              <w:snapToGrid w:val="0"/>
              <w:spacing w:after="0" w:line="240" w:lineRule="auto"/>
              <w:jc w:val="center"/>
              <w:rPr>
                <w:rFonts w:ascii="Times New Roman" w:hAnsi="Times New Roman"/>
              </w:rPr>
            </w:pPr>
          </w:p>
        </w:tc>
        <w:tc>
          <w:tcPr>
            <w:tcW w:w="1341" w:type="pct"/>
          </w:tcPr>
          <w:p w14:paraId="00E4883C" w14:textId="77777777" w:rsidR="00DC68F6" w:rsidRPr="00B428B6" w:rsidRDefault="00DC68F6" w:rsidP="00036512">
            <w:pPr>
              <w:snapToGrid w:val="0"/>
              <w:spacing w:after="0" w:line="240" w:lineRule="auto"/>
              <w:jc w:val="center"/>
              <w:rPr>
                <w:rFonts w:ascii="Times New Roman" w:hAnsi="Times New Roman"/>
              </w:rPr>
            </w:pPr>
          </w:p>
        </w:tc>
      </w:tr>
      <w:tr w:rsidR="00DC68F6" w14:paraId="5644BA8C" w14:textId="5A4B0D6F" w:rsidTr="00D201EA">
        <w:trPr>
          <w:trHeight w:val="280"/>
        </w:trPr>
        <w:tc>
          <w:tcPr>
            <w:tcW w:w="295" w:type="pct"/>
            <w:vAlign w:val="center"/>
          </w:tcPr>
          <w:p w14:paraId="53AB2AE9" w14:textId="77777777" w:rsidR="00DC68F6" w:rsidRPr="00B428B6" w:rsidRDefault="00DC68F6" w:rsidP="00133BAD">
            <w:pPr>
              <w:numPr>
                <w:ilvl w:val="0"/>
                <w:numId w:val="5"/>
              </w:numPr>
              <w:tabs>
                <w:tab w:val="left" w:pos="0"/>
              </w:tabs>
              <w:suppressAutoHyphens/>
              <w:snapToGrid w:val="0"/>
              <w:spacing w:after="0" w:line="240" w:lineRule="auto"/>
              <w:ind w:left="0" w:firstLine="0"/>
              <w:jc w:val="center"/>
              <w:rPr>
                <w:rFonts w:ascii="Times New Roman" w:hAnsi="Times New Roman"/>
              </w:rPr>
            </w:pPr>
          </w:p>
        </w:tc>
        <w:tc>
          <w:tcPr>
            <w:tcW w:w="1460" w:type="pct"/>
            <w:vAlign w:val="center"/>
          </w:tcPr>
          <w:p w14:paraId="689A1D8F" w14:textId="77777777" w:rsidR="00DC68F6" w:rsidRPr="00B428B6" w:rsidRDefault="00DC68F6" w:rsidP="00036512">
            <w:pPr>
              <w:snapToGrid w:val="0"/>
              <w:spacing w:after="0" w:line="240" w:lineRule="auto"/>
              <w:rPr>
                <w:rFonts w:ascii="Times New Roman" w:hAnsi="Times New Roman"/>
              </w:rPr>
            </w:pPr>
          </w:p>
        </w:tc>
        <w:tc>
          <w:tcPr>
            <w:tcW w:w="680" w:type="pct"/>
            <w:vAlign w:val="center"/>
          </w:tcPr>
          <w:p w14:paraId="7B6CECE2" w14:textId="77777777" w:rsidR="00DC68F6" w:rsidRPr="00B428B6" w:rsidRDefault="00DC68F6" w:rsidP="00036512">
            <w:pPr>
              <w:snapToGrid w:val="0"/>
              <w:spacing w:after="0" w:line="240" w:lineRule="auto"/>
              <w:jc w:val="center"/>
              <w:rPr>
                <w:rFonts w:ascii="Times New Roman" w:hAnsi="Times New Roman"/>
              </w:rPr>
            </w:pPr>
          </w:p>
        </w:tc>
        <w:tc>
          <w:tcPr>
            <w:tcW w:w="1224" w:type="pct"/>
          </w:tcPr>
          <w:p w14:paraId="1CC8968F" w14:textId="77777777" w:rsidR="00DC68F6" w:rsidRPr="00B428B6" w:rsidRDefault="00DC68F6" w:rsidP="00036512">
            <w:pPr>
              <w:snapToGrid w:val="0"/>
              <w:spacing w:after="0" w:line="240" w:lineRule="auto"/>
              <w:jc w:val="center"/>
              <w:rPr>
                <w:rFonts w:ascii="Times New Roman" w:hAnsi="Times New Roman"/>
              </w:rPr>
            </w:pPr>
          </w:p>
        </w:tc>
        <w:tc>
          <w:tcPr>
            <w:tcW w:w="1341" w:type="pct"/>
          </w:tcPr>
          <w:p w14:paraId="0C4F388A" w14:textId="77777777" w:rsidR="00DC68F6" w:rsidRPr="00B428B6" w:rsidRDefault="00DC68F6" w:rsidP="00036512">
            <w:pPr>
              <w:snapToGrid w:val="0"/>
              <w:spacing w:after="0" w:line="240" w:lineRule="auto"/>
              <w:jc w:val="center"/>
              <w:rPr>
                <w:rFonts w:ascii="Times New Roman" w:hAnsi="Times New Roman"/>
              </w:rPr>
            </w:pPr>
          </w:p>
        </w:tc>
      </w:tr>
    </w:tbl>
    <w:p w14:paraId="4ED1EA21" w14:textId="77777777" w:rsidR="008D37F2" w:rsidRPr="000826FA" w:rsidRDefault="008D37F2" w:rsidP="000826FA">
      <w:pPr>
        <w:autoSpaceDE w:val="0"/>
        <w:autoSpaceDN w:val="0"/>
        <w:adjustRightInd w:val="0"/>
        <w:spacing w:after="0" w:line="240" w:lineRule="auto"/>
        <w:ind w:firstLine="567"/>
        <w:jc w:val="center"/>
        <w:rPr>
          <w:rFonts w:ascii="Times New Roman" w:hAnsi="Times New Roman" w:cs="Times New Roman"/>
          <w:i/>
          <w:color w:val="000000"/>
        </w:rPr>
      </w:pPr>
    </w:p>
    <w:p w14:paraId="660FDD43" w14:textId="77777777" w:rsidR="008D37F2" w:rsidRPr="000826FA" w:rsidRDefault="008D37F2" w:rsidP="000826FA">
      <w:pPr>
        <w:autoSpaceDE w:val="0"/>
        <w:autoSpaceDN w:val="0"/>
        <w:adjustRightInd w:val="0"/>
        <w:spacing w:after="0" w:line="240" w:lineRule="auto"/>
        <w:ind w:firstLine="567"/>
        <w:jc w:val="center"/>
        <w:rPr>
          <w:rFonts w:ascii="Times New Roman" w:hAnsi="Times New Roman" w:cs="Times New Roman"/>
          <w:i/>
          <w:color w:val="000000"/>
        </w:rPr>
      </w:pPr>
    </w:p>
    <w:tbl>
      <w:tblPr>
        <w:tblW w:w="0" w:type="auto"/>
        <w:jc w:val="center"/>
        <w:tblLook w:val="00A0" w:firstRow="1" w:lastRow="0" w:firstColumn="1" w:lastColumn="0" w:noHBand="0" w:noVBand="0"/>
      </w:tblPr>
      <w:tblGrid>
        <w:gridCol w:w="4820"/>
        <w:gridCol w:w="4677"/>
      </w:tblGrid>
      <w:tr w:rsidR="00F05AF4" w:rsidRPr="000936D3" w14:paraId="5D5E379B" w14:textId="77777777" w:rsidTr="00345420">
        <w:trPr>
          <w:trHeight w:val="1938"/>
          <w:jc w:val="center"/>
        </w:trPr>
        <w:tc>
          <w:tcPr>
            <w:tcW w:w="4820" w:type="dxa"/>
            <w:shd w:val="clear" w:color="auto" w:fill="auto"/>
          </w:tcPr>
          <w:p w14:paraId="6A6E6A82" w14:textId="77777777" w:rsidR="00F05AF4" w:rsidRPr="00345420" w:rsidRDefault="00F05AF4" w:rsidP="000826FA">
            <w:pPr>
              <w:spacing w:after="0" w:line="240" w:lineRule="auto"/>
              <w:rPr>
                <w:rFonts w:ascii="Times New Roman" w:eastAsiaTheme="minorEastAsia" w:hAnsi="Times New Roman" w:cs="Times New Roman"/>
                <w:b/>
                <w:bCs/>
                <w:color w:val="000000"/>
                <w:shd w:val="clear" w:color="auto" w:fill="FBFBFB"/>
              </w:rPr>
            </w:pPr>
          </w:p>
          <w:p w14:paraId="28F8F2CA" w14:textId="77777777" w:rsidR="00345420" w:rsidRPr="00345420" w:rsidRDefault="00345420" w:rsidP="000826FA">
            <w:pPr>
              <w:spacing w:after="0" w:line="240" w:lineRule="auto"/>
              <w:rPr>
                <w:rFonts w:ascii="Times New Roman" w:eastAsiaTheme="minorEastAsia" w:hAnsi="Times New Roman" w:cs="Times New Roman"/>
                <w:b/>
                <w:bCs/>
                <w:color w:val="000000"/>
                <w:shd w:val="clear" w:color="auto" w:fill="FBFBFB"/>
              </w:rPr>
            </w:pPr>
          </w:p>
          <w:p w14:paraId="718708FF" w14:textId="77777777" w:rsidR="00345420" w:rsidRDefault="00345420" w:rsidP="000826FA">
            <w:pPr>
              <w:spacing w:after="0" w:line="240" w:lineRule="auto"/>
              <w:rPr>
                <w:rFonts w:ascii="Times New Roman" w:eastAsiaTheme="minorEastAsia" w:hAnsi="Times New Roman" w:cs="Times New Roman"/>
                <w:b/>
                <w:bCs/>
                <w:color w:val="000000"/>
                <w:shd w:val="clear" w:color="auto" w:fill="FBFBFB"/>
              </w:rPr>
            </w:pPr>
          </w:p>
          <w:p w14:paraId="647101C4" w14:textId="77777777" w:rsidR="00D65465" w:rsidRPr="00345420" w:rsidRDefault="00D65465" w:rsidP="000826FA">
            <w:pPr>
              <w:spacing w:after="0" w:line="240" w:lineRule="auto"/>
              <w:rPr>
                <w:rFonts w:ascii="Times New Roman" w:eastAsiaTheme="minorEastAsia" w:hAnsi="Times New Roman" w:cs="Times New Roman"/>
                <w:b/>
                <w:bCs/>
                <w:color w:val="000000"/>
                <w:shd w:val="clear" w:color="auto" w:fill="FBFBFB"/>
              </w:rPr>
            </w:pPr>
          </w:p>
          <w:p w14:paraId="5E5DA207" w14:textId="77777777" w:rsidR="00197236" w:rsidRPr="00B453A1" w:rsidRDefault="001C17D8" w:rsidP="00197236">
            <w:pPr>
              <w:ind w:left="43"/>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_________________/ </w:t>
            </w:r>
          </w:p>
          <w:p w14:paraId="491DE0FA" w14:textId="77777777" w:rsidR="00197236" w:rsidRPr="005B6FEB" w:rsidRDefault="00197236" w:rsidP="00197236">
            <w:pPr>
              <w:rPr>
                <w:rFonts w:ascii="Times New Roman" w:eastAsia="Calibri" w:hAnsi="Times New Roman" w:cs="Times New Roman"/>
                <w:b/>
              </w:rPr>
            </w:pPr>
            <w:r w:rsidRPr="005B6FEB">
              <w:rPr>
                <w:rFonts w:ascii="Times New Roman" w:eastAsia="Calibri" w:hAnsi="Times New Roman" w:cs="Times New Roman"/>
                <w:b/>
              </w:rPr>
              <w:t xml:space="preserve"> «____» ______________ 2021 года</w:t>
            </w:r>
          </w:p>
          <w:p w14:paraId="1A4CA905" w14:textId="77777777" w:rsidR="00F05AF4" w:rsidRPr="00345420" w:rsidRDefault="00197236" w:rsidP="00197236">
            <w:pPr>
              <w:spacing w:after="0" w:line="240" w:lineRule="auto"/>
              <w:rPr>
                <w:rFonts w:ascii="Times New Roman" w:eastAsia="Times New Roman" w:hAnsi="Times New Roman" w:cs="Times New Roman"/>
                <w:b/>
                <w:lang w:eastAsia="ru-RU"/>
              </w:rPr>
            </w:pPr>
            <w:r w:rsidRPr="005B6FEB">
              <w:rPr>
                <w:rFonts w:ascii="Times New Roman" w:eastAsia="Times New Roman" w:hAnsi="Times New Roman" w:cs="Times New Roman"/>
                <w:b/>
                <w:lang w:eastAsia="ru-RU"/>
              </w:rPr>
              <w:t>М.П.</w:t>
            </w:r>
          </w:p>
        </w:tc>
        <w:tc>
          <w:tcPr>
            <w:tcW w:w="4677" w:type="dxa"/>
          </w:tcPr>
          <w:p w14:paraId="7A93C237" w14:textId="77777777" w:rsidR="00197236" w:rsidRPr="0046722F" w:rsidRDefault="00197236" w:rsidP="00D65465">
            <w:pPr>
              <w:ind w:left="43"/>
              <w:rPr>
                <w:rFonts w:ascii="Times New Roman" w:eastAsia="Times New Roman" w:hAnsi="Times New Roman" w:cs="Times New Roman"/>
                <w:b/>
                <w:sz w:val="23"/>
                <w:szCs w:val="23"/>
                <w:lang w:eastAsia="ru-RU"/>
              </w:rPr>
            </w:pPr>
          </w:p>
          <w:p w14:paraId="118EB809" w14:textId="77777777" w:rsidR="0020565A" w:rsidRPr="0046722F" w:rsidRDefault="0020565A" w:rsidP="00D65465">
            <w:pPr>
              <w:ind w:left="43"/>
              <w:rPr>
                <w:rFonts w:ascii="Times New Roman" w:eastAsia="Times New Roman" w:hAnsi="Times New Roman" w:cs="Times New Roman"/>
                <w:b/>
                <w:sz w:val="23"/>
                <w:szCs w:val="23"/>
                <w:lang w:eastAsia="ru-RU"/>
              </w:rPr>
            </w:pPr>
          </w:p>
          <w:p w14:paraId="2B36F515" w14:textId="6BE21464" w:rsidR="0020565A" w:rsidRPr="0046722F" w:rsidRDefault="00D65465" w:rsidP="00907E80">
            <w:pPr>
              <w:rPr>
                <w:rFonts w:ascii="Times New Roman" w:eastAsia="Times New Roman" w:hAnsi="Times New Roman" w:cs="Times New Roman"/>
                <w:b/>
                <w:sz w:val="23"/>
                <w:szCs w:val="23"/>
                <w:lang w:eastAsia="ru-RU"/>
              </w:rPr>
            </w:pPr>
            <w:r w:rsidRPr="0046722F">
              <w:rPr>
                <w:rFonts w:ascii="Times New Roman" w:eastAsia="Times New Roman" w:hAnsi="Times New Roman" w:cs="Times New Roman"/>
                <w:b/>
                <w:sz w:val="23"/>
                <w:szCs w:val="23"/>
                <w:lang w:eastAsia="ru-RU"/>
              </w:rPr>
              <w:t xml:space="preserve">_________________/ </w:t>
            </w:r>
          </w:p>
          <w:p w14:paraId="7664E8DD" w14:textId="77777777" w:rsidR="00410878" w:rsidRPr="0046722F" w:rsidRDefault="00907E80" w:rsidP="00907E80">
            <w:pPr>
              <w:rPr>
                <w:rFonts w:ascii="Times New Roman" w:eastAsia="Calibri" w:hAnsi="Times New Roman" w:cs="Times New Roman"/>
                <w:b/>
              </w:rPr>
            </w:pPr>
            <w:r w:rsidRPr="0046722F">
              <w:rPr>
                <w:rFonts w:ascii="Times New Roman" w:eastAsia="Calibri" w:hAnsi="Times New Roman" w:cs="Times New Roman"/>
                <w:b/>
              </w:rPr>
              <w:t xml:space="preserve"> </w:t>
            </w:r>
            <w:r w:rsidR="00410878" w:rsidRPr="0046722F">
              <w:rPr>
                <w:rFonts w:ascii="Times New Roman" w:eastAsia="Calibri" w:hAnsi="Times New Roman" w:cs="Times New Roman"/>
                <w:b/>
              </w:rPr>
              <w:t xml:space="preserve">«____» ______________ 2021 </w:t>
            </w:r>
            <w:r w:rsidR="00410878" w:rsidRPr="005B6FEB">
              <w:rPr>
                <w:rFonts w:ascii="Times New Roman" w:eastAsia="Calibri" w:hAnsi="Times New Roman" w:cs="Times New Roman"/>
                <w:b/>
              </w:rPr>
              <w:t>года</w:t>
            </w:r>
          </w:p>
          <w:p w14:paraId="18465602" w14:textId="77777777" w:rsidR="00F05AF4" w:rsidRPr="0046722F" w:rsidRDefault="00410878" w:rsidP="00410878">
            <w:pPr>
              <w:spacing w:after="0" w:line="240" w:lineRule="auto"/>
              <w:jc w:val="both"/>
              <w:rPr>
                <w:rFonts w:ascii="Times New Roman" w:eastAsia="Times New Roman" w:hAnsi="Times New Roman" w:cs="Times New Roman"/>
                <w:b/>
                <w:lang w:eastAsia="ru-RU"/>
              </w:rPr>
            </w:pPr>
            <w:r w:rsidRPr="005B6FEB">
              <w:rPr>
                <w:rFonts w:ascii="Times New Roman" w:eastAsia="Times New Roman" w:hAnsi="Times New Roman" w:cs="Times New Roman"/>
                <w:b/>
                <w:lang w:eastAsia="ru-RU"/>
              </w:rPr>
              <w:t>М</w:t>
            </w:r>
            <w:r w:rsidRPr="0046722F">
              <w:rPr>
                <w:rFonts w:ascii="Times New Roman" w:eastAsia="Times New Roman" w:hAnsi="Times New Roman" w:cs="Times New Roman"/>
                <w:b/>
                <w:lang w:eastAsia="ru-RU"/>
              </w:rPr>
              <w:t>.</w:t>
            </w:r>
            <w:r w:rsidRPr="005B6FEB">
              <w:rPr>
                <w:rFonts w:ascii="Times New Roman" w:eastAsia="Times New Roman" w:hAnsi="Times New Roman" w:cs="Times New Roman"/>
                <w:b/>
                <w:lang w:eastAsia="ru-RU"/>
              </w:rPr>
              <w:t>П</w:t>
            </w:r>
            <w:r w:rsidRPr="0046722F">
              <w:rPr>
                <w:rFonts w:ascii="Times New Roman" w:eastAsia="Times New Roman" w:hAnsi="Times New Roman" w:cs="Times New Roman"/>
                <w:b/>
                <w:lang w:eastAsia="ru-RU"/>
              </w:rPr>
              <w:t>.</w:t>
            </w:r>
          </w:p>
        </w:tc>
      </w:tr>
    </w:tbl>
    <w:p w14:paraId="02882DF2" w14:textId="77777777" w:rsidR="005936DD" w:rsidRPr="0046722F" w:rsidRDefault="005936DD" w:rsidP="000826FA">
      <w:pPr>
        <w:suppressAutoHyphens/>
        <w:spacing w:after="0" w:line="240" w:lineRule="auto"/>
        <w:rPr>
          <w:rFonts w:ascii="Times New Roman" w:eastAsia="Times New Roman" w:hAnsi="Times New Roman" w:cs="Times New Roman"/>
          <w:lang w:eastAsia="ru-RU"/>
        </w:rPr>
      </w:pPr>
    </w:p>
    <w:p w14:paraId="3D576153" w14:textId="77777777" w:rsidR="005936DD" w:rsidRPr="0046722F" w:rsidRDefault="005936DD">
      <w:pPr>
        <w:rPr>
          <w:rFonts w:ascii="Times New Roman" w:eastAsia="Times New Roman" w:hAnsi="Times New Roman" w:cs="Times New Roman"/>
          <w:lang w:eastAsia="ru-RU"/>
        </w:rPr>
      </w:pPr>
    </w:p>
    <w:p w14:paraId="5C3D80C6" w14:textId="77777777" w:rsidR="00410878" w:rsidRPr="0046722F" w:rsidRDefault="00410878">
      <w:pPr>
        <w:rPr>
          <w:rFonts w:ascii="Times New Roman" w:eastAsia="Times New Roman" w:hAnsi="Times New Roman" w:cs="Times New Roman"/>
          <w:lang w:eastAsia="ru-RU"/>
        </w:rPr>
      </w:pPr>
      <w:r w:rsidRPr="0046722F">
        <w:rPr>
          <w:rFonts w:ascii="Times New Roman" w:eastAsia="Times New Roman" w:hAnsi="Times New Roman" w:cs="Times New Roman"/>
          <w:lang w:eastAsia="ru-RU"/>
        </w:rPr>
        <w:br w:type="page"/>
      </w:r>
    </w:p>
    <w:p w14:paraId="3E8211AF" w14:textId="77777777" w:rsidR="00D95119" w:rsidRDefault="00F05AF4" w:rsidP="005936DD">
      <w:pPr>
        <w:suppressAutoHyphens/>
        <w:spacing w:after="0" w:line="240" w:lineRule="auto"/>
        <w:rPr>
          <w:rFonts w:ascii="Times New Roman" w:eastAsiaTheme="minorEastAsia" w:hAnsi="Times New Roman" w:cs="Times New Roman"/>
          <w:b/>
          <w:lang w:eastAsia="ru-RU"/>
        </w:rPr>
      </w:pPr>
      <w:r w:rsidRPr="000826FA">
        <w:rPr>
          <w:rFonts w:ascii="Times New Roman" w:eastAsia="Times New Roman" w:hAnsi="Times New Roman" w:cs="Times New Roman"/>
          <w:lang w:eastAsia="ru-RU"/>
        </w:rPr>
        <w:lastRenderedPageBreak/>
        <w:t>ПРИЛОЖЕНИЕ 2.</w:t>
      </w:r>
    </w:p>
    <w:p w14:paraId="1EED33AE" w14:textId="77777777" w:rsidR="00F05AF4" w:rsidRPr="000826FA" w:rsidRDefault="00F05AF4" w:rsidP="000826FA">
      <w:pPr>
        <w:suppressAutoHyphens/>
        <w:spacing w:after="0" w:line="240" w:lineRule="auto"/>
        <w:jc w:val="center"/>
        <w:rPr>
          <w:rFonts w:ascii="Times New Roman" w:eastAsiaTheme="minorEastAsia" w:hAnsi="Times New Roman" w:cs="Times New Roman"/>
          <w:b/>
          <w:lang w:eastAsia="ru-RU"/>
        </w:rPr>
      </w:pPr>
    </w:p>
    <w:p w14:paraId="0CE44A2B" w14:textId="77777777" w:rsidR="00F05AF4" w:rsidRPr="000826FA" w:rsidRDefault="00F05AF4" w:rsidP="000826FA">
      <w:pPr>
        <w:suppressAutoHyphens/>
        <w:spacing w:after="0" w:line="240" w:lineRule="auto"/>
        <w:jc w:val="center"/>
        <w:rPr>
          <w:rFonts w:ascii="Times New Roman" w:eastAsiaTheme="minorEastAsia" w:hAnsi="Times New Roman" w:cs="Times New Roman"/>
          <w:b/>
          <w:lang w:eastAsia="ru-RU"/>
        </w:rPr>
      </w:pPr>
      <w:r w:rsidRPr="000826FA">
        <w:rPr>
          <w:rFonts w:ascii="Times New Roman" w:eastAsiaTheme="minorEastAsia" w:hAnsi="Times New Roman" w:cs="Times New Roman"/>
          <w:b/>
          <w:lang w:eastAsia="ru-RU"/>
        </w:rPr>
        <w:t>(ОБРАЗЕЦ)</w:t>
      </w:r>
    </w:p>
    <w:p w14:paraId="2CFE10B0" w14:textId="77777777" w:rsidR="00F05AF4" w:rsidRPr="000826FA" w:rsidRDefault="00F05AF4" w:rsidP="000826FA">
      <w:pPr>
        <w:suppressAutoHyphens/>
        <w:spacing w:after="0" w:line="240" w:lineRule="auto"/>
        <w:jc w:val="center"/>
        <w:rPr>
          <w:rFonts w:ascii="Times New Roman" w:eastAsiaTheme="minorEastAsia" w:hAnsi="Times New Roman" w:cs="Times New Roman"/>
          <w:b/>
          <w:caps/>
          <w:lang w:eastAsia="ru-RU"/>
        </w:rPr>
      </w:pPr>
      <w:r w:rsidRPr="000826FA">
        <w:rPr>
          <w:rFonts w:ascii="Times New Roman" w:eastAsiaTheme="minorEastAsia" w:hAnsi="Times New Roman" w:cs="Times New Roman"/>
          <w:b/>
          <w:caps/>
          <w:lang w:eastAsia="ru-RU"/>
        </w:rPr>
        <w:t xml:space="preserve">АКТ </w:t>
      </w:r>
      <w:bookmarkStart w:id="6" w:name="_Hlk16673533"/>
      <w:r w:rsidRPr="000826FA">
        <w:rPr>
          <w:rFonts w:ascii="Times New Roman" w:eastAsiaTheme="minorEastAsia" w:hAnsi="Times New Roman" w:cs="Times New Roman"/>
          <w:b/>
          <w:caps/>
          <w:lang w:eastAsia="ru-RU"/>
        </w:rPr>
        <w:t xml:space="preserve">Приёма передачи </w:t>
      </w:r>
    </w:p>
    <w:p w14:paraId="29D30B34" w14:textId="77777777" w:rsidR="00F05AF4" w:rsidRPr="000826FA" w:rsidRDefault="00F05AF4" w:rsidP="000826FA">
      <w:pPr>
        <w:suppressAutoHyphens/>
        <w:spacing w:after="0" w:line="240" w:lineRule="auto"/>
        <w:jc w:val="center"/>
        <w:rPr>
          <w:rFonts w:ascii="Times New Roman" w:eastAsiaTheme="minorEastAsia" w:hAnsi="Times New Roman" w:cs="Times New Roman"/>
          <w:b/>
          <w:caps/>
          <w:lang w:eastAsia="ru-RU"/>
        </w:rPr>
      </w:pPr>
      <w:r w:rsidRPr="000826FA">
        <w:rPr>
          <w:rFonts w:ascii="Times New Roman" w:eastAsiaTheme="minorEastAsia" w:hAnsi="Times New Roman" w:cs="Times New Roman"/>
          <w:b/>
          <w:caps/>
          <w:lang w:eastAsia="ru-RU"/>
        </w:rPr>
        <w:t xml:space="preserve">отходов на утилизацию </w:t>
      </w:r>
    </w:p>
    <w:bookmarkEnd w:id="6"/>
    <w:p w14:paraId="20618683" w14:textId="77777777" w:rsidR="00F05AF4" w:rsidRPr="000826FA" w:rsidRDefault="00F05AF4" w:rsidP="000826FA">
      <w:pPr>
        <w:suppressAutoHyphens/>
        <w:spacing w:after="0" w:line="240" w:lineRule="auto"/>
        <w:rPr>
          <w:rFonts w:ascii="Times New Roman" w:eastAsiaTheme="minorEastAsia" w:hAnsi="Times New Roman" w:cs="Times New Roman"/>
          <w:b/>
          <w:lang w:eastAsia="ru-RU"/>
        </w:rPr>
      </w:pPr>
      <w:r w:rsidRPr="000826FA">
        <w:rPr>
          <w:rFonts w:ascii="Times New Roman" w:eastAsiaTheme="minorEastAsia" w:hAnsi="Times New Roman" w:cs="Times New Roman"/>
          <w:b/>
          <w:lang w:eastAsia="ru-RU"/>
        </w:rPr>
        <w:t xml:space="preserve">                                                                                                           </w:t>
      </w:r>
    </w:p>
    <w:p w14:paraId="5872010B" w14:textId="77777777" w:rsidR="00F05AF4" w:rsidRPr="000826FA" w:rsidRDefault="00F05AF4" w:rsidP="000826FA">
      <w:pPr>
        <w:suppressAutoHyphens/>
        <w:spacing w:after="0" w:line="240" w:lineRule="auto"/>
        <w:rPr>
          <w:rFonts w:ascii="Times New Roman" w:eastAsiaTheme="minorEastAsia" w:hAnsi="Times New Roman" w:cs="Times New Roman"/>
          <w:bCs/>
          <w:u w:val="single"/>
          <w:lang w:eastAsia="ru-RU"/>
        </w:rPr>
      </w:pPr>
      <w:r w:rsidRPr="000826FA">
        <w:rPr>
          <w:rFonts w:ascii="Times New Roman" w:eastAsiaTheme="minorEastAsia" w:hAnsi="Times New Roman" w:cs="Times New Roman"/>
          <w:bCs/>
          <w:lang w:eastAsia="ru-RU"/>
        </w:rPr>
        <w:t xml:space="preserve">                                                                                                       </w:t>
      </w:r>
      <w:r w:rsidR="000826FA">
        <w:rPr>
          <w:rFonts w:ascii="Times New Roman" w:eastAsiaTheme="minorEastAsia" w:hAnsi="Times New Roman" w:cs="Times New Roman"/>
          <w:bCs/>
          <w:lang w:eastAsia="ru-RU"/>
        </w:rPr>
        <w:t xml:space="preserve">                               </w:t>
      </w:r>
      <w:r w:rsidRPr="000826FA">
        <w:rPr>
          <w:rFonts w:ascii="Times New Roman" w:eastAsiaTheme="minorEastAsia" w:hAnsi="Times New Roman" w:cs="Times New Roman"/>
          <w:bCs/>
          <w:lang w:eastAsia="ru-RU"/>
        </w:rPr>
        <w:t xml:space="preserve"> </w:t>
      </w:r>
      <w:r w:rsidRPr="000826FA">
        <w:rPr>
          <w:rFonts w:ascii="Times New Roman" w:eastAsiaTheme="minorEastAsia" w:hAnsi="Times New Roman" w:cs="Times New Roman"/>
          <w:b/>
          <w:bCs/>
          <w:i/>
          <w:lang w:eastAsia="ru-RU"/>
        </w:rPr>
        <w:t>«____»</w:t>
      </w:r>
      <w:r w:rsidRPr="000826FA">
        <w:rPr>
          <w:rFonts w:ascii="Times New Roman" w:eastAsiaTheme="minorEastAsia" w:hAnsi="Times New Roman" w:cs="Times New Roman"/>
          <w:b/>
          <w:bCs/>
          <w:i/>
          <w:lang w:val="kk-KZ" w:eastAsia="ru-RU"/>
        </w:rPr>
        <w:t xml:space="preserve"> ____________</w:t>
      </w:r>
      <w:r w:rsidRPr="000826FA">
        <w:rPr>
          <w:rFonts w:ascii="Times New Roman" w:eastAsiaTheme="minorEastAsia" w:hAnsi="Times New Roman" w:cs="Times New Roman"/>
          <w:b/>
          <w:bCs/>
          <w:i/>
          <w:lang w:eastAsia="ru-RU"/>
        </w:rPr>
        <w:t xml:space="preserve"> 202</w:t>
      </w:r>
      <w:r w:rsidR="00E305BA" w:rsidRPr="000826FA">
        <w:rPr>
          <w:rFonts w:ascii="Times New Roman" w:eastAsiaTheme="minorEastAsia" w:hAnsi="Times New Roman" w:cs="Times New Roman"/>
          <w:b/>
          <w:bCs/>
          <w:i/>
          <w:lang w:eastAsia="ru-RU"/>
        </w:rPr>
        <w:t>1</w:t>
      </w:r>
      <w:r w:rsidRPr="000826FA">
        <w:rPr>
          <w:rFonts w:ascii="Times New Roman" w:eastAsiaTheme="minorEastAsia" w:hAnsi="Times New Roman" w:cs="Times New Roman"/>
          <w:b/>
          <w:bCs/>
          <w:i/>
          <w:lang w:eastAsia="ru-RU"/>
        </w:rPr>
        <w:t xml:space="preserve"> г.</w:t>
      </w:r>
    </w:p>
    <w:p w14:paraId="289ED857" w14:textId="77777777" w:rsidR="00F05AF4" w:rsidRPr="000826FA" w:rsidRDefault="00F05AF4" w:rsidP="000826FA">
      <w:pPr>
        <w:suppressAutoHyphens/>
        <w:spacing w:after="0" w:line="240" w:lineRule="auto"/>
        <w:jc w:val="center"/>
        <w:rPr>
          <w:rFonts w:ascii="Times New Roman" w:eastAsiaTheme="minorEastAsia" w:hAnsi="Times New Roman" w:cs="Times New Roman"/>
          <w:lang w:eastAsia="ru-RU"/>
        </w:rPr>
      </w:pPr>
      <w:r w:rsidRPr="000826FA">
        <w:rPr>
          <w:rFonts w:ascii="Times New Roman" w:eastAsiaTheme="minorEastAsia" w:hAnsi="Times New Roman" w:cs="Times New Roman"/>
          <w:lang w:eastAsia="ru-RU"/>
        </w:rPr>
        <w:t xml:space="preserve">                                                                                                      </w:t>
      </w:r>
      <w:r w:rsidR="000826FA">
        <w:rPr>
          <w:rFonts w:ascii="Times New Roman" w:eastAsiaTheme="minorEastAsia" w:hAnsi="Times New Roman" w:cs="Times New Roman"/>
          <w:lang w:eastAsia="ru-RU"/>
        </w:rPr>
        <w:t xml:space="preserve">                 </w:t>
      </w:r>
      <w:r w:rsidRPr="000826FA">
        <w:rPr>
          <w:rFonts w:ascii="Times New Roman" w:eastAsiaTheme="minorEastAsia" w:hAnsi="Times New Roman" w:cs="Times New Roman"/>
          <w:lang w:eastAsia="ru-RU"/>
        </w:rPr>
        <w:t xml:space="preserve">   (дата передачи)</w:t>
      </w:r>
    </w:p>
    <w:p w14:paraId="70DE572C" w14:textId="77777777" w:rsidR="00F05AF4" w:rsidRPr="000826FA" w:rsidRDefault="00F05AF4" w:rsidP="000826FA">
      <w:pPr>
        <w:suppressAutoHyphens/>
        <w:spacing w:after="0" w:line="240" w:lineRule="auto"/>
        <w:jc w:val="center"/>
        <w:rPr>
          <w:rFonts w:ascii="Times New Roman" w:eastAsiaTheme="minorEastAsia" w:hAnsi="Times New Roman" w:cs="Times New Roman"/>
          <w:lang w:eastAsia="ru-RU"/>
        </w:rPr>
      </w:pPr>
    </w:p>
    <w:p w14:paraId="1CC31D76" w14:textId="77777777" w:rsidR="00F05AF4" w:rsidRPr="000826FA" w:rsidRDefault="00F05AF4" w:rsidP="000826FA">
      <w:pPr>
        <w:suppressAutoHyphens/>
        <w:spacing w:after="0" w:line="240" w:lineRule="auto"/>
        <w:rPr>
          <w:rFonts w:ascii="Times New Roman" w:eastAsia="Times New Roman" w:hAnsi="Times New Roman" w:cs="Times New Roman"/>
          <w:b/>
          <w:bCs/>
          <w:u w:val="single"/>
          <w:lang w:eastAsia="ru-RU"/>
        </w:rPr>
      </w:pPr>
      <w:r w:rsidRPr="000826FA">
        <w:rPr>
          <w:rFonts w:ascii="Times New Roman" w:eastAsia="Times New Roman" w:hAnsi="Times New Roman" w:cs="Times New Roman"/>
          <w:b/>
          <w:lang w:eastAsia="ru-RU"/>
        </w:rPr>
        <w:t xml:space="preserve">Исполнитель: </w:t>
      </w:r>
    </w:p>
    <w:p w14:paraId="044DEFB1" w14:textId="77777777" w:rsidR="00F05AF4" w:rsidRPr="00336DC0" w:rsidRDefault="00F05AF4" w:rsidP="000826FA">
      <w:pPr>
        <w:suppressAutoHyphens/>
        <w:spacing w:after="0" w:line="240" w:lineRule="auto"/>
        <w:rPr>
          <w:rFonts w:ascii="Times New Roman" w:eastAsia="Times New Roman" w:hAnsi="Times New Roman" w:cs="Times New Roman"/>
          <w:b/>
          <w:bCs/>
          <w:u w:val="single"/>
          <w:lang w:eastAsia="ru-RU"/>
        </w:rPr>
      </w:pPr>
    </w:p>
    <w:p w14:paraId="3CF11924" w14:textId="2D53BE04" w:rsidR="000936D3" w:rsidRPr="0046722F" w:rsidRDefault="00F05AF4" w:rsidP="00940918">
      <w:pPr>
        <w:spacing w:after="0" w:line="240" w:lineRule="auto"/>
        <w:ind w:left="45"/>
        <w:rPr>
          <w:rFonts w:ascii="Times New Roman" w:eastAsia="Times New Roman" w:hAnsi="Times New Roman" w:cs="Times New Roman"/>
          <w:b/>
          <w:color w:val="000000" w:themeColor="text1"/>
          <w:lang w:eastAsia="ru-RU"/>
        </w:rPr>
      </w:pPr>
      <w:r w:rsidRPr="00336DC0">
        <w:rPr>
          <w:rFonts w:ascii="Times New Roman" w:eastAsia="Times New Roman" w:hAnsi="Times New Roman" w:cs="Times New Roman"/>
          <w:b/>
          <w:bCs/>
          <w:lang w:eastAsia="ru-RU"/>
        </w:rPr>
        <w:t>Заказчик</w:t>
      </w:r>
      <w:r w:rsidRPr="0046722F">
        <w:rPr>
          <w:rFonts w:ascii="Times New Roman" w:eastAsia="Times New Roman" w:hAnsi="Times New Roman" w:cs="Times New Roman"/>
          <w:b/>
          <w:bCs/>
          <w:lang w:eastAsia="ru-RU"/>
        </w:rPr>
        <w:t xml:space="preserve">: </w:t>
      </w:r>
    </w:p>
    <w:p w14:paraId="085E4AA1" w14:textId="77777777" w:rsidR="00940918" w:rsidRPr="0046722F" w:rsidRDefault="00940918" w:rsidP="00940918">
      <w:pPr>
        <w:spacing w:after="0" w:line="240" w:lineRule="auto"/>
        <w:ind w:left="45"/>
        <w:rPr>
          <w:rFonts w:ascii="Times New Roman" w:eastAsia="Times New Roman" w:hAnsi="Times New Roman" w:cs="Times New Roman"/>
          <w:lang w:eastAsia="ru-RU"/>
        </w:rPr>
      </w:pPr>
    </w:p>
    <w:p w14:paraId="2461C015" w14:textId="0A8E9932" w:rsidR="00F05AF4" w:rsidRPr="000826FA" w:rsidRDefault="008D0A17" w:rsidP="00424873">
      <w:pPr>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Во исполнение Договора </w:t>
      </w:r>
      <w:r w:rsidR="00E305BA" w:rsidRPr="004F660A">
        <w:rPr>
          <w:rFonts w:ascii="Times New Roman" w:eastAsia="Times New Roman" w:hAnsi="Times New Roman" w:cs="Times New Roman"/>
          <w:b/>
          <w:lang w:eastAsia="ru-RU"/>
        </w:rPr>
        <w:t>№</w:t>
      </w:r>
      <w:r w:rsidR="004F660A" w:rsidRPr="004F660A">
        <w:rPr>
          <w:rFonts w:ascii="Times New Roman" w:eastAsia="Times New Roman" w:hAnsi="Times New Roman" w:cs="Times New Roman"/>
          <w:b/>
          <w:lang w:eastAsia="ru-RU"/>
        </w:rPr>
        <w:t xml:space="preserve">   </w:t>
      </w:r>
      <w:r w:rsidR="00B428B6">
        <w:rPr>
          <w:rFonts w:ascii="Times New Roman" w:eastAsia="Times New Roman" w:hAnsi="Times New Roman" w:cs="Times New Roman"/>
          <w:b/>
          <w:lang w:eastAsia="ru-RU"/>
        </w:rPr>
        <w:t xml:space="preserve">     </w:t>
      </w:r>
      <w:r w:rsidR="004F660A" w:rsidRPr="004F660A">
        <w:rPr>
          <w:rFonts w:ascii="Times New Roman" w:eastAsia="Times New Roman" w:hAnsi="Times New Roman" w:cs="Times New Roman"/>
          <w:b/>
          <w:lang w:eastAsia="ru-RU"/>
        </w:rPr>
        <w:t xml:space="preserve"> </w:t>
      </w:r>
      <w:r w:rsidR="00E40BC9" w:rsidRPr="004F660A">
        <w:rPr>
          <w:rFonts w:ascii="Times New Roman" w:eastAsia="Times New Roman" w:hAnsi="Times New Roman" w:cs="Times New Roman"/>
          <w:b/>
          <w:lang w:eastAsia="ru-RU"/>
        </w:rPr>
        <w:t>от</w:t>
      </w:r>
      <w:r w:rsidR="004F660A" w:rsidRPr="004F660A">
        <w:rPr>
          <w:rFonts w:ascii="Times New Roman" w:eastAsia="Times New Roman" w:hAnsi="Times New Roman" w:cs="Times New Roman"/>
          <w:b/>
          <w:lang w:eastAsia="ru-RU"/>
        </w:rPr>
        <w:t xml:space="preserve">       </w:t>
      </w:r>
      <w:r w:rsidR="00F05AF4" w:rsidRPr="00F03103">
        <w:rPr>
          <w:rFonts w:ascii="Times New Roman" w:eastAsia="Times New Roman" w:hAnsi="Times New Roman" w:cs="Times New Roman"/>
          <w:b/>
          <w:lang w:eastAsia="ru-RU"/>
        </w:rPr>
        <w:t xml:space="preserve"> 202</w:t>
      </w:r>
      <w:r w:rsidR="00E305BA" w:rsidRPr="00F03103">
        <w:rPr>
          <w:rFonts w:ascii="Times New Roman" w:eastAsia="Times New Roman" w:hAnsi="Times New Roman" w:cs="Times New Roman"/>
          <w:b/>
          <w:lang w:eastAsia="ru-RU"/>
        </w:rPr>
        <w:t>1</w:t>
      </w:r>
      <w:r w:rsidR="00F05AF4" w:rsidRPr="00F03103">
        <w:rPr>
          <w:rFonts w:ascii="Times New Roman" w:eastAsia="Times New Roman" w:hAnsi="Times New Roman" w:cs="Times New Roman"/>
          <w:b/>
          <w:lang w:eastAsia="ru-RU"/>
        </w:rPr>
        <w:t xml:space="preserve"> г.</w:t>
      </w:r>
      <w:r w:rsidR="00F05AF4" w:rsidRPr="000826FA">
        <w:rPr>
          <w:rFonts w:ascii="Times New Roman" w:eastAsia="Times New Roman" w:hAnsi="Times New Roman" w:cs="Times New Roman"/>
          <w:lang w:eastAsia="ru-RU"/>
        </w:rPr>
        <w:t xml:space="preserve"> на оказание услуг</w:t>
      </w:r>
      <w:r w:rsidR="008E0E53">
        <w:rPr>
          <w:rFonts w:ascii="Times New Roman" w:eastAsia="Times New Roman" w:hAnsi="Times New Roman" w:cs="Times New Roman"/>
          <w:lang w:eastAsia="ru-RU"/>
        </w:rPr>
        <w:t>и</w:t>
      </w:r>
      <w:r w:rsidR="00F05AF4" w:rsidRPr="000826FA">
        <w:rPr>
          <w:rFonts w:ascii="Times New Roman" w:eastAsia="Times New Roman" w:hAnsi="Times New Roman" w:cs="Times New Roman"/>
          <w:lang w:eastAsia="ru-RU"/>
        </w:rPr>
        <w:t xml:space="preserve"> по утилизации от</w:t>
      </w:r>
      <w:r w:rsidR="008E0E53">
        <w:rPr>
          <w:rFonts w:ascii="Times New Roman" w:eastAsia="Times New Roman" w:hAnsi="Times New Roman" w:cs="Times New Roman"/>
          <w:lang w:eastAsia="ru-RU"/>
        </w:rPr>
        <w:t>работанных масел</w:t>
      </w:r>
      <w:r w:rsidR="00F05AF4" w:rsidRPr="000826FA">
        <w:rPr>
          <w:rFonts w:ascii="Times New Roman" w:eastAsia="Times New Roman" w:hAnsi="Times New Roman" w:cs="Times New Roman"/>
          <w:lang w:eastAsia="ru-RU"/>
        </w:rPr>
        <w:t xml:space="preserve"> Заказчик передает, а Исполнитель принимает отходы на утилизацию следующего ассортимента и количества:</w:t>
      </w:r>
    </w:p>
    <w:p w14:paraId="5512A4F1" w14:textId="77777777" w:rsidR="00F05AF4" w:rsidRPr="000826FA" w:rsidRDefault="00F05AF4" w:rsidP="000826FA">
      <w:pPr>
        <w:suppressAutoHyphens/>
        <w:spacing w:after="0" w:line="240" w:lineRule="auto"/>
        <w:ind w:firstLine="708"/>
        <w:jc w:val="both"/>
        <w:rPr>
          <w:rFonts w:ascii="Times New Roman" w:eastAsia="Times New Roman" w:hAnsi="Times New Roman" w:cs="Times New Roman"/>
          <w:lang w:eastAsia="ru-RU"/>
        </w:rPr>
      </w:pPr>
    </w:p>
    <w:tbl>
      <w:tblPr>
        <w:tblStyle w:val="a7"/>
        <w:tblpPr w:leftFromText="180" w:rightFromText="180" w:vertAnchor="text" w:tblpX="132" w:tblpY="1"/>
        <w:tblOverlap w:val="never"/>
        <w:tblW w:w="9493" w:type="dxa"/>
        <w:tblLook w:val="04A0" w:firstRow="1" w:lastRow="0" w:firstColumn="1" w:lastColumn="0" w:noHBand="0" w:noVBand="1"/>
      </w:tblPr>
      <w:tblGrid>
        <w:gridCol w:w="561"/>
        <w:gridCol w:w="5955"/>
        <w:gridCol w:w="1388"/>
        <w:gridCol w:w="1589"/>
      </w:tblGrid>
      <w:tr w:rsidR="00F05AF4" w:rsidRPr="000826FA" w14:paraId="627AD237" w14:textId="77777777" w:rsidTr="00995134">
        <w:trPr>
          <w:trHeight w:val="330"/>
        </w:trPr>
        <w:tc>
          <w:tcPr>
            <w:tcW w:w="561" w:type="dxa"/>
            <w:vMerge w:val="restart"/>
            <w:tcBorders>
              <w:top w:val="single" w:sz="4" w:space="0" w:color="auto"/>
              <w:left w:val="single" w:sz="4" w:space="0" w:color="auto"/>
              <w:bottom w:val="single" w:sz="4" w:space="0" w:color="auto"/>
              <w:right w:val="single" w:sz="4" w:space="0" w:color="auto"/>
            </w:tcBorders>
            <w:vAlign w:val="center"/>
            <w:hideMark/>
          </w:tcPr>
          <w:p w14:paraId="474E9E0C" w14:textId="77777777" w:rsidR="00F05AF4" w:rsidRPr="000826FA" w:rsidRDefault="00F05AF4" w:rsidP="000826FA">
            <w:pPr>
              <w:suppressAutoHyphens/>
              <w:jc w:val="center"/>
              <w:rPr>
                <w:rFonts w:ascii="Times New Roman" w:eastAsiaTheme="minorEastAsia" w:hAnsi="Times New Roman" w:cs="Times New Roman"/>
                <w:b/>
              </w:rPr>
            </w:pPr>
            <w:r w:rsidRPr="000826FA">
              <w:rPr>
                <w:rFonts w:ascii="Times New Roman" w:eastAsiaTheme="minorEastAsia" w:hAnsi="Times New Roman" w:cs="Times New Roman"/>
                <w:b/>
              </w:rPr>
              <w:t>№ п/п</w:t>
            </w:r>
          </w:p>
        </w:tc>
        <w:tc>
          <w:tcPr>
            <w:tcW w:w="5955" w:type="dxa"/>
            <w:vMerge w:val="restart"/>
            <w:tcBorders>
              <w:top w:val="single" w:sz="4" w:space="0" w:color="auto"/>
              <w:left w:val="single" w:sz="4" w:space="0" w:color="auto"/>
              <w:bottom w:val="single" w:sz="4" w:space="0" w:color="auto"/>
              <w:right w:val="single" w:sz="4" w:space="0" w:color="auto"/>
            </w:tcBorders>
            <w:vAlign w:val="center"/>
            <w:hideMark/>
          </w:tcPr>
          <w:p w14:paraId="2E120CCD" w14:textId="77777777" w:rsidR="00F05AF4" w:rsidRPr="000826FA" w:rsidRDefault="00F05AF4" w:rsidP="000826FA">
            <w:pPr>
              <w:suppressAutoHyphens/>
              <w:jc w:val="center"/>
              <w:rPr>
                <w:rFonts w:ascii="Times New Roman" w:eastAsiaTheme="minorEastAsia" w:hAnsi="Times New Roman" w:cs="Times New Roman"/>
                <w:b/>
              </w:rPr>
            </w:pPr>
            <w:r w:rsidRPr="000826FA">
              <w:rPr>
                <w:rFonts w:ascii="Times New Roman" w:eastAsiaTheme="minorEastAsia" w:hAnsi="Times New Roman" w:cs="Times New Roman"/>
                <w:b/>
              </w:rPr>
              <w:t>Наименование отхода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581D12B" w14:textId="77777777" w:rsidR="00F05AF4" w:rsidRPr="000826FA" w:rsidRDefault="00F05AF4" w:rsidP="000826FA">
            <w:pPr>
              <w:suppressAutoHyphens/>
              <w:jc w:val="center"/>
              <w:rPr>
                <w:rFonts w:ascii="Times New Roman" w:eastAsiaTheme="minorEastAsia" w:hAnsi="Times New Roman" w:cs="Times New Roman"/>
                <w:b/>
              </w:rPr>
            </w:pPr>
            <w:r w:rsidRPr="000826FA">
              <w:rPr>
                <w:rFonts w:ascii="Times New Roman" w:eastAsiaTheme="minorEastAsia" w:hAnsi="Times New Roman" w:cs="Times New Roman"/>
                <w:b/>
              </w:rPr>
              <w:t>Единица</w:t>
            </w:r>
          </w:p>
          <w:p w14:paraId="6042170A" w14:textId="77777777" w:rsidR="00F05AF4" w:rsidRPr="000826FA" w:rsidRDefault="00F05AF4" w:rsidP="000826FA">
            <w:pPr>
              <w:suppressAutoHyphens/>
              <w:jc w:val="center"/>
              <w:rPr>
                <w:rFonts w:ascii="Times New Roman" w:eastAsiaTheme="minorEastAsia" w:hAnsi="Times New Roman" w:cs="Times New Roman"/>
                <w:b/>
              </w:rPr>
            </w:pPr>
            <w:r w:rsidRPr="000826FA">
              <w:rPr>
                <w:rFonts w:ascii="Times New Roman" w:eastAsiaTheme="minorEastAsia" w:hAnsi="Times New Roman" w:cs="Times New Roman"/>
                <w:b/>
              </w:rPr>
              <w:t>Измерения</w:t>
            </w:r>
          </w:p>
        </w:tc>
      </w:tr>
      <w:tr w:rsidR="00F05AF4" w:rsidRPr="000826FA" w14:paraId="4F51A6E1" w14:textId="77777777" w:rsidTr="00995134">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DF844A" w14:textId="77777777" w:rsidR="00F05AF4" w:rsidRPr="000826FA" w:rsidRDefault="00F05AF4" w:rsidP="000826FA">
            <w:pPr>
              <w:rPr>
                <w:rFonts w:ascii="Times New Roman" w:eastAsia="Times New Roman" w:hAnsi="Times New Roman" w:cs="Times New Roman"/>
                <w:b/>
              </w:rPr>
            </w:pPr>
          </w:p>
        </w:tc>
        <w:tc>
          <w:tcPr>
            <w:tcW w:w="5955" w:type="dxa"/>
            <w:vMerge/>
            <w:tcBorders>
              <w:top w:val="single" w:sz="4" w:space="0" w:color="auto"/>
              <w:left w:val="single" w:sz="4" w:space="0" w:color="auto"/>
              <w:bottom w:val="single" w:sz="4" w:space="0" w:color="auto"/>
              <w:right w:val="single" w:sz="4" w:space="0" w:color="auto"/>
            </w:tcBorders>
            <w:vAlign w:val="center"/>
            <w:hideMark/>
          </w:tcPr>
          <w:p w14:paraId="45E2CB79" w14:textId="77777777" w:rsidR="00F05AF4" w:rsidRPr="000826FA" w:rsidRDefault="00F05AF4" w:rsidP="000826FA">
            <w:pPr>
              <w:rPr>
                <w:rFonts w:ascii="Times New Roman" w:eastAsia="Times New Roman" w:hAnsi="Times New Roman" w:cs="Times New Roman"/>
                <w:b/>
              </w:rPr>
            </w:pPr>
          </w:p>
        </w:tc>
        <w:tc>
          <w:tcPr>
            <w:tcW w:w="1388" w:type="dxa"/>
            <w:tcBorders>
              <w:top w:val="single" w:sz="4" w:space="0" w:color="auto"/>
              <w:left w:val="single" w:sz="4" w:space="0" w:color="auto"/>
              <w:bottom w:val="single" w:sz="4" w:space="0" w:color="auto"/>
              <w:right w:val="single" w:sz="4" w:space="0" w:color="auto"/>
            </w:tcBorders>
            <w:vAlign w:val="center"/>
            <w:hideMark/>
          </w:tcPr>
          <w:p w14:paraId="28A4AA77" w14:textId="77777777" w:rsidR="00F05AF4" w:rsidRPr="000826FA" w:rsidRDefault="00F05AF4" w:rsidP="000826FA">
            <w:pPr>
              <w:suppressAutoHyphens/>
              <w:jc w:val="center"/>
              <w:rPr>
                <w:rFonts w:ascii="Times New Roman" w:eastAsiaTheme="minorEastAsia" w:hAnsi="Times New Roman" w:cs="Times New Roman"/>
                <w:b/>
              </w:rPr>
            </w:pPr>
            <w:r w:rsidRPr="000826FA">
              <w:rPr>
                <w:rFonts w:ascii="Times New Roman" w:eastAsiaTheme="minorEastAsia" w:hAnsi="Times New Roman" w:cs="Times New Roman"/>
                <w:b/>
              </w:rPr>
              <w:t xml:space="preserve">кг </w:t>
            </w:r>
            <w:r w:rsidRPr="000826FA">
              <w:rPr>
                <w:rFonts w:ascii="Times New Roman" w:eastAsiaTheme="minorEastAsia" w:hAnsi="Times New Roman" w:cs="Times New Roman"/>
                <w:i/>
                <w:color w:val="000000" w:themeColor="text1"/>
              </w:rPr>
              <w:t>*</w:t>
            </w:r>
          </w:p>
        </w:tc>
        <w:tc>
          <w:tcPr>
            <w:tcW w:w="1589" w:type="dxa"/>
            <w:tcBorders>
              <w:top w:val="single" w:sz="4" w:space="0" w:color="auto"/>
              <w:left w:val="single" w:sz="4" w:space="0" w:color="auto"/>
              <w:bottom w:val="single" w:sz="4" w:space="0" w:color="auto"/>
              <w:right w:val="single" w:sz="4" w:space="0" w:color="auto"/>
            </w:tcBorders>
            <w:vAlign w:val="center"/>
            <w:hideMark/>
          </w:tcPr>
          <w:p w14:paraId="502C51F9" w14:textId="77777777" w:rsidR="00F05AF4" w:rsidRPr="000826FA" w:rsidRDefault="00F05AF4" w:rsidP="000826FA">
            <w:pPr>
              <w:suppressAutoHyphens/>
              <w:jc w:val="center"/>
              <w:rPr>
                <w:rFonts w:ascii="Times New Roman" w:eastAsiaTheme="minorEastAsia" w:hAnsi="Times New Roman" w:cs="Times New Roman"/>
                <w:b/>
              </w:rPr>
            </w:pPr>
            <w:proofErr w:type="spellStart"/>
            <w:r w:rsidRPr="000826FA">
              <w:rPr>
                <w:rFonts w:ascii="Times New Roman" w:eastAsiaTheme="minorEastAsia" w:hAnsi="Times New Roman" w:cs="Times New Roman"/>
                <w:b/>
              </w:rPr>
              <w:t>шт</w:t>
            </w:r>
            <w:proofErr w:type="spellEnd"/>
          </w:p>
        </w:tc>
      </w:tr>
      <w:tr w:rsidR="00F05AF4" w:rsidRPr="000826FA" w14:paraId="2BBF32E8" w14:textId="77777777" w:rsidTr="00995134">
        <w:trPr>
          <w:trHeight w:val="330"/>
        </w:trPr>
        <w:tc>
          <w:tcPr>
            <w:tcW w:w="0" w:type="auto"/>
            <w:tcBorders>
              <w:top w:val="single" w:sz="4" w:space="0" w:color="auto"/>
              <w:left w:val="single" w:sz="4" w:space="0" w:color="auto"/>
              <w:bottom w:val="single" w:sz="4" w:space="0" w:color="auto"/>
              <w:right w:val="single" w:sz="4" w:space="0" w:color="auto"/>
            </w:tcBorders>
            <w:vAlign w:val="center"/>
          </w:tcPr>
          <w:p w14:paraId="0A7BF563" w14:textId="77777777" w:rsidR="00F05AF4" w:rsidRPr="000826FA" w:rsidRDefault="00F05AF4" w:rsidP="000826FA">
            <w:pPr>
              <w:rPr>
                <w:rFonts w:ascii="Times New Roman" w:eastAsia="Times New Roman" w:hAnsi="Times New Roman" w:cs="Times New Roman"/>
                <w:b/>
              </w:rPr>
            </w:pPr>
          </w:p>
        </w:tc>
        <w:tc>
          <w:tcPr>
            <w:tcW w:w="5955" w:type="dxa"/>
            <w:tcBorders>
              <w:top w:val="single" w:sz="4" w:space="0" w:color="auto"/>
              <w:left w:val="single" w:sz="4" w:space="0" w:color="auto"/>
              <w:bottom w:val="single" w:sz="4" w:space="0" w:color="auto"/>
              <w:right w:val="single" w:sz="4" w:space="0" w:color="auto"/>
            </w:tcBorders>
            <w:vAlign w:val="center"/>
          </w:tcPr>
          <w:p w14:paraId="50817CCE" w14:textId="77777777" w:rsidR="00F05AF4" w:rsidRPr="000826FA" w:rsidRDefault="00F05AF4" w:rsidP="000826FA">
            <w:pPr>
              <w:rPr>
                <w:rFonts w:ascii="Times New Roman" w:eastAsia="Times New Roman" w:hAnsi="Times New Roman" w:cs="Times New Roman"/>
                <w:b/>
              </w:rPr>
            </w:pPr>
          </w:p>
        </w:tc>
        <w:tc>
          <w:tcPr>
            <w:tcW w:w="1388" w:type="dxa"/>
            <w:tcBorders>
              <w:top w:val="single" w:sz="4" w:space="0" w:color="auto"/>
              <w:left w:val="single" w:sz="4" w:space="0" w:color="auto"/>
              <w:bottom w:val="single" w:sz="4" w:space="0" w:color="auto"/>
              <w:right w:val="single" w:sz="4" w:space="0" w:color="auto"/>
            </w:tcBorders>
            <w:vAlign w:val="center"/>
          </w:tcPr>
          <w:p w14:paraId="129DBA43" w14:textId="77777777" w:rsidR="00F05AF4" w:rsidRPr="000826FA" w:rsidRDefault="00F05AF4" w:rsidP="000826FA">
            <w:pPr>
              <w:suppressAutoHyphens/>
              <w:jc w:val="center"/>
              <w:rPr>
                <w:rFonts w:ascii="Times New Roman" w:eastAsiaTheme="minorEastAsia" w:hAnsi="Times New Roman" w:cs="Times New Roman"/>
                <w:b/>
              </w:rPr>
            </w:pPr>
          </w:p>
        </w:tc>
        <w:tc>
          <w:tcPr>
            <w:tcW w:w="1589" w:type="dxa"/>
            <w:tcBorders>
              <w:top w:val="single" w:sz="4" w:space="0" w:color="auto"/>
              <w:left w:val="single" w:sz="4" w:space="0" w:color="auto"/>
              <w:bottom w:val="single" w:sz="4" w:space="0" w:color="auto"/>
              <w:right w:val="single" w:sz="4" w:space="0" w:color="auto"/>
            </w:tcBorders>
            <w:vAlign w:val="center"/>
          </w:tcPr>
          <w:p w14:paraId="47FF647F" w14:textId="77777777" w:rsidR="00F05AF4" w:rsidRPr="000826FA" w:rsidRDefault="00F05AF4" w:rsidP="000826FA">
            <w:pPr>
              <w:suppressAutoHyphens/>
              <w:jc w:val="center"/>
              <w:rPr>
                <w:rFonts w:ascii="Times New Roman" w:eastAsiaTheme="minorEastAsia" w:hAnsi="Times New Roman" w:cs="Times New Roman"/>
                <w:b/>
              </w:rPr>
            </w:pPr>
          </w:p>
        </w:tc>
      </w:tr>
    </w:tbl>
    <w:p w14:paraId="231F2892" w14:textId="77777777" w:rsidR="00B428B6" w:rsidRDefault="00B428B6" w:rsidP="000826FA">
      <w:pPr>
        <w:suppressAutoHyphens/>
        <w:spacing w:after="0" w:line="240" w:lineRule="auto"/>
        <w:ind w:firstLine="284"/>
        <w:jc w:val="both"/>
        <w:rPr>
          <w:rFonts w:ascii="Times New Roman" w:eastAsiaTheme="minorEastAsia" w:hAnsi="Times New Roman" w:cs="Times New Roman"/>
          <w:i/>
          <w:color w:val="000000" w:themeColor="text1"/>
        </w:rPr>
      </w:pPr>
    </w:p>
    <w:p w14:paraId="0516E096" w14:textId="77777777" w:rsidR="00B428B6" w:rsidRDefault="00B428B6" w:rsidP="000826FA">
      <w:pPr>
        <w:suppressAutoHyphens/>
        <w:spacing w:after="0" w:line="240" w:lineRule="auto"/>
        <w:ind w:firstLine="284"/>
        <w:jc w:val="both"/>
        <w:rPr>
          <w:rFonts w:ascii="Times New Roman" w:eastAsiaTheme="minorEastAsia" w:hAnsi="Times New Roman" w:cs="Times New Roman"/>
          <w:i/>
          <w:color w:val="000000" w:themeColor="text1"/>
        </w:rPr>
      </w:pPr>
    </w:p>
    <w:p w14:paraId="30D801F5" w14:textId="77777777" w:rsidR="00B428B6" w:rsidRDefault="00B428B6" w:rsidP="000826FA">
      <w:pPr>
        <w:suppressAutoHyphens/>
        <w:spacing w:after="0" w:line="240" w:lineRule="auto"/>
        <w:ind w:firstLine="284"/>
        <w:jc w:val="both"/>
        <w:rPr>
          <w:rFonts w:ascii="Times New Roman" w:eastAsiaTheme="minorEastAsia" w:hAnsi="Times New Roman" w:cs="Times New Roman"/>
          <w:i/>
          <w:color w:val="000000" w:themeColor="text1"/>
        </w:rPr>
      </w:pPr>
    </w:p>
    <w:p w14:paraId="6893CCC2" w14:textId="77777777" w:rsidR="00B428B6" w:rsidRDefault="00B428B6" w:rsidP="000826FA">
      <w:pPr>
        <w:suppressAutoHyphens/>
        <w:spacing w:after="0" w:line="240" w:lineRule="auto"/>
        <w:ind w:firstLine="284"/>
        <w:jc w:val="both"/>
        <w:rPr>
          <w:rFonts w:ascii="Times New Roman" w:eastAsiaTheme="minorEastAsia" w:hAnsi="Times New Roman" w:cs="Times New Roman"/>
          <w:i/>
          <w:color w:val="000000" w:themeColor="text1"/>
        </w:rPr>
      </w:pPr>
    </w:p>
    <w:p w14:paraId="25BCDB25" w14:textId="77777777" w:rsidR="00B428B6" w:rsidRDefault="00B428B6" w:rsidP="000826FA">
      <w:pPr>
        <w:suppressAutoHyphens/>
        <w:spacing w:after="0" w:line="240" w:lineRule="auto"/>
        <w:ind w:firstLine="284"/>
        <w:jc w:val="both"/>
        <w:rPr>
          <w:rFonts w:ascii="Times New Roman" w:eastAsiaTheme="minorEastAsia" w:hAnsi="Times New Roman" w:cs="Times New Roman"/>
          <w:i/>
          <w:color w:val="000000" w:themeColor="text1"/>
        </w:rPr>
      </w:pPr>
    </w:p>
    <w:p w14:paraId="1B267498" w14:textId="77777777" w:rsidR="00B428B6" w:rsidRDefault="00B428B6" w:rsidP="000826FA">
      <w:pPr>
        <w:suppressAutoHyphens/>
        <w:spacing w:after="0" w:line="240" w:lineRule="auto"/>
        <w:ind w:firstLine="284"/>
        <w:jc w:val="both"/>
        <w:rPr>
          <w:rFonts w:ascii="Times New Roman" w:eastAsiaTheme="minorEastAsia" w:hAnsi="Times New Roman" w:cs="Times New Roman"/>
          <w:i/>
          <w:color w:val="000000" w:themeColor="text1"/>
        </w:rPr>
      </w:pPr>
    </w:p>
    <w:p w14:paraId="6110AECB" w14:textId="17A12340" w:rsidR="00F05AF4" w:rsidRPr="000826FA" w:rsidRDefault="00F05AF4" w:rsidP="000826FA">
      <w:pPr>
        <w:suppressAutoHyphens/>
        <w:spacing w:after="0" w:line="240" w:lineRule="auto"/>
        <w:ind w:firstLine="284"/>
        <w:jc w:val="both"/>
        <w:rPr>
          <w:rFonts w:ascii="Times New Roman" w:eastAsiaTheme="minorEastAsia" w:hAnsi="Times New Roman" w:cs="Times New Roman"/>
          <w:i/>
          <w:color w:val="000000" w:themeColor="text1"/>
        </w:rPr>
      </w:pPr>
      <w:r w:rsidRPr="000826FA">
        <w:rPr>
          <w:rFonts w:ascii="Times New Roman" w:eastAsiaTheme="minorEastAsia" w:hAnsi="Times New Roman" w:cs="Times New Roman"/>
          <w:i/>
          <w:color w:val="000000" w:themeColor="text1"/>
        </w:rPr>
        <w:t xml:space="preserve">*обязательное заполнение количества отходов в единицах массы. В случае прихода отходов от Заказчика в штуках фактическая масса заполняется на площадке приема сотрудниками </w:t>
      </w:r>
      <w:r w:rsidR="00B428B6">
        <w:rPr>
          <w:rFonts w:ascii="Times New Roman" w:eastAsiaTheme="minorEastAsia" w:hAnsi="Times New Roman" w:cs="Times New Roman"/>
          <w:i/>
          <w:color w:val="000000" w:themeColor="text1"/>
        </w:rPr>
        <w:t>Исполнителя</w:t>
      </w:r>
      <w:r w:rsidRPr="000826FA">
        <w:rPr>
          <w:rFonts w:ascii="Times New Roman" w:eastAsiaTheme="minorEastAsia" w:hAnsi="Times New Roman" w:cs="Times New Roman"/>
          <w:i/>
          <w:color w:val="000000" w:themeColor="text1"/>
        </w:rPr>
        <w:t xml:space="preserve"> после взвешивания.</w:t>
      </w:r>
    </w:p>
    <w:p w14:paraId="580E8AA5" w14:textId="77777777" w:rsidR="00F05AF4" w:rsidRPr="000826FA" w:rsidRDefault="00F05AF4" w:rsidP="000826FA">
      <w:pPr>
        <w:suppressAutoHyphens/>
        <w:spacing w:after="0" w:line="240" w:lineRule="auto"/>
        <w:jc w:val="both"/>
        <w:rPr>
          <w:rFonts w:ascii="Times New Roman" w:eastAsia="Times New Roman" w:hAnsi="Times New Roman" w:cs="Times New Roman"/>
          <w:lang w:eastAsia="ru-RU"/>
        </w:rPr>
      </w:pPr>
    </w:p>
    <w:p w14:paraId="40E9C12B" w14:textId="77777777" w:rsidR="00F05AF4" w:rsidRPr="000826FA" w:rsidRDefault="00F05AF4" w:rsidP="000826FA">
      <w:pPr>
        <w:numPr>
          <w:ilvl w:val="0"/>
          <w:numId w:val="2"/>
        </w:numPr>
        <w:suppressAutoHyphens/>
        <w:spacing w:after="0" w:line="240" w:lineRule="auto"/>
        <w:ind w:left="0" w:firstLine="426"/>
        <w:contextualSpacing/>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вышеуказанного Договора.</w:t>
      </w:r>
    </w:p>
    <w:p w14:paraId="62A477AB" w14:textId="77777777" w:rsidR="00F05AF4" w:rsidRPr="000826FA" w:rsidRDefault="00F05AF4" w:rsidP="000826FA">
      <w:pPr>
        <w:suppressAutoHyphens/>
        <w:spacing w:after="0" w:line="240" w:lineRule="auto"/>
        <w:jc w:val="both"/>
        <w:rPr>
          <w:rFonts w:ascii="Times New Roman" w:eastAsia="Times New Roman" w:hAnsi="Times New Roman" w:cs="Times New Roman"/>
          <w:lang w:eastAsia="ru-RU"/>
        </w:rPr>
      </w:pPr>
    </w:p>
    <w:p w14:paraId="5A8FCE49" w14:textId="77777777" w:rsidR="00F05AF4" w:rsidRPr="000826FA" w:rsidRDefault="00F05AF4" w:rsidP="000826FA">
      <w:pPr>
        <w:suppressAutoHyphens/>
        <w:spacing w:after="0" w:line="240" w:lineRule="auto"/>
        <w:jc w:val="both"/>
        <w:rPr>
          <w:rFonts w:ascii="Times New Roman" w:eastAsia="Times New Roman" w:hAnsi="Times New Roman" w:cs="Times New Roman"/>
          <w:lang w:eastAsia="ru-RU"/>
        </w:rPr>
      </w:pPr>
    </w:p>
    <w:p w14:paraId="59E9A753" w14:textId="77777777" w:rsidR="00F05AF4" w:rsidRPr="000826FA" w:rsidRDefault="00F05AF4" w:rsidP="000826FA">
      <w:pPr>
        <w:suppressAutoHyphens/>
        <w:spacing w:after="0" w:line="240" w:lineRule="auto"/>
        <w:jc w:val="center"/>
        <w:rPr>
          <w:rFonts w:ascii="Times New Roman" w:eastAsia="Times New Roman" w:hAnsi="Times New Roman" w:cs="Times New Roman"/>
          <w:b/>
          <w:bCs/>
          <w:lang w:eastAsia="ru-RU"/>
        </w:rPr>
      </w:pPr>
      <w:r w:rsidRPr="000826FA">
        <w:rPr>
          <w:rFonts w:ascii="Times New Roman" w:eastAsia="Times New Roman" w:hAnsi="Times New Roman" w:cs="Times New Roman"/>
          <w:b/>
          <w:bCs/>
          <w:lang w:eastAsia="ru-RU"/>
        </w:rPr>
        <w:t>Подписи уполномоченных представителей Сторон:</w:t>
      </w:r>
    </w:p>
    <w:p w14:paraId="73C50F10" w14:textId="77777777" w:rsidR="00F05AF4" w:rsidRPr="000826FA" w:rsidRDefault="00F05AF4" w:rsidP="000826FA">
      <w:pPr>
        <w:suppressAutoHyphens/>
        <w:spacing w:after="0" w:line="240" w:lineRule="auto"/>
        <w:jc w:val="both"/>
        <w:rPr>
          <w:rFonts w:ascii="Times New Roman" w:eastAsia="Times New Roman" w:hAnsi="Times New Roman" w:cs="Times New Roman"/>
          <w:b/>
          <w:lang w:eastAsia="ru-RU"/>
        </w:rPr>
      </w:pPr>
    </w:p>
    <w:p w14:paraId="69DFD8F0" w14:textId="77777777" w:rsidR="00F05AF4" w:rsidRPr="000826FA" w:rsidRDefault="00F05AF4" w:rsidP="000826FA">
      <w:pPr>
        <w:suppressAutoHyphens/>
        <w:spacing w:after="0" w:line="240" w:lineRule="auto"/>
        <w:jc w:val="both"/>
        <w:rPr>
          <w:rFonts w:ascii="Times New Roman" w:eastAsia="Times New Roman" w:hAnsi="Times New Roman" w:cs="Times New Roman"/>
          <w:b/>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6"/>
        <w:gridCol w:w="5159"/>
      </w:tblGrid>
      <w:tr w:rsidR="00F05AF4" w:rsidRPr="000826FA" w14:paraId="22DCE001" w14:textId="77777777" w:rsidTr="00995134">
        <w:trPr>
          <w:trHeight w:val="578"/>
        </w:trPr>
        <w:tc>
          <w:tcPr>
            <w:tcW w:w="5240" w:type="dxa"/>
          </w:tcPr>
          <w:p w14:paraId="4B926067" w14:textId="77777777" w:rsidR="00F05AF4" w:rsidRPr="000826FA" w:rsidRDefault="00F05AF4" w:rsidP="000826FA">
            <w:pPr>
              <w:suppressAutoHyphens/>
              <w:jc w:val="both"/>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Исполнитель:</w:t>
            </w:r>
          </w:p>
        </w:tc>
        <w:tc>
          <w:tcPr>
            <w:tcW w:w="5216" w:type="dxa"/>
          </w:tcPr>
          <w:p w14:paraId="49893ADD" w14:textId="77777777" w:rsidR="00F05AF4" w:rsidRPr="000826FA" w:rsidRDefault="00F05AF4" w:rsidP="000826FA">
            <w:pPr>
              <w:suppressAutoHyphens/>
              <w:jc w:val="both"/>
              <w:rPr>
                <w:rFonts w:ascii="Times New Roman" w:eastAsia="Times New Roman" w:hAnsi="Times New Roman" w:cs="Times New Roman"/>
                <w:b/>
                <w:bCs/>
                <w:lang w:eastAsia="ru-RU"/>
              </w:rPr>
            </w:pPr>
            <w:r w:rsidRPr="000826FA">
              <w:rPr>
                <w:rFonts w:ascii="Times New Roman" w:eastAsia="Times New Roman" w:hAnsi="Times New Roman" w:cs="Times New Roman"/>
                <w:b/>
                <w:bCs/>
                <w:lang w:eastAsia="ru-RU"/>
              </w:rPr>
              <w:t>Заказчик:</w:t>
            </w:r>
          </w:p>
          <w:p w14:paraId="30A41C42" w14:textId="77777777" w:rsidR="00F05AF4" w:rsidRPr="000826FA" w:rsidRDefault="00F05AF4" w:rsidP="000826FA">
            <w:pPr>
              <w:suppressAutoHyphens/>
              <w:jc w:val="both"/>
              <w:rPr>
                <w:rFonts w:ascii="Times New Roman" w:eastAsia="Times New Roman" w:hAnsi="Times New Roman" w:cs="Times New Roman"/>
                <w:b/>
                <w:lang w:eastAsia="ru-RU"/>
              </w:rPr>
            </w:pPr>
          </w:p>
        </w:tc>
      </w:tr>
      <w:tr w:rsidR="00F05AF4" w:rsidRPr="000826FA" w14:paraId="26302EE6" w14:textId="77777777" w:rsidTr="00995134">
        <w:trPr>
          <w:trHeight w:val="997"/>
        </w:trPr>
        <w:tc>
          <w:tcPr>
            <w:tcW w:w="5240" w:type="dxa"/>
          </w:tcPr>
          <w:p w14:paraId="0E8A398B" w14:textId="77777777" w:rsidR="00F05AF4" w:rsidRPr="000826FA" w:rsidRDefault="00F05AF4" w:rsidP="000826FA">
            <w:pPr>
              <w:suppressAutoHyphens/>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 ____________/___________________/_________ </w:t>
            </w:r>
          </w:p>
          <w:p w14:paraId="67CE3F4B" w14:textId="77777777" w:rsidR="00F05AF4" w:rsidRPr="000826FA" w:rsidRDefault="00F05AF4" w:rsidP="000826FA">
            <w:pPr>
              <w:suppressAutoHyphens/>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     Подпись        Расшифровка подписи      Должность</w:t>
            </w:r>
          </w:p>
          <w:p w14:paraId="6E5F0A1E" w14:textId="77777777" w:rsidR="00F05AF4" w:rsidRPr="000826FA" w:rsidRDefault="00F05AF4" w:rsidP="000826FA">
            <w:pPr>
              <w:rPr>
                <w:rFonts w:ascii="Times New Roman" w:eastAsiaTheme="minorEastAsia" w:hAnsi="Times New Roman" w:cs="Times New Roman"/>
                <w:color w:val="000000"/>
                <w:shd w:val="clear" w:color="auto" w:fill="FBFBFB"/>
              </w:rPr>
            </w:pPr>
          </w:p>
          <w:p w14:paraId="4F1413FD" w14:textId="77777777" w:rsidR="00F05AF4" w:rsidRPr="000826FA" w:rsidRDefault="00F05AF4" w:rsidP="000826FA">
            <w:pPr>
              <w:rPr>
                <w:rFonts w:ascii="Times New Roman" w:eastAsiaTheme="minorEastAsia" w:hAnsi="Times New Roman" w:cs="Times New Roman"/>
                <w:color w:val="000000"/>
                <w:shd w:val="clear" w:color="auto" w:fill="FBFBFB"/>
              </w:rPr>
            </w:pPr>
            <w:r w:rsidRPr="000826FA">
              <w:rPr>
                <w:rFonts w:ascii="Times New Roman" w:eastAsiaTheme="minorEastAsia" w:hAnsi="Times New Roman" w:cs="Times New Roman"/>
                <w:color w:val="000000"/>
                <w:shd w:val="clear" w:color="auto" w:fill="FBFBFB"/>
              </w:rPr>
              <w:t xml:space="preserve">       М.П.</w:t>
            </w:r>
          </w:p>
          <w:p w14:paraId="504FAAC0"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5216" w:type="dxa"/>
          </w:tcPr>
          <w:p w14:paraId="1B56596D" w14:textId="77777777" w:rsidR="00F05AF4" w:rsidRPr="000826FA" w:rsidRDefault="00F05AF4" w:rsidP="000826FA">
            <w:pPr>
              <w:suppressAutoHyphens/>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____________/______________________/_________</w:t>
            </w:r>
          </w:p>
          <w:p w14:paraId="5AB15D9F" w14:textId="77777777" w:rsidR="00F05AF4" w:rsidRPr="000826FA" w:rsidRDefault="00F05AF4" w:rsidP="000826FA">
            <w:pPr>
              <w:suppressAutoHyphens/>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xml:space="preserve">  Подпись       Расшифровка подписи      Должность</w:t>
            </w:r>
          </w:p>
          <w:p w14:paraId="61619159" w14:textId="77777777" w:rsidR="00F05AF4" w:rsidRPr="000826FA" w:rsidRDefault="00F05AF4" w:rsidP="000826FA">
            <w:pPr>
              <w:suppressAutoHyphens/>
              <w:rPr>
                <w:rFonts w:ascii="Times New Roman" w:eastAsia="Times New Roman" w:hAnsi="Times New Roman" w:cs="Times New Roman"/>
                <w:lang w:eastAsia="ru-RU"/>
              </w:rPr>
            </w:pPr>
          </w:p>
          <w:p w14:paraId="7711F572" w14:textId="77777777" w:rsidR="00F05AF4" w:rsidRPr="000826FA" w:rsidRDefault="00F05AF4" w:rsidP="000826FA">
            <w:pPr>
              <w:rPr>
                <w:rFonts w:ascii="Times New Roman" w:eastAsiaTheme="minorEastAsia" w:hAnsi="Times New Roman" w:cs="Times New Roman"/>
                <w:color w:val="000000"/>
                <w:shd w:val="clear" w:color="auto" w:fill="FBFBFB"/>
              </w:rPr>
            </w:pPr>
            <w:r w:rsidRPr="000826FA">
              <w:rPr>
                <w:rFonts w:ascii="Times New Roman" w:eastAsiaTheme="minorEastAsia" w:hAnsi="Times New Roman" w:cs="Times New Roman"/>
                <w:color w:val="000000"/>
                <w:shd w:val="clear" w:color="auto" w:fill="FBFBFB"/>
              </w:rPr>
              <w:t xml:space="preserve">   М.П.</w:t>
            </w:r>
          </w:p>
          <w:p w14:paraId="070208C2" w14:textId="77777777" w:rsidR="00F05AF4" w:rsidRPr="000826FA" w:rsidRDefault="00F05AF4" w:rsidP="000826FA">
            <w:pPr>
              <w:suppressAutoHyphens/>
              <w:rPr>
                <w:rFonts w:ascii="Times New Roman" w:eastAsia="Times New Roman" w:hAnsi="Times New Roman" w:cs="Times New Roman"/>
                <w:lang w:eastAsia="ru-RU"/>
              </w:rPr>
            </w:pPr>
          </w:p>
          <w:p w14:paraId="7416B524" w14:textId="77777777" w:rsidR="00F05AF4" w:rsidRPr="000826FA" w:rsidRDefault="00F05AF4" w:rsidP="000826FA">
            <w:pPr>
              <w:widowControl w:val="0"/>
              <w:autoSpaceDE w:val="0"/>
              <w:autoSpaceDN w:val="0"/>
              <w:adjustRightInd w:val="0"/>
              <w:jc w:val="right"/>
              <w:rPr>
                <w:rFonts w:ascii="Times New Roman" w:eastAsia="Times New Roman" w:hAnsi="Times New Roman" w:cs="Times New Roman"/>
                <w:lang w:eastAsia="ru-RU"/>
              </w:rPr>
            </w:pPr>
          </w:p>
        </w:tc>
      </w:tr>
    </w:tbl>
    <w:p w14:paraId="2183FB1C" w14:textId="77777777" w:rsidR="008D37F2" w:rsidRPr="000826FA" w:rsidRDefault="008D37F2" w:rsidP="000826FA">
      <w:pPr>
        <w:spacing w:after="0" w:line="240" w:lineRule="auto"/>
        <w:rPr>
          <w:rFonts w:ascii="Times New Roman" w:eastAsia="Times New Roman" w:hAnsi="Times New Roman" w:cs="Times New Roman"/>
          <w:lang w:eastAsia="ru-RU"/>
        </w:rPr>
      </w:pPr>
      <w:r w:rsidRPr="000826FA">
        <w:rPr>
          <w:rFonts w:ascii="Times New Roman" w:eastAsia="Times New Roman" w:hAnsi="Times New Roman" w:cs="Times New Roman"/>
          <w:lang w:eastAsia="ru-RU"/>
        </w:rPr>
        <w:br w:type="page"/>
      </w:r>
    </w:p>
    <w:p w14:paraId="5F451492" w14:textId="77777777" w:rsidR="00F05AF4" w:rsidRPr="000826FA" w:rsidRDefault="00F05AF4" w:rsidP="000826FA">
      <w:pPr>
        <w:suppressAutoHyphens/>
        <w:spacing w:after="0" w:line="240" w:lineRule="auto"/>
        <w:rPr>
          <w:rFonts w:ascii="Times New Roman" w:eastAsia="Times New Roman" w:hAnsi="Times New Roman" w:cs="Times New Roman"/>
          <w:lang w:eastAsia="ru-RU"/>
        </w:rPr>
      </w:pPr>
      <w:r w:rsidRPr="000826FA">
        <w:rPr>
          <w:rFonts w:ascii="Times New Roman" w:eastAsia="Times New Roman" w:hAnsi="Times New Roman" w:cs="Times New Roman"/>
          <w:lang w:eastAsia="ru-RU"/>
        </w:rPr>
        <w:lastRenderedPageBreak/>
        <w:t>ПРИЛОЖЕНИЕ 3.</w:t>
      </w:r>
    </w:p>
    <w:p w14:paraId="7833161A" w14:textId="77777777" w:rsidR="00F05AF4" w:rsidRPr="000826FA" w:rsidRDefault="00F05AF4" w:rsidP="000826FA">
      <w:pPr>
        <w:tabs>
          <w:tab w:val="left" w:pos="210"/>
        </w:tabs>
        <w:suppressAutoHyphens/>
        <w:spacing w:after="0" w:line="240" w:lineRule="auto"/>
        <w:jc w:val="center"/>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(ОБРАЗЕЦ)</w:t>
      </w:r>
    </w:p>
    <w:p w14:paraId="5AE3E751" w14:textId="550AF109" w:rsidR="00F05AF4" w:rsidRDefault="00B428B6" w:rsidP="003A6F9F">
      <w:pPr>
        <w:suppressAutoHyphens/>
        <w:spacing w:after="0" w:line="240" w:lineRule="auto"/>
        <w:ind w:firstLine="5954"/>
        <w:rPr>
          <w:rFonts w:ascii="Times New Roman" w:eastAsia="Times New Roman" w:hAnsi="Times New Roman" w:cs="Times New Roman"/>
          <w:b/>
          <w:lang w:eastAsia="ru-RU"/>
        </w:rPr>
      </w:pPr>
      <w:r>
        <w:rPr>
          <w:rFonts w:ascii="Times New Roman" w:eastAsia="Times New Roman" w:hAnsi="Times New Roman" w:cs="Times New Roman"/>
          <w:b/>
          <w:lang w:eastAsia="ru-RU"/>
        </w:rPr>
        <w:t>Кому:__________________</w:t>
      </w:r>
    </w:p>
    <w:p w14:paraId="47629528" w14:textId="7725BD14" w:rsidR="00B428B6" w:rsidRPr="00B428B6" w:rsidRDefault="00B428B6" w:rsidP="003A6F9F">
      <w:pPr>
        <w:suppressAutoHyphens/>
        <w:spacing w:after="0" w:line="240" w:lineRule="auto"/>
        <w:ind w:firstLine="5954"/>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__________________</w:t>
      </w:r>
    </w:p>
    <w:p w14:paraId="742E02A3" w14:textId="333E849F" w:rsidR="00F05AF4" w:rsidRPr="00B428B6" w:rsidRDefault="00B428B6" w:rsidP="000826FA">
      <w:pPr>
        <w:suppressAutoHyphen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24281CDB" w14:textId="77777777" w:rsidR="00F05AF4" w:rsidRPr="000826FA" w:rsidRDefault="00F05AF4" w:rsidP="000826FA">
      <w:pPr>
        <w:suppressAutoHyphens/>
        <w:spacing w:after="0" w:line="240" w:lineRule="auto"/>
        <w:jc w:val="center"/>
        <w:rPr>
          <w:rFonts w:ascii="Times New Roman" w:eastAsia="Times New Roman" w:hAnsi="Times New Roman" w:cs="Times New Roman"/>
          <w:b/>
          <w:lang w:eastAsia="ru-RU"/>
        </w:rPr>
      </w:pPr>
      <w:r w:rsidRPr="000826FA">
        <w:rPr>
          <w:rFonts w:ascii="Times New Roman" w:eastAsia="Times New Roman" w:hAnsi="Times New Roman" w:cs="Times New Roman"/>
          <w:b/>
          <w:lang w:eastAsia="ru-RU"/>
        </w:rPr>
        <w:t>ЗАЯВКА</w:t>
      </w:r>
    </w:p>
    <w:p w14:paraId="31E7B7EE" w14:textId="52086446" w:rsidR="00F05AF4" w:rsidRPr="000826FA" w:rsidRDefault="00B428B6" w:rsidP="00197236">
      <w:pPr>
        <w:spacing w:after="0" w:line="240" w:lineRule="auto"/>
        <w:ind w:left="45"/>
        <w:rPr>
          <w:rFonts w:ascii="Times New Roman" w:eastAsia="Times New Roman" w:hAnsi="Times New Roman" w:cs="Times New Roman"/>
          <w:b/>
          <w:lang w:eastAsia="ru-RU"/>
        </w:rPr>
      </w:pPr>
      <w:r>
        <w:rPr>
          <w:rFonts w:ascii="Times New Roman" w:eastAsiaTheme="minorEastAsia" w:hAnsi="Times New Roman" w:cs="Times New Roman"/>
        </w:rPr>
        <w:t xml:space="preserve">_________________ </w:t>
      </w:r>
      <w:r w:rsidR="00F05AF4" w:rsidRPr="000826FA">
        <w:rPr>
          <w:rFonts w:ascii="Times New Roman" w:eastAsiaTheme="minorEastAsia" w:hAnsi="Times New Roman" w:cs="Times New Roman"/>
        </w:rPr>
        <w:t>просит принять на утилизацию следующую партию отходов:</w:t>
      </w:r>
    </w:p>
    <w:p w14:paraId="2187EC0C" w14:textId="77777777" w:rsidR="00F05AF4" w:rsidRPr="000826FA" w:rsidRDefault="00F05AF4" w:rsidP="000826FA">
      <w:pPr>
        <w:spacing w:after="0" w:line="240" w:lineRule="auto"/>
        <w:ind w:firstLine="708"/>
        <w:jc w:val="both"/>
        <w:rPr>
          <w:rFonts w:ascii="Times New Roman" w:eastAsia="Times New Roman" w:hAnsi="Times New Roman" w:cs="Times New Roman"/>
          <w:b/>
          <w:lang w:eastAsia="ru-RU"/>
        </w:rPr>
      </w:pPr>
    </w:p>
    <w:tbl>
      <w:tblPr>
        <w:tblStyle w:val="a7"/>
        <w:tblW w:w="0" w:type="auto"/>
        <w:jc w:val="center"/>
        <w:tblLook w:val="04A0" w:firstRow="1" w:lastRow="0" w:firstColumn="1" w:lastColumn="0" w:noHBand="0" w:noVBand="1"/>
      </w:tblPr>
      <w:tblGrid>
        <w:gridCol w:w="1101"/>
        <w:gridCol w:w="3969"/>
        <w:gridCol w:w="2007"/>
        <w:gridCol w:w="2671"/>
      </w:tblGrid>
      <w:tr w:rsidR="00F05AF4" w:rsidRPr="000826FA" w14:paraId="2C6CB07C" w14:textId="77777777" w:rsidTr="00995134">
        <w:trPr>
          <w:jc w:val="center"/>
        </w:trPr>
        <w:tc>
          <w:tcPr>
            <w:tcW w:w="1101" w:type="dxa"/>
          </w:tcPr>
          <w:p w14:paraId="76773FE1" w14:textId="77777777" w:rsidR="00F05AF4" w:rsidRPr="000826FA" w:rsidRDefault="00F05AF4" w:rsidP="000826FA">
            <w:pPr>
              <w:suppressAutoHyphens/>
              <w:jc w:val="center"/>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 п/п</w:t>
            </w:r>
          </w:p>
        </w:tc>
        <w:tc>
          <w:tcPr>
            <w:tcW w:w="3969" w:type="dxa"/>
          </w:tcPr>
          <w:p w14:paraId="57DA8B6E" w14:textId="77777777" w:rsidR="00F05AF4" w:rsidRPr="000826FA" w:rsidRDefault="00F05AF4" w:rsidP="000826FA">
            <w:pPr>
              <w:suppressAutoHyphens/>
              <w:jc w:val="center"/>
              <w:rPr>
                <w:rFonts w:ascii="Times New Roman" w:eastAsiaTheme="minorEastAsia" w:hAnsi="Times New Roman" w:cs="Times New Roman"/>
              </w:rPr>
            </w:pPr>
            <w:r w:rsidRPr="000826FA">
              <w:rPr>
                <w:rFonts w:ascii="Times New Roman" w:eastAsia="Times New Roman" w:hAnsi="Times New Roman" w:cs="Times New Roman"/>
                <w:lang w:eastAsia="ru-RU"/>
              </w:rPr>
              <w:t>Наименование отхода</w:t>
            </w:r>
          </w:p>
        </w:tc>
        <w:tc>
          <w:tcPr>
            <w:tcW w:w="2007" w:type="dxa"/>
          </w:tcPr>
          <w:p w14:paraId="7623DBFD" w14:textId="77777777" w:rsidR="00F05AF4" w:rsidRPr="000826FA" w:rsidRDefault="00F05AF4" w:rsidP="000826FA">
            <w:pPr>
              <w:suppressAutoHyphens/>
              <w:jc w:val="center"/>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Ед. измерения</w:t>
            </w:r>
          </w:p>
        </w:tc>
        <w:tc>
          <w:tcPr>
            <w:tcW w:w="2671" w:type="dxa"/>
          </w:tcPr>
          <w:p w14:paraId="58BB81BA" w14:textId="77777777" w:rsidR="00F05AF4" w:rsidRPr="000826FA" w:rsidRDefault="00F05AF4" w:rsidP="000826FA">
            <w:pPr>
              <w:suppressAutoHyphens/>
              <w:jc w:val="center"/>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Количество</w:t>
            </w:r>
          </w:p>
        </w:tc>
      </w:tr>
      <w:tr w:rsidR="00F05AF4" w:rsidRPr="000826FA" w14:paraId="0BB943A8" w14:textId="77777777" w:rsidTr="00995134">
        <w:trPr>
          <w:jc w:val="center"/>
        </w:trPr>
        <w:tc>
          <w:tcPr>
            <w:tcW w:w="1101" w:type="dxa"/>
          </w:tcPr>
          <w:p w14:paraId="60BB5ECF"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3969" w:type="dxa"/>
          </w:tcPr>
          <w:p w14:paraId="0F311C45"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2007" w:type="dxa"/>
          </w:tcPr>
          <w:p w14:paraId="6A163A36"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2671" w:type="dxa"/>
          </w:tcPr>
          <w:p w14:paraId="71C41DD4" w14:textId="77777777" w:rsidR="00F05AF4" w:rsidRPr="000826FA" w:rsidRDefault="00F05AF4" w:rsidP="000826FA">
            <w:pPr>
              <w:suppressAutoHyphens/>
              <w:jc w:val="both"/>
              <w:rPr>
                <w:rFonts w:ascii="Times New Roman" w:eastAsia="Times New Roman" w:hAnsi="Times New Roman" w:cs="Times New Roman"/>
                <w:lang w:eastAsia="ru-RU"/>
              </w:rPr>
            </w:pPr>
          </w:p>
        </w:tc>
      </w:tr>
      <w:tr w:rsidR="00F05AF4" w:rsidRPr="000826FA" w14:paraId="5C5953C7" w14:textId="77777777" w:rsidTr="00995134">
        <w:trPr>
          <w:jc w:val="center"/>
        </w:trPr>
        <w:tc>
          <w:tcPr>
            <w:tcW w:w="1101" w:type="dxa"/>
          </w:tcPr>
          <w:p w14:paraId="5D653E66"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3969" w:type="dxa"/>
          </w:tcPr>
          <w:p w14:paraId="1017BC01"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2007" w:type="dxa"/>
          </w:tcPr>
          <w:p w14:paraId="799429E2" w14:textId="77777777" w:rsidR="00F05AF4" w:rsidRPr="000826FA" w:rsidRDefault="00F05AF4" w:rsidP="000826FA">
            <w:pPr>
              <w:suppressAutoHyphens/>
              <w:jc w:val="both"/>
              <w:rPr>
                <w:rFonts w:ascii="Times New Roman" w:eastAsia="Times New Roman" w:hAnsi="Times New Roman" w:cs="Times New Roman"/>
                <w:lang w:eastAsia="ru-RU"/>
              </w:rPr>
            </w:pPr>
          </w:p>
        </w:tc>
        <w:tc>
          <w:tcPr>
            <w:tcW w:w="2671" w:type="dxa"/>
          </w:tcPr>
          <w:p w14:paraId="4417B3CB" w14:textId="77777777" w:rsidR="00F05AF4" w:rsidRPr="000826FA" w:rsidRDefault="00F05AF4" w:rsidP="000826FA">
            <w:pPr>
              <w:suppressAutoHyphens/>
              <w:jc w:val="both"/>
              <w:rPr>
                <w:rFonts w:ascii="Times New Roman" w:eastAsia="Times New Roman" w:hAnsi="Times New Roman" w:cs="Times New Roman"/>
                <w:lang w:eastAsia="ru-RU"/>
              </w:rPr>
            </w:pPr>
          </w:p>
        </w:tc>
      </w:tr>
    </w:tbl>
    <w:p w14:paraId="69EFDBBF" w14:textId="77777777" w:rsidR="00F05AF4" w:rsidRPr="000826FA" w:rsidRDefault="00F05AF4" w:rsidP="000826FA">
      <w:pPr>
        <w:suppressAutoHyphens/>
        <w:spacing w:after="0" w:line="240" w:lineRule="auto"/>
        <w:jc w:val="both"/>
        <w:rPr>
          <w:rFonts w:ascii="Times New Roman" w:eastAsia="Times New Roman" w:hAnsi="Times New Roman" w:cs="Times New Roman"/>
          <w:lang w:eastAsia="ru-RU"/>
        </w:rPr>
      </w:pPr>
    </w:p>
    <w:p w14:paraId="31CE2227" w14:textId="77777777" w:rsidR="00F05AF4" w:rsidRPr="000826FA" w:rsidRDefault="00F05AF4" w:rsidP="000826FA">
      <w:pPr>
        <w:suppressAutoHyphens/>
        <w:spacing w:after="0" w:line="240" w:lineRule="auto"/>
        <w:ind w:firstLine="567"/>
        <w:jc w:val="both"/>
        <w:rPr>
          <w:rFonts w:ascii="Times New Roman" w:eastAsiaTheme="minorEastAsia" w:hAnsi="Times New Roman" w:cs="Times New Roman"/>
        </w:rPr>
      </w:pPr>
      <w:r w:rsidRPr="000826FA">
        <w:rPr>
          <w:rFonts w:ascii="Times New Roman" w:eastAsiaTheme="minorEastAsia" w:hAnsi="Times New Roman" w:cs="Times New Roman"/>
        </w:rPr>
        <w:t>Дата</w:t>
      </w:r>
    </w:p>
    <w:tbl>
      <w:tblPr>
        <w:tblStyle w:val="a7"/>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tblGrid>
      <w:tr w:rsidR="00F05AF4" w:rsidRPr="000826FA" w14:paraId="5D1CF295" w14:textId="77777777" w:rsidTr="00995134">
        <w:tc>
          <w:tcPr>
            <w:tcW w:w="4927" w:type="dxa"/>
          </w:tcPr>
          <w:p w14:paraId="4C00FDFF" w14:textId="77777777" w:rsidR="00F05AF4" w:rsidRPr="000826FA" w:rsidRDefault="00F05AF4" w:rsidP="000826FA">
            <w:pPr>
              <w:suppressAutoHyphens/>
              <w:jc w:val="center"/>
              <w:rPr>
                <w:rFonts w:ascii="Times New Roman" w:eastAsia="Times New Roman" w:hAnsi="Times New Roman" w:cs="Times New Roman"/>
                <w:lang w:eastAsia="ru-RU"/>
              </w:rPr>
            </w:pPr>
            <w:r w:rsidRPr="000826FA">
              <w:rPr>
                <w:rFonts w:ascii="Times New Roman" w:eastAsia="Times New Roman" w:hAnsi="Times New Roman" w:cs="Times New Roman"/>
                <w:b/>
                <w:u w:val="single"/>
                <w:lang w:eastAsia="ru-RU"/>
              </w:rPr>
              <w:t>от ЗАКАЗЧИКА</w:t>
            </w:r>
          </w:p>
        </w:tc>
      </w:tr>
      <w:tr w:rsidR="00F05AF4" w:rsidRPr="000826FA" w14:paraId="674A56D1" w14:textId="77777777" w:rsidTr="00995134">
        <w:tc>
          <w:tcPr>
            <w:tcW w:w="4927" w:type="dxa"/>
          </w:tcPr>
          <w:p w14:paraId="3A931AE4" w14:textId="77777777" w:rsidR="00F05AF4" w:rsidRDefault="00F05AF4" w:rsidP="000826FA">
            <w:pPr>
              <w:suppressAutoHyphens/>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Должность__________________</w:t>
            </w:r>
          </w:p>
          <w:p w14:paraId="387B71B9" w14:textId="77777777" w:rsidR="000826FA" w:rsidRPr="000826FA" w:rsidRDefault="000826FA" w:rsidP="000826FA">
            <w:pPr>
              <w:suppressAutoHyphens/>
              <w:jc w:val="both"/>
              <w:rPr>
                <w:rFonts w:ascii="Times New Roman" w:eastAsia="Times New Roman" w:hAnsi="Times New Roman" w:cs="Times New Roman"/>
                <w:lang w:eastAsia="ru-RU"/>
              </w:rPr>
            </w:pPr>
          </w:p>
          <w:p w14:paraId="72C69853" w14:textId="77777777" w:rsidR="00F05AF4" w:rsidRDefault="00F05AF4" w:rsidP="000826FA">
            <w:pPr>
              <w:suppressAutoHyphens/>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Ф.И.О._____________________</w:t>
            </w:r>
          </w:p>
          <w:p w14:paraId="47CEAB5A" w14:textId="77777777" w:rsidR="000826FA" w:rsidRPr="000826FA" w:rsidRDefault="000826FA" w:rsidP="000826FA">
            <w:pPr>
              <w:suppressAutoHyphens/>
              <w:jc w:val="both"/>
              <w:rPr>
                <w:rFonts w:ascii="Times New Roman" w:eastAsia="Times New Roman" w:hAnsi="Times New Roman" w:cs="Times New Roman"/>
                <w:lang w:eastAsia="ru-RU"/>
              </w:rPr>
            </w:pPr>
          </w:p>
          <w:p w14:paraId="5E9077A1" w14:textId="77777777" w:rsidR="00F05AF4" w:rsidRPr="000826FA" w:rsidRDefault="00F05AF4" w:rsidP="000826FA">
            <w:pPr>
              <w:suppressAutoHyphens/>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Подпись____________________</w:t>
            </w:r>
          </w:p>
        </w:tc>
      </w:tr>
      <w:tr w:rsidR="00F05AF4" w:rsidRPr="000826FA" w14:paraId="7AC5F0E0" w14:textId="77777777" w:rsidTr="00995134">
        <w:tc>
          <w:tcPr>
            <w:tcW w:w="4927" w:type="dxa"/>
          </w:tcPr>
          <w:p w14:paraId="29F18F61" w14:textId="77777777" w:rsidR="00F05AF4" w:rsidRPr="000826FA" w:rsidRDefault="00F05AF4" w:rsidP="000826FA">
            <w:pPr>
              <w:suppressAutoHyphens/>
              <w:jc w:val="both"/>
              <w:rPr>
                <w:rFonts w:ascii="Times New Roman" w:eastAsia="Times New Roman" w:hAnsi="Times New Roman" w:cs="Times New Roman"/>
                <w:lang w:eastAsia="ru-RU"/>
              </w:rPr>
            </w:pPr>
          </w:p>
          <w:p w14:paraId="331654F4" w14:textId="77777777" w:rsidR="00F05AF4" w:rsidRPr="000826FA" w:rsidRDefault="00F05AF4" w:rsidP="000826FA">
            <w:pPr>
              <w:suppressAutoHyphens/>
              <w:jc w:val="both"/>
              <w:rPr>
                <w:rFonts w:ascii="Times New Roman" w:eastAsia="Times New Roman" w:hAnsi="Times New Roman" w:cs="Times New Roman"/>
                <w:lang w:eastAsia="ru-RU"/>
              </w:rPr>
            </w:pPr>
            <w:r w:rsidRPr="000826FA">
              <w:rPr>
                <w:rFonts w:ascii="Times New Roman" w:eastAsia="Times New Roman" w:hAnsi="Times New Roman" w:cs="Times New Roman"/>
                <w:lang w:eastAsia="ru-RU"/>
              </w:rPr>
              <w:t>М.П.</w:t>
            </w:r>
          </w:p>
        </w:tc>
      </w:tr>
    </w:tbl>
    <w:p w14:paraId="16B6B238" w14:textId="77777777" w:rsidR="00B4103F" w:rsidRPr="000826FA" w:rsidRDefault="00B4103F" w:rsidP="000826FA">
      <w:pPr>
        <w:spacing w:after="0" w:line="240" w:lineRule="auto"/>
        <w:rPr>
          <w:rFonts w:ascii="Times New Roman" w:hAnsi="Times New Roman" w:cs="Times New Roman"/>
        </w:rPr>
      </w:pPr>
    </w:p>
    <w:p w14:paraId="79DFD719" w14:textId="77777777" w:rsidR="00B4103F" w:rsidRPr="000826FA" w:rsidRDefault="00B4103F" w:rsidP="000826FA">
      <w:pPr>
        <w:spacing w:after="0" w:line="240" w:lineRule="auto"/>
        <w:rPr>
          <w:rFonts w:ascii="Times New Roman" w:hAnsi="Times New Roman" w:cs="Times New Roman"/>
        </w:rPr>
      </w:pPr>
    </w:p>
    <w:p w14:paraId="1B4BC23C" w14:textId="77777777" w:rsidR="00B4103F" w:rsidRPr="000826FA" w:rsidRDefault="00B4103F" w:rsidP="000826FA">
      <w:pPr>
        <w:spacing w:after="0" w:line="240" w:lineRule="auto"/>
        <w:rPr>
          <w:rFonts w:ascii="Times New Roman" w:hAnsi="Times New Roman" w:cs="Times New Roman"/>
        </w:rPr>
      </w:pPr>
    </w:p>
    <w:p w14:paraId="44673DDB" w14:textId="77777777" w:rsidR="00B4103F" w:rsidRPr="000826FA" w:rsidRDefault="00B4103F" w:rsidP="000826FA">
      <w:pPr>
        <w:spacing w:after="0" w:line="240" w:lineRule="auto"/>
        <w:rPr>
          <w:rFonts w:ascii="Times New Roman" w:hAnsi="Times New Roman" w:cs="Times New Roman"/>
        </w:rPr>
      </w:pPr>
    </w:p>
    <w:p w14:paraId="47BCCE07" w14:textId="77777777" w:rsidR="00B4103F" w:rsidRPr="000826FA" w:rsidRDefault="00B4103F" w:rsidP="000826FA">
      <w:pPr>
        <w:spacing w:after="0" w:line="240" w:lineRule="auto"/>
        <w:rPr>
          <w:rFonts w:ascii="Times New Roman" w:hAnsi="Times New Roman" w:cs="Times New Roman"/>
        </w:rPr>
      </w:pPr>
    </w:p>
    <w:p w14:paraId="3138C9B8" w14:textId="77777777" w:rsidR="00B4103F" w:rsidRPr="000826FA" w:rsidRDefault="00B4103F" w:rsidP="000826FA">
      <w:pPr>
        <w:spacing w:after="0" w:line="240" w:lineRule="auto"/>
        <w:rPr>
          <w:rFonts w:ascii="Times New Roman" w:hAnsi="Times New Roman" w:cs="Times New Roman"/>
        </w:rPr>
      </w:pPr>
    </w:p>
    <w:p w14:paraId="6A9F7640" w14:textId="77777777" w:rsidR="00593E78" w:rsidRPr="000826FA" w:rsidRDefault="00B4103F" w:rsidP="000826FA">
      <w:pPr>
        <w:tabs>
          <w:tab w:val="left" w:pos="5810"/>
        </w:tabs>
        <w:spacing w:after="0" w:line="240" w:lineRule="auto"/>
        <w:rPr>
          <w:rFonts w:ascii="Times New Roman" w:hAnsi="Times New Roman" w:cs="Times New Roman"/>
        </w:rPr>
      </w:pPr>
      <w:r w:rsidRPr="000826FA">
        <w:rPr>
          <w:rFonts w:ascii="Times New Roman" w:hAnsi="Times New Roman" w:cs="Times New Roman"/>
        </w:rPr>
        <w:tab/>
      </w:r>
    </w:p>
    <w:p w14:paraId="0288705C" w14:textId="77777777" w:rsidR="00B4103F" w:rsidRPr="000826FA" w:rsidRDefault="00B4103F" w:rsidP="000826FA">
      <w:pPr>
        <w:tabs>
          <w:tab w:val="left" w:pos="5810"/>
        </w:tabs>
        <w:spacing w:after="0" w:line="240" w:lineRule="auto"/>
        <w:rPr>
          <w:rFonts w:ascii="Times New Roman" w:hAnsi="Times New Roman" w:cs="Times New Roman"/>
        </w:rPr>
      </w:pPr>
    </w:p>
    <w:sectPr w:rsidR="00B4103F" w:rsidRPr="000826FA" w:rsidSect="000826FA">
      <w:headerReference w:type="even" r:id="rId8"/>
      <w:headerReference w:type="default" r:id="rId9"/>
      <w:pgSz w:w="11906" w:h="16838"/>
      <w:pgMar w:top="567" w:right="567" w:bottom="567" w:left="1134"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755E0" w14:textId="77777777" w:rsidR="00E65EE0" w:rsidRDefault="00E65EE0" w:rsidP="00593E78">
      <w:pPr>
        <w:spacing w:after="0" w:line="240" w:lineRule="auto"/>
      </w:pPr>
      <w:r>
        <w:separator/>
      </w:r>
    </w:p>
  </w:endnote>
  <w:endnote w:type="continuationSeparator" w:id="0">
    <w:p w14:paraId="2E80F03D" w14:textId="77777777" w:rsidR="00E65EE0" w:rsidRDefault="00E65EE0" w:rsidP="00593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74A66" w14:textId="77777777" w:rsidR="00E65EE0" w:rsidRDefault="00E65EE0" w:rsidP="00593E78">
      <w:pPr>
        <w:spacing w:after="0" w:line="240" w:lineRule="auto"/>
      </w:pPr>
      <w:r>
        <w:separator/>
      </w:r>
    </w:p>
  </w:footnote>
  <w:footnote w:type="continuationSeparator" w:id="0">
    <w:p w14:paraId="3475D80B" w14:textId="77777777" w:rsidR="00E65EE0" w:rsidRDefault="00E65EE0" w:rsidP="00593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C47B" w14:textId="77777777" w:rsidR="00593E78" w:rsidRDefault="00E65EE0">
    <w:pPr>
      <w:pStyle w:val="a3"/>
    </w:pPr>
    <w:r>
      <w:rPr>
        <w:noProof/>
        <w:lang w:eastAsia="ru-RU"/>
      </w:rPr>
      <w:pict w14:anchorId="614C4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8845469" o:spid="_x0000_s1026" type="#_x0000_t75" style="position:absolute;margin-left:0;margin-top:0;width:520.6pt;height:728.15pt;z-index:-251658752;mso-position-horizontal:center;mso-position-horizontal-relative:margin;mso-position-vertical:center;mso-position-vertical-relative:margin" o:allowincell="f">
          <v:imagedata r:id="rId1" o:title="blank"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089CE" w14:textId="77777777" w:rsidR="00593E78" w:rsidRPr="00593E78" w:rsidRDefault="00593E78" w:rsidP="00593E78">
    <w:pPr>
      <w:pStyle w:val="a3"/>
      <w:tabs>
        <w:tab w:val="clear" w:pos="4677"/>
        <w:tab w:val="clear" w:pos="9355"/>
        <w:tab w:val="left" w:pos="5610"/>
      </w:tabs>
      <w:rPr>
        <w:lang w:val="en-US"/>
      </w:rPr>
    </w:pPr>
  </w:p>
  <w:p w14:paraId="68334CBF" w14:textId="77777777" w:rsidR="00593E78" w:rsidRDefault="00593E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AF6C338E"/>
    <w:name w:val="WW8Num1"/>
    <w:lvl w:ilvl="0">
      <w:start w:val="1"/>
      <w:numFmt w:val="decimal"/>
      <w:lvlText w:val="%1."/>
      <w:lvlJc w:val="left"/>
      <w:pPr>
        <w:tabs>
          <w:tab w:val="num" w:pos="786"/>
        </w:tabs>
        <w:ind w:left="786" w:hanging="360"/>
      </w:pPr>
      <w:rPr>
        <w:rFonts w:ascii="Times New Roman" w:hAnsi="Times New Roman" w:cs="Times New Roman" w:hint="default"/>
      </w:rPr>
    </w:lvl>
  </w:abstractNum>
  <w:abstractNum w:abstractNumId="1" w15:restartNumberingAfterBreak="0">
    <w:nsid w:val="24DF47A7"/>
    <w:multiLevelType w:val="hybridMultilevel"/>
    <w:tmpl w:val="27380BF8"/>
    <w:lvl w:ilvl="0" w:tplc="A90839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7383C3A"/>
    <w:multiLevelType w:val="hybridMultilevel"/>
    <w:tmpl w:val="DB76D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A7381E"/>
    <w:multiLevelType w:val="multilevel"/>
    <w:tmpl w:val="E364276C"/>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11A4890"/>
    <w:multiLevelType w:val="hybridMultilevel"/>
    <w:tmpl w:val="FAAAE088"/>
    <w:lvl w:ilvl="0" w:tplc="6B8C3D6E">
      <w:start w:val="1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
  </w:num>
  <w:num w:numId="3">
    <w:abstractNumId w:val="4"/>
  </w:num>
  <w:num w:numId="4">
    <w:abstractNumId w:val="1"/>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E78"/>
    <w:rsid w:val="00030B62"/>
    <w:rsid w:val="00030CE2"/>
    <w:rsid w:val="00036246"/>
    <w:rsid w:val="000429E1"/>
    <w:rsid w:val="000551D8"/>
    <w:rsid w:val="00061BEE"/>
    <w:rsid w:val="000826FA"/>
    <w:rsid w:val="000936D3"/>
    <w:rsid w:val="0009400C"/>
    <w:rsid w:val="00106B2B"/>
    <w:rsid w:val="00125C24"/>
    <w:rsid w:val="00133BAD"/>
    <w:rsid w:val="0014318D"/>
    <w:rsid w:val="00197236"/>
    <w:rsid w:val="001A2E6F"/>
    <w:rsid w:val="001A6CF8"/>
    <w:rsid w:val="001C17D8"/>
    <w:rsid w:val="001C5140"/>
    <w:rsid w:val="001E0846"/>
    <w:rsid w:val="001E4834"/>
    <w:rsid w:val="0020565A"/>
    <w:rsid w:val="00235B65"/>
    <w:rsid w:val="00251B2E"/>
    <w:rsid w:val="0027532F"/>
    <w:rsid w:val="002A72D3"/>
    <w:rsid w:val="002C43E9"/>
    <w:rsid w:val="00334DA9"/>
    <w:rsid w:val="00336DC0"/>
    <w:rsid w:val="00345420"/>
    <w:rsid w:val="003671EA"/>
    <w:rsid w:val="003840F1"/>
    <w:rsid w:val="003A6F9F"/>
    <w:rsid w:val="003D7A57"/>
    <w:rsid w:val="003F48C0"/>
    <w:rsid w:val="00410878"/>
    <w:rsid w:val="00424873"/>
    <w:rsid w:val="00454999"/>
    <w:rsid w:val="00464E15"/>
    <w:rsid w:val="0046722F"/>
    <w:rsid w:val="00467394"/>
    <w:rsid w:val="00495858"/>
    <w:rsid w:val="004B6443"/>
    <w:rsid w:val="004C284C"/>
    <w:rsid w:val="004C2961"/>
    <w:rsid w:val="004C3C4A"/>
    <w:rsid w:val="004F660A"/>
    <w:rsid w:val="00505048"/>
    <w:rsid w:val="00537DC6"/>
    <w:rsid w:val="005434D3"/>
    <w:rsid w:val="005936DD"/>
    <w:rsid w:val="00593E78"/>
    <w:rsid w:val="005B6FEB"/>
    <w:rsid w:val="005C4611"/>
    <w:rsid w:val="005F1C91"/>
    <w:rsid w:val="00600F7F"/>
    <w:rsid w:val="00666837"/>
    <w:rsid w:val="006B3C4A"/>
    <w:rsid w:val="006F0DE1"/>
    <w:rsid w:val="006F1B15"/>
    <w:rsid w:val="00736F8A"/>
    <w:rsid w:val="007661B8"/>
    <w:rsid w:val="007755CF"/>
    <w:rsid w:val="007837A4"/>
    <w:rsid w:val="00793809"/>
    <w:rsid w:val="00856367"/>
    <w:rsid w:val="00871019"/>
    <w:rsid w:val="0088053F"/>
    <w:rsid w:val="00883B6F"/>
    <w:rsid w:val="008B6888"/>
    <w:rsid w:val="008C0103"/>
    <w:rsid w:val="008D0A17"/>
    <w:rsid w:val="008D37F2"/>
    <w:rsid w:val="008E0E53"/>
    <w:rsid w:val="00907E80"/>
    <w:rsid w:val="009222E2"/>
    <w:rsid w:val="009302B6"/>
    <w:rsid w:val="00935309"/>
    <w:rsid w:val="00940918"/>
    <w:rsid w:val="00955122"/>
    <w:rsid w:val="0096728D"/>
    <w:rsid w:val="009A0EBB"/>
    <w:rsid w:val="009B359F"/>
    <w:rsid w:val="009B3AB5"/>
    <w:rsid w:val="009C1E34"/>
    <w:rsid w:val="009C34B9"/>
    <w:rsid w:val="009D4557"/>
    <w:rsid w:val="009E7CCA"/>
    <w:rsid w:val="00A13D8A"/>
    <w:rsid w:val="00A57D6E"/>
    <w:rsid w:val="00A648E7"/>
    <w:rsid w:val="00AA7C9B"/>
    <w:rsid w:val="00AC10D2"/>
    <w:rsid w:val="00AD4270"/>
    <w:rsid w:val="00AE3377"/>
    <w:rsid w:val="00B1540F"/>
    <w:rsid w:val="00B25FA9"/>
    <w:rsid w:val="00B4103F"/>
    <w:rsid w:val="00B428B6"/>
    <w:rsid w:val="00B95ED6"/>
    <w:rsid w:val="00BA3AB9"/>
    <w:rsid w:val="00BA5CE1"/>
    <w:rsid w:val="00BA5E3C"/>
    <w:rsid w:val="00BB59BC"/>
    <w:rsid w:val="00BC350C"/>
    <w:rsid w:val="00BD07B7"/>
    <w:rsid w:val="00C13E0D"/>
    <w:rsid w:val="00C7506F"/>
    <w:rsid w:val="00C819F5"/>
    <w:rsid w:val="00CA15CE"/>
    <w:rsid w:val="00CE138B"/>
    <w:rsid w:val="00D00A14"/>
    <w:rsid w:val="00D1559E"/>
    <w:rsid w:val="00D201EA"/>
    <w:rsid w:val="00D50DDE"/>
    <w:rsid w:val="00D53F8F"/>
    <w:rsid w:val="00D60688"/>
    <w:rsid w:val="00D65465"/>
    <w:rsid w:val="00D95119"/>
    <w:rsid w:val="00DC3F72"/>
    <w:rsid w:val="00DC68F6"/>
    <w:rsid w:val="00DD0809"/>
    <w:rsid w:val="00DD58BE"/>
    <w:rsid w:val="00DE331B"/>
    <w:rsid w:val="00E305BA"/>
    <w:rsid w:val="00E40BC9"/>
    <w:rsid w:val="00E50F21"/>
    <w:rsid w:val="00E65EE0"/>
    <w:rsid w:val="00E7373D"/>
    <w:rsid w:val="00E77EE3"/>
    <w:rsid w:val="00EA3D00"/>
    <w:rsid w:val="00EC5303"/>
    <w:rsid w:val="00EE168D"/>
    <w:rsid w:val="00EE37C6"/>
    <w:rsid w:val="00EF547E"/>
    <w:rsid w:val="00F0196A"/>
    <w:rsid w:val="00F03103"/>
    <w:rsid w:val="00F05AF4"/>
    <w:rsid w:val="00F27207"/>
    <w:rsid w:val="00F364AF"/>
    <w:rsid w:val="00F71A98"/>
    <w:rsid w:val="00F8692D"/>
    <w:rsid w:val="00F96134"/>
    <w:rsid w:val="00FB1D70"/>
    <w:rsid w:val="00FB30D6"/>
    <w:rsid w:val="00FC4F25"/>
    <w:rsid w:val="00FD2C71"/>
    <w:rsid w:val="00FD3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FB042"/>
  <w15:docId w15:val="{DA3E9594-9A3F-4097-8AB0-9E6188985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3E7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3E78"/>
  </w:style>
  <w:style w:type="paragraph" w:styleId="a5">
    <w:name w:val="footer"/>
    <w:basedOn w:val="a"/>
    <w:link w:val="a6"/>
    <w:uiPriority w:val="99"/>
    <w:unhideWhenUsed/>
    <w:rsid w:val="00593E7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93E78"/>
  </w:style>
  <w:style w:type="table" w:styleId="a7">
    <w:name w:val="Table Grid"/>
    <w:basedOn w:val="a1"/>
    <w:uiPriority w:val="59"/>
    <w:rsid w:val="00F05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331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E331B"/>
    <w:rPr>
      <w:rFonts w:ascii="Segoe UI" w:hAnsi="Segoe UI" w:cs="Segoe UI"/>
      <w:sz w:val="18"/>
      <w:szCs w:val="18"/>
    </w:rPr>
  </w:style>
  <w:style w:type="character" w:styleId="aa">
    <w:name w:val="Hyperlink"/>
    <w:basedOn w:val="a0"/>
    <w:uiPriority w:val="99"/>
    <w:unhideWhenUsed/>
    <w:rsid w:val="00C819F5"/>
    <w:rPr>
      <w:color w:val="0563C1" w:themeColor="hyperlink"/>
      <w:u w:val="single"/>
    </w:rPr>
  </w:style>
  <w:style w:type="paragraph" w:customStyle="1" w:styleId="Default">
    <w:name w:val="Default"/>
    <w:rsid w:val="00336DC0"/>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List Paragraph"/>
    <w:basedOn w:val="a"/>
    <w:uiPriority w:val="34"/>
    <w:qFormat/>
    <w:rsid w:val="00424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2D7D2-F079-428A-90F6-030882A00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2625</Words>
  <Characters>14967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Лупик Сергей Анатольевич</cp:lastModifiedBy>
  <cp:revision>2</cp:revision>
  <cp:lastPrinted>2021-02-02T10:11:00Z</cp:lastPrinted>
  <dcterms:created xsi:type="dcterms:W3CDTF">2021-11-22T03:55:00Z</dcterms:created>
  <dcterms:modified xsi:type="dcterms:W3CDTF">2021-11-22T03:55:00Z</dcterms:modified>
</cp:coreProperties>
</file>