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B3" w:rsidRPr="008A6730" w:rsidRDefault="002C54B3" w:rsidP="002C54B3">
      <w:pPr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 xml:space="preserve">ДОГОВОР № </w:t>
      </w:r>
    </w:p>
    <w:p w:rsidR="002C54B3" w:rsidRDefault="002C54B3" w:rsidP="002C54B3">
      <w:pPr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на выполнение авторского надзора</w:t>
      </w:r>
    </w:p>
    <w:p w:rsidR="002C54B3" w:rsidRPr="008A6730" w:rsidRDefault="002C54B3" w:rsidP="002C54B3">
      <w:pPr>
        <w:jc w:val="center"/>
        <w:rPr>
          <w:b/>
          <w:sz w:val="24"/>
          <w:szCs w:val="24"/>
          <w:lang w:val="kk-KZ"/>
        </w:rPr>
      </w:pPr>
    </w:p>
    <w:p w:rsidR="002C54B3" w:rsidRPr="008A6730" w:rsidRDefault="002C54B3" w:rsidP="002C54B3">
      <w:pPr>
        <w:tabs>
          <w:tab w:val="left" w:pos="6379"/>
        </w:tabs>
        <w:jc w:val="both"/>
        <w:rPr>
          <w:sz w:val="24"/>
          <w:szCs w:val="24"/>
        </w:rPr>
      </w:pPr>
      <w:r>
        <w:rPr>
          <w:sz w:val="24"/>
          <w:szCs w:val="24"/>
          <w:lang w:val="kk-KZ"/>
        </w:rPr>
        <w:t>г</w:t>
      </w:r>
      <w:r w:rsidRPr="008A6730">
        <w:rPr>
          <w:sz w:val="24"/>
          <w:szCs w:val="24"/>
          <w:lang w:val="kk-KZ"/>
        </w:rPr>
        <w:t xml:space="preserve">. </w:t>
      </w:r>
      <w:r>
        <w:rPr>
          <w:sz w:val="24"/>
          <w:szCs w:val="24"/>
          <w:lang w:val="kk-KZ"/>
        </w:rPr>
        <w:t xml:space="preserve">Петропавловск </w:t>
      </w:r>
      <w:r w:rsidRPr="008A6730">
        <w:rPr>
          <w:sz w:val="24"/>
          <w:szCs w:val="24"/>
          <w:lang w:val="kk-KZ"/>
        </w:rPr>
        <w:t xml:space="preserve">                                                                 </w:t>
      </w:r>
      <w:r>
        <w:rPr>
          <w:sz w:val="24"/>
          <w:szCs w:val="24"/>
          <w:lang w:val="kk-KZ"/>
        </w:rPr>
        <w:t xml:space="preserve">       </w:t>
      </w:r>
      <w:r w:rsidRPr="008A6730">
        <w:rPr>
          <w:sz w:val="24"/>
          <w:szCs w:val="24"/>
          <w:lang w:val="kk-KZ"/>
        </w:rPr>
        <w:t xml:space="preserve">       </w:t>
      </w:r>
      <w:r>
        <w:rPr>
          <w:sz w:val="24"/>
          <w:szCs w:val="24"/>
          <w:lang w:val="kk-KZ"/>
        </w:rPr>
        <w:t>«</w:t>
      </w:r>
      <w:r>
        <w:rPr>
          <w:sz w:val="24"/>
          <w:szCs w:val="24"/>
        </w:rPr>
        <w:t>____» ______________ 2019</w:t>
      </w:r>
      <w:r w:rsidRPr="008A6730">
        <w:rPr>
          <w:sz w:val="24"/>
          <w:szCs w:val="24"/>
        </w:rPr>
        <w:t>г.</w:t>
      </w:r>
    </w:p>
    <w:p w:rsidR="002C54B3" w:rsidRPr="008A6730" w:rsidRDefault="002C54B3" w:rsidP="002C54B3">
      <w:pPr>
        <w:jc w:val="both"/>
        <w:rPr>
          <w:sz w:val="24"/>
          <w:szCs w:val="24"/>
          <w:lang w:val="kk-KZ"/>
        </w:rPr>
      </w:pPr>
    </w:p>
    <w:p w:rsidR="002C54B3" w:rsidRPr="00132482" w:rsidRDefault="002C54B3" w:rsidP="002C54B3">
      <w:pPr>
        <w:ind w:firstLine="708"/>
        <w:jc w:val="both"/>
        <w:rPr>
          <w:sz w:val="24"/>
          <w:szCs w:val="24"/>
          <w:lang w:val="kk-KZ"/>
        </w:rPr>
      </w:pPr>
      <w:r w:rsidRPr="00A004B0">
        <w:rPr>
          <w:b/>
          <w:sz w:val="24"/>
          <w:szCs w:val="24"/>
          <w:lang w:val="kk-KZ"/>
        </w:rPr>
        <w:t>АО «СЕВКАЗЭНЕРГО»</w:t>
      </w:r>
      <w:r w:rsidRPr="00A004B0">
        <w:rPr>
          <w:sz w:val="24"/>
          <w:szCs w:val="24"/>
          <w:lang w:val="kk-KZ"/>
        </w:rPr>
        <w:t xml:space="preserve">, именуемое  в дальнейшем «Заказчик», в лице Генерального директора Татарова И.В., действующего на основании </w:t>
      </w:r>
      <w:r>
        <w:rPr>
          <w:sz w:val="24"/>
          <w:szCs w:val="24"/>
          <w:lang w:val="kk-KZ"/>
        </w:rPr>
        <w:t>У</w:t>
      </w:r>
      <w:r w:rsidRPr="00A004B0">
        <w:rPr>
          <w:sz w:val="24"/>
          <w:szCs w:val="24"/>
          <w:lang w:val="kk-KZ"/>
        </w:rPr>
        <w:t xml:space="preserve">става, с одной стороны, </w:t>
      </w:r>
      <w:r>
        <w:rPr>
          <w:sz w:val="24"/>
          <w:szCs w:val="24"/>
          <w:lang w:val="kk-KZ"/>
        </w:rPr>
        <w:t>____________________</w:t>
      </w:r>
      <w:r w:rsidRPr="00A004B0">
        <w:rPr>
          <w:sz w:val="24"/>
          <w:szCs w:val="24"/>
          <w:lang w:val="kk-KZ"/>
        </w:rPr>
        <w:t xml:space="preserve">, именуемое в дальнейшем «Исполнитель» в лице </w:t>
      </w:r>
      <w:r>
        <w:rPr>
          <w:sz w:val="24"/>
          <w:szCs w:val="24"/>
          <w:lang w:val="kk-KZ"/>
        </w:rPr>
        <w:t>__________________</w:t>
      </w:r>
      <w:r w:rsidRPr="00A004B0">
        <w:rPr>
          <w:sz w:val="24"/>
          <w:szCs w:val="24"/>
          <w:lang w:val="kk-KZ"/>
        </w:rPr>
        <w:t xml:space="preserve">, действующего на основании </w:t>
      </w:r>
      <w:r>
        <w:rPr>
          <w:sz w:val="24"/>
          <w:szCs w:val="24"/>
          <w:lang w:val="kk-KZ"/>
        </w:rPr>
        <w:t>___________</w:t>
      </w:r>
      <w:r w:rsidRPr="00A004B0">
        <w:rPr>
          <w:sz w:val="24"/>
          <w:szCs w:val="24"/>
          <w:lang w:val="kk-KZ"/>
        </w:rPr>
        <w:t>, с другой стороны, совместно именуемые «Стороны», а в отдельности – «Сторона»,</w:t>
      </w:r>
    </w:p>
    <w:p w:rsidR="002C54B3" w:rsidRDefault="002C54B3" w:rsidP="002C54B3">
      <w:pPr>
        <w:ind w:firstLine="708"/>
        <w:jc w:val="both"/>
        <w:rPr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заключили</w:t>
      </w:r>
      <w:r w:rsidRPr="008A6730">
        <w:rPr>
          <w:sz w:val="24"/>
          <w:szCs w:val="24"/>
          <w:lang w:val="kk-KZ"/>
        </w:rPr>
        <w:t xml:space="preserve"> настоящий Договор (далее по тексту - Договор) о нижеследующем:</w:t>
      </w:r>
    </w:p>
    <w:p w:rsidR="002C54B3" w:rsidRPr="008A6730" w:rsidRDefault="002C54B3" w:rsidP="002C54B3">
      <w:pPr>
        <w:ind w:firstLine="708"/>
        <w:jc w:val="both"/>
        <w:rPr>
          <w:sz w:val="24"/>
          <w:szCs w:val="24"/>
          <w:lang w:val="kk-KZ"/>
        </w:rPr>
      </w:pPr>
    </w:p>
    <w:p w:rsidR="002C54B3" w:rsidRPr="008A6730" w:rsidRDefault="002C54B3" w:rsidP="002C54B3">
      <w:pPr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1. Предмет Договора</w:t>
      </w:r>
    </w:p>
    <w:p w:rsidR="002C54B3" w:rsidRPr="008A6730" w:rsidRDefault="002C54B3" w:rsidP="002C54B3">
      <w:pPr>
        <w:pStyle w:val="a3"/>
        <w:spacing w:before="0" w:beforeAutospacing="0" w:after="0" w:afterAutospacing="0"/>
        <w:ind w:firstLine="360"/>
        <w:jc w:val="both"/>
      </w:pPr>
      <w:r w:rsidRPr="008A6730">
        <w:rPr>
          <w:lang w:val="kk-KZ"/>
        </w:rPr>
        <w:t xml:space="preserve">1.1. Заказчик поручает, а Исполнитель принимает на себя обязательства по осуществлению авторского надзора </w:t>
      </w:r>
      <w:r>
        <w:rPr>
          <w:lang w:val="kk-KZ"/>
        </w:rPr>
        <w:t xml:space="preserve">за реконструкцией схемы выдачи тепловой мощности Петропавловской ТЭЦ-2 </w:t>
      </w:r>
      <w:r w:rsidRPr="008A6730">
        <w:rPr>
          <w:lang w:val="kk-KZ"/>
        </w:rPr>
        <w:t>(далее по тексту – Услуги)</w:t>
      </w:r>
      <w:r w:rsidRPr="008A6730">
        <w:t>.</w:t>
      </w:r>
      <w:r w:rsidRPr="008A6730">
        <w:rPr>
          <w:lang w:val="kk-KZ"/>
        </w:rPr>
        <w:t xml:space="preserve"> </w:t>
      </w:r>
    </w:p>
    <w:p w:rsidR="002C54B3" w:rsidRDefault="002C54B3" w:rsidP="002C54B3">
      <w:pPr>
        <w:ind w:firstLine="360"/>
        <w:jc w:val="both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 xml:space="preserve">1.2. Исполнитель обязуется выполнить весь комплекс Услуг по авторскому надзору в соответсвии с </w:t>
      </w:r>
      <w:r>
        <w:rPr>
          <w:sz w:val="24"/>
          <w:szCs w:val="24"/>
          <w:lang w:val="kk-KZ"/>
        </w:rPr>
        <w:t>Методическим документом</w:t>
      </w:r>
      <w:r w:rsidRPr="00D56688">
        <w:rPr>
          <w:sz w:val="24"/>
          <w:szCs w:val="24"/>
          <w:lang w:val="kk-KZ"/>
        </w:rPr>
        <w:t xml:space="preserve"> Республики Казахстан «Авторский надзор за строительством зданий и сооружений» от 01.07.2015г.</w:t>
      </w:r>
    </w:p>
    <w:p w:rsidR="002C54B3" w:rsidRPr="008A6730" w:rsidRDefault="002C54B3" w:rsidP="002C54B3">
      <w:pPr>
        <w:ind w:firstLine="360"/>
        <w:jc w:val="both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2. Стоимость работ и сумма Договора</w:t>
      </w:r>
    </w:p>
    <w:p w:rsidR="002C54B3" w:rsidRPr="008A6730" w:rsidRDefault="002C54B3" w:rsidP="002C54B3">
      <w:pPr>
        <w:ind w:firstLine="360"/>
        <w:jc w:val="both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 xml:space="preserve">2.1. </w:t>
      </w:r>
      <w:r w:rsidRPr="006D2B9D">
        <w:rPr>
          <w:sz w:val="24"/>
          <w:szCs w:val="24"/>
          <w:lang w:val="kk-KZ"/>
        </w:rPr>
        <w:t xml:space="preserve">Стоимость работ настоящего договора определяется протоколом согласования договорной цены (Приложение № 1), являющееся </w:t>
      </w:r>
      <w:r w:rsidRPr="00A004B0">
        <w:rPr>
          <w:sz w:val="24"/>
          <w:szCs w:val="24"/>
          <w:lang w:val="kk-KZ"/>
        </w:rPr>
        <w:t>его не</w:t>
      </w:r>
      <w:r>
        <w:rPr>
          <w:sz w:val="24"/>
          <w:szCs w:val="24"/>
          <w:lang w:val="kk-KZ"/>
        </w:rPr>
        <w:t xml:space="preserve">отъемлемой частью и составляет </w:t>
      </w:r>
      <w:r>
        <w:rPr>
          <w:b/>
          <w:sz w:val="24"/>
          <w:szCs w:val="24"/>
          <w:lang w:val="kk-KZ"/>
        </w:rPr>
        <w:t xml:space="preserve">__________ </w:t>
      </w:r>
      <w:r w:rsidRPr="002C54B3">
        <w:rPr>
          <w:sz w:val="24"/>
          <w:szCs w:val="24"/>
          <w:u w:val="single"/>
          <w:lang w:val="kk-KZ"/>
        </w:rPr>
        <w:t>(прописью)</w:t>
      </w:r>
      <w:r>
        <w:rPr>
          <w:sz w:val="24"/>
          <w:szCs w:val="24"/>
          <w:u w:val="single"/>
          <w:lang w:val="kk-KZ"/>
        </w:rPr>
        <w:t xml:space="preserve"> </w:t>
      </w:r>
      <w:r w:rsidRPr="00A004B0">
        <w:rPr>
          <w:sz w:val="24"/>
          <w:szCs w:val="24"/>
          <w:lang w:val="kk-KZ"/>
        </w:rPr>
        <w:t xml:space="preserve">тенге, с учетом НДС-12% - </w:t>
      </w:r>
      <w:r>
        <w:rPr>
          <w:b/>
          <w:sz w:val="24"/>
          <w:szCs w:val="24"/>
          <w:lang w:val="kk-KZ"/>
        </w:rPr>
        <w:t xml:space="preserve">__________ </w:t>
      </w:r>
      <w:r w:rsidRPr="002C54B3">
        <w:rPr>
          <w:sz w:val="24"/>
          <w:szCs w:val="24"/>
          <w:u w:val="single"/>
          <w:lang w:val="kk-KZ"/>
        </w:rPr>
        <w:t>(прописью)</w:t>
      </w:r>
      <w:r>
        <w:rPr>
          <w:sz w:val="24"/>
          <w:szCs w:val="24"/>
          <w:u w:val="single"/>
          <w:lang w:val="kk-KZ"/>
        </w:rPr>
        <w:t xml:space="preserve"> </w:t>
      </w:r>
      <w:r w:rsidRPr="00A004B0">
        <w:rPr>
          <w:sz w:val="24"/>
          <w:szCs w:val="24"/>
          <w:lang w:val="kk-KZ"/>
        </w:rPr>
        <w:t xml:space="preserve"> тенге, стоимость работ без учета НДС – </w:t>
      </w:r>
      <w:r>
        <w:rPr>
          <w:b/>
          <w:sz w:val="24"/>
          <w:szCs w:val="24"/>
          <w:lang w:val="kk-KZ"/>
        </w:rPr>
        <w:t xml:space="preserve">__________ </w:t>
      </w:r>
      <w:r w:rsidRPr="002C54B3">
        <w:rPr>
          <w:sz w:val="24"/>
          <w:szCs w:val="24"/>
          <w:u w:val="single"/>
          <w:lang w:val="kk-KZ"/>
        </w:rPr>
        <w:t>(прописью)</w:t>
      </w:r>
      <w:r>
        <w:rPr>
          <w:sz w:val="24"/>
          <w:szCs w:val="24"/>
          <w:u w:val="single"/>
          <w:lang w:val="kk-KZ"/>
        </w:rPr>
        <w:t xml:space="preserve"> </w:t>
      </w:r>
      <w:r w:rsidRPr="00A004B0">
        <w:rPr>
          <w:sz w:val="24"/>
          <w:szCs w:val="24"/>
          <w:lang w:val="kk-KZ"/>
        </w:rPr>
        <w:t xml:space="preserve"> тенге.</w:t>
      </w:r>
    </w:p>
    <w:p w:rsidR="002C54B3" w:rsidRPr="008A6730" w:rsidRDefault="002C54B3" w:rsidP="002C54B3">
      <w:pPr>
        <w:ind w:firstLine="360"/>
        <w:jc w:val="both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jc w:val="center"/>
        <w:rPr>
          <w:sz w:val="24"/>
          <w:szCs w:val="24"/>
        </w:rPr>
      </w:pPr>
      <w:r w:rsidRPr="008A6730">
        <w:rPr>
          <w:b/>
          <w:sz w:val="24"/>
          <w:szCs w:val="24"/>
        </w:rPr>
        <w:t>3. Порядок и условия</w:t>
      </w:r>
      <w:r w:rsidRPr="008A6730">
        <w:rPr>
          <w:sz w:val="24"/>
          <w:szCs w:val="24"/>
        </w:rPr>
        <w:t xml:space="preserve"> </w:t>
      </w:r>
      <w:r w:rsidRPr="008A6730">
        <w:rPr>
          <w:b/>
          <w:sz w:val="24"/>
          <w:szCs w:val="24"/>
        </w:rPr>
        <w:t>расчётов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3.1. Все платежи по настоящему Договору производятся Заказчиком путем перечисления денежных средств на расчетный счет Исполнителя.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3.2. В случае изменения расчетного счета Исполнителя, Исполнитель извещает Заказчика письменно, с обязательным подтверждением соответствующего банка о наличии в нем расчетного счета Исполнителя.</w:t>
      </w:r>
    </w:p>
    <w:p w:rsidR="002C54B3" w:rsidRPr="002C54B3" w:rsidRDefault="002C54B3" w:rsidP="002C54B3">
      <w:pPr>
        <w:pStyle w:val="a4"/>
        <w:ind w:firstLine="360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Pr="008123B3">
        <w:rPr>
          <w:sz w:val="24"/>
          <w:szCs w:val="24"/>
        </w:rPr>
        <w:t xml:space="preserve">Оплата производится по факту выполнения работ в течение </w:t>
      </w:r>
      <w:r>
        <w:rPr>
          <w:b/>
          <w:sz w:val="24"/>
          <w:szCs w:val="24"/>
          <w:lang w:val="kk-KZ"/>
        </w:rPr>
        <w:t xml:space="preserve">__________ </w:t>
      </w:r>
      <w:r w:rsidRPr="002C54B3">
        <w:rPr>
          <w:sz w:val="24"/>
          <w:szCs w:val="24"/>
          <w:u w:val="single"/>
          <w:lang w:val="kk-KZ"/>
        </w:rPr>
        <w:t>(прописью)</w:t>
      </w:r>
      <w:r>
        <w:rPr>
          <w:sz w:val="24"/>
          <w:szCs w:val="24"/>
          <w:u w:val="single"/>
          <w:lang w:val="kk-KZ"/>
        </w:rPr>
        <w:t xml:space="preserve"> </w:t>
      </w:r>
      <w:r w:rsidRPr="008123B3">
        <w:rPr>
          <w:sz w:val="24"/>
          <w:szCs w:val="24"/>
        </w:rPr>
        <w:t xml:space="preserve"> рабочих дней после подписания Акта выполненных работ (оказанных услуг) и выставления счета-фактуры. </w:t>
      </w:r>
      <w:r w:rsidRPr="002C54B3">
        <w:rPr>
          <w:sz w:val="24"/>
          <w:szCs w:val="24"/>
        </w:rPr>
        <w:t>Величина затрат по выставляемым актам выполненных (оказанных) услуг и счетов-фактур на инжиниринговые услуги по осуществлению авторского надзора за строительством определяется пропорционально исходя из фактического выполнения работ Подрядчиком, осуществляющим строительство объекта.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>
        <w:rPr>
          <w:sz w:val="24"/>
          <w:szCs w:val="24"/>
        </w:rPr>
        <w:t>3.4</w:t>
      </w:r>
      <w:r w:rsidRPr="008A6730">
        <w:rPr>
          <w:sz w:val="24"/>
          <w:szCs w:val="24"/>
        </w:rPr>
        <w:t xml:space="preserve">. Расчеты за оказываемые по Договору Услуги производятся в пределах цены, указанной в п. 2.1. Договора. </w:t>
      </w:r>
    </w:p>
    <w:p w:rsidR="002C54B3" w:rsidRDefault="002C54B3" w:rsidP="002C54B3">
      <w:pPr>
        <w:pStyle w:val="a4"/>
        <w:jc w:val="center"/>
        <w:rPr>
          <w:b/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jc w:val="center"/>
        <w:rPr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4. Сроки продолжительности Услуг</w:t>
      </w:r>
    </w:p>
    <w:p w:rsidR="002C54B3" w:rsidRPr="00611EE9" w:rsidRDefault="002C54B3" w:rsidP="002C54B3">
      <w:pPr>
        <w:widowControl/>
        <w:shd w:val="clear" w:color="auto" w:fill="FFFFFF"/>
        <w:jc w:val="both"/>
        <w:rPr>
          <w:color w:val="000000"/>
          <w:sz w:val="24"/>
          <w:szCs w:val="24"/>
        </w:rPr>
      </w:pPr>
      <w:r w:rsidRPr="00FD4652">
        <w:rPr>
          <w:sz w:val="24"/>
          <w:szCs w:val="24"/>
          <w:lang w:val="kk-KZ"/>
        </w:rPr>
        <w:t xml:space="preserve">       4.1. </w:t>
      </w:r>
      <w:r w:rsidRPr="00FD4652">
        <w:rPr>
          <w:color w:val="000000"/>
          <w:sz w:val="24"/>
          <w:szCs w:val="24"/>
        </w:rPr>
        <w:t xml:space="preserve">Исполнитель обязуется оказать Услуги по проведению авторского надзора </w:t>
      </w:r>
      <w:r w:rsidRPr="00DC31D1">
        <w:rPr>
          <w:bCs/>
          <w:color w:val="000000"/>
          <w:sz w:val="24"/>
          <w:szCs w:val="24"/>
        </w:rPr>
        <w:t>за реконструкцией схемы выдачи тепловой</w:t>
      </w:r>
      <w:r>
        <w:rPr>
          <w:bCs/>
          <w:color w:val="000000"/>
          <w:sz w:val="24"/>
          <w:szCs w:val="24"/>
        </w:rPr>
        <w:t xml:space="preserve"> мощности Петропавловской ТЭЦ-2 </w:t>
      </w:r>
      <w:r>
        <w:rPr>
          <w:color w:val="000000"/>
          <w:sz w:val="24"/>
          <w:szCs w:val="24"/>
        </w:rPr>
        <w:t xml:space="preserve">в срок до </w:t>
      </w:r>
      <w:r>
        <w:rPr>
          <w:b/>
          <w:color w:val="000000"/>
          <w:sz w:val="24"/>
          <w:szCs w:val="24"/>
        </w:rPr>
        <w:t>31 декабря 2019</w:t>
      </w:r>
      <w:r w:rsidRPr="007417F1">
        <w:rPr>
          <w:b/>
          <w:color w:val="000000"/>
          <w:sz w:val="24"/>
          <w:szCs w:val="24"/>
        </w:rPr>
        <w:t xml:space="preserve"> года</w:t>
      </w:r>
      <w:r w:rsidRPr="00611EE9">
        <w:rPr>
          <w:color w:val="000000"/>
          <w:sz w:val="24"/>
          <w:szCs w:val="24"/>
        </w:rPr>
        <w:t>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4.2. Срок исполнения обязательств по Договору не должен превышать сроков продолжительности реконструкции</w:t>
      </w:r>
      <w:r>
        <w:rPr>
          <w:sz w:val="24"/>
          <w:szCs w:val="24"/>
          <w:lang w:val="kk-KZ"/>
        </w:rPr>
        <w:t>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4.3.</w:t>
      </w:r>
      <w:r>
        <w:rPr>
          <w:sz w:val="24"/>
          <w:szCs w:val="24"/>
          <w:lang w:val="kk-KZ"/>
        </w:rPr>
        <w:t xml:space="preserve"> </w:t>
      </w:r>
      <w:r w:rsidRPr="008A6730">
        <w:rPr>
          <w:sz w:val="24"/>
          <w:szCs w:val="24"/>
          <w:lang w:val="kk-KZ"/>
        </w:rPr>
        <w:t>Если в процессе оказания Услуг выясняется нецелесообразность их дальнейшего проведения, Исполнитель обязан приостановить их</w:t>
      </w:r>
      <w:r>
        <w:rPr>
          <w:sz w:val="24"/>
          <w:szCs w:val="24"/>
          <w:lang w:val="kk-KZ"/>
        </w:rPr>
        <w:t>,</w:t>
      </w:r>
      <w:r w:rsidRPr="008A6730">
        <w:rPr>
          <w:sz w:val="24"/>
          <w:szCs w:val="24"/>
          <w:lang w:val="kk-KZ"/>
        </w:rPr>
        <w:t xml:space="preserve"> </w:t>
      </w:r>
      <w:r>
        <w:rPr>
          <w:sz w:val="24"/>
          <w:szCs w:val="24"/>
          <w:lang w:val="kk-KZ"/>
        </w:rPr>
        <w:t xml:space="preserve">и </w:t>
      </w:r>
      <w:r w:rsidRPr="008A6730">
        <w:rPr>
          <w:sz w:val="24"/>
          <w:szCs w:val="24"/>
          <w:lang w:val="kk-KZ"/>
        </w:rPr>
        <w:t>в тре</w:t>
      </w:r>
      <w:r>
        <w:rPr>
          <w:sz w:val="24"/>
          <w:szCs w:val="24"/>
          <w:lang w:val="kk-KZ"/>
        </w:rPr>
        <w:t>х</w:t>
      </w:r>
      <w:r w:rsidRPr="008A6730">
        <w:rPr>
          <w:sz w:val="24"/>
          <w:szCs w:val="24"/>
          <w:lang w:val="kk-KZ"/>
        </w:rPr>
        <w:t>дневный срок рассмотреть вопрос о целесообразности продолжения Услуг, либо состав</w:t>
      </w:r>
      <w:r>
        <w:rPr>
          <w:sz w:val="24"/>
          <w:szCs w:val="24"/>
          <w:lang w:val="kk-KZ"/>
        </w:rPr>
        <w:t>ить акт</w:t>
      </w:r>
      <w:r w:rsidRPr="008A6730">
        <w:rPr>
          <w:sz w:val="24"/>
          <w:szCs w:val="24"/>
          <w:lang w:val="kk-KZ"/>
        </w:rPr>
        <w:t xml:space="preserve"> об их прекращении и взаиморасчетах.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jc w:val="center"/>
        <w:rPr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5. Порядок сдачи и приемки Услуг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lastRenderedPageBreak/>
        <w:t xml:space="preserve">5.1. </w:t>
      </w:r>
      <w:r>
        <w:rPr>
          <w:sz w:val="24"/>
          <w:szCs w:val="24"/>
          <w:lang w:val="kk-KZ"/>
        </w:rPr>
        <w:t xml:space="preserve">Исполнитель по факту завершения выполнения всех работ предоставляет Заказчику </w:t>
      </w:r>
      <w:r w:rsidRPr="008A6730">
        <w:rPr>
          <w:sz w:val="24"/>
          <w:szCs w:val="24"/>
          <w:lang w:val="kk-KZ"/>
        </w:rPr>
        <w:t xml:space="preserve">Акт </w:t>
      </w:r>
      <w:r>
        <w:rPr>
          <w:sz w:val="24"/>
          <w:szCs w:val="24"/>
          <w:lang w:val="kk-KZ"/>
        </w:rPr>
        <w:t>выполненных работ (оказанных услуг)</w:t>
      </w:r>
      <w:r w:rsidRPr="008A6730">
        <w:rPr>
          <w:sz w:val="24"/>
          <w:szCs w:val="24"/>
          <w:lang w:val="kk-KZ"/>
        </w:rPr>
        <w:t>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5.2. Заказчик в течение 10 дней со дня получения Акта обязан его рассмотреть, подписать, скрепить печатью и направить Исполнителю. Либо в этот же срок направить Исполнителю мотивированный отказ от при</w:t>
      </w:r>
      <w:r>
        <w:rPr>
          <w:sz w:val="24"/>
          <w:szCs w:val="24"/>
          <w:lang w:val="kk-KZ"/>
        </w:rPr>
        <w:t>емки оказанны</w:t>
      </w:r>
      <w:r w:rsidRPr="008A6730">
        <w:rPr>
          <w:sz w:val="24"/>
          <w:szCs w:val="24"/>
          <w:lang w:val="kk-KZ"/>
        </w:rPr>
        <w:t xml:space="preserve">х Услуг. </w:t>
      </w:r>
    </w:p>
    <w:p w:rsidR="002C54B3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5.3. В случае мотивированного отказа от приемки Услуг составляется двухсторонний Акт с перечнем необходимых доработок и сроков их выполнения.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  <w:r w:rsidRPr="008A6730">
        <w:rPr>
          <w:b/>
          <w:sz w:val="24"/>
          <w:szCs w:val="24"/>
        </w:rPr>
        <w:t>6. Права и обязанности Сторон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6.1. Права и обязанности Сторон принимаются в соответствии с действующим законодательством Республики Казахстан и </w:t>
      </w:r>
      <w:r w:rsidRPr="008A6730">
        <w:rPr>
          <w:sz w:val="24"/>
          <w:szCs w:val="24"/>
          <w:lang w:val="kk-KZ"/>
        </w:rPr>
        <w:t xml:space="preserve">с </w:t>
      </w:r>
      <w:r>
        <w:rPr>
          <w:sz w:val="24"/>
          <w:szCs w:val="24"/>
          <w:lang w:val="kk-KZ"/>
        </w:rPr>
        <w:t>Методическим документом</w:t>
      </w:r>
      <w:r w:rsidRPr="00D56688">
        <w:rPr>
          <w:sz w:val="24"/>
          <w:szCs w:val="24"/>
          <w:lang w:val="kk-KZ"/>
        </w:rPr>
        <w:t xml:space="preserve"> Республики Казахстан «Авторский надзор за строительством зданий и сооружений» от 01.07.2015г.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6.2. Заказчик вправе: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осуществлять контроль над оказанием Услуг по Договору, не вмешиваясь при этом в оперативно-хозяйственную деятельность Исполнителя;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приостановить работы при обнаружении в ходе осуществления контроля и надзора за выполнением работ отступлений от условий настоящего договора, которые могут ухудшить качество работ;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приостановить работы при неисполнении Исполнителем своих обязательств по исправлению работ, выполненных с нарушением требований договорных документов или признанных Дефектом.</w:t>
      </w:r>
    </w:p>
    <w:p w:rsidR="002C54B3" w:rsidRPr="008A6730" w:rsidRDefault="002C54B3" w:rsidP="002C54B3">
      <w:pPr>
        <w:pStyle w:val="a4"/>
        <w:tabs>
          <w:tab w:val="num" w:pos="720"/>
        </w:tabs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6.3. Заказчик обязан: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содействовать Исполнителю в реализации возложенных на него настоящим Договором прав и обязанностей;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 xml:space="preserve">своевременно обеспечивать Исполнителя всей необходимой информацией для выполнения настоящего Договора, </w:t>
      </w:r>
      <w:r w:rsidRPr="008A6730">
        <w:rPr>
          <w:sz w:val="24"/>
          <w:szCs w:val="24"/>
          <w:lang w:val="kk-KZ"/>
        </w:rPr>
        <w:t>а также</w:t>
      </w:r>
      <w:r w:rsidRPr="008A6730">
        <w:rPr>
          <w:sz w:val="24"/>
          <w:szCs w:val="24"/>
        </w:rPr>
        <w:t xml:space="preserve"> документацией, индивидуальными и нормативными актами, регулирующими деятельность объекта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  <w:lang w:val="kk-KZ"/>
        </w:rPr>
        <w:t>обеспечить условия для работы Исполнителя</w:t>
      </w:r>
      <w:r w:rsidRPr="008A6730">
        <w:rPr>
          <w:sz w:val="24"/>
          <w:szCs w:val="24"/>
        </w:rPr>
        <w:t>, а также доступ к оборудованию и материалам, необходимым для полного и надлежащего предоставления Услуг Исполнителем по Договору;</w:t>
      </w:r>
    </w:p>
    <w:p w:rsidR="002C54B3" w:rsidRPr="008A6730" w:rsidRDefault="002C54B3" w:rsidP="002C54B3">
      <w:pPr>
        <w:pStyle w:val="a4"/>
        <w:numPr>
          <w:ilvl w:val="0"/>
          <w:numId w:val="1"/>
        </w:numPr>
        <w:tabs>
          <w:tab w:val="clear" w:pos="1429"/>
          <w:tab w:val="num" w:pos="72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производить своевременную оплату выполненных Объемов </w:t>
      </w:r>
      <w:r w:rsidRPr="008A6730">
        <w:rPr>
          <w:bCs/>
          <w:sz w:val="24"/>
          <w:szCs w:val="24"/>
        </w:rPr>
        <w:t>работ</w:t>
      </w:r>
      <w:r w:rsidRPr="008A6730">
        <w:rPr>
          <w:sz w:val="24"/>
          <w:szCs w:val="24"/>
        </w:rPr>
        <w:t xml:space="preserve"> в порядке, установленным настоящим Договором.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6.4. Исполнитель вправе:</w:t>
      </w:r>
    </w:p>
    <w:p w:rsidR="002C54B3" w:rsidRPr="008A6730" w:rsidRDefault="002C54B3" w:rsidP="002C54B3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получить оплату за оказанные Услуги в соответствии с условиями настоящего Договора;</w:t>
      </w:r>
    </w:p>
    <w:p w:rsidR="002C54B3" w:rsidRPr="008A6730" w:rsidRDefault="002C54B3" w:rsidP="002C54B3">
      <w:pPr>
        <w:pStyle w:val="a4"/>
        <w:numPr>
          <w:ilvl w:val="0"/>
          <w:numId w:val="2"/>
        </w:numPr>
        <w:tabs>
          <w:tab w:val="clear" w:pos="720"/>
          <w:tab w:val="num" w:pos="18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незамедлительно известить Заказчика о нарушениях проекта, выявленных в ходе оказания Услуг.</w:t>
      </w:r>
    </w:p>
    <w:p w:rsidR="002C54B3" w:rsidRPr="008A6730" w:rsidRDefault="002C54B3" w:rsidP="002C54B3">
      <w:pPr>
        <w:pStyle w:val="a4"/>
        <w:ind w:firstLine="709"/>
        <w:rPr>
          <w:sz w:val="24"/>
          <w:szCs w:val="24"/>
        </w:rPr>
      </w:pPr>
      <w:r w:rsidRPr="008A6730">
        <w:rPr>
          <w:sz w:val="24"/>
          <w:szCs w:val="24"/>
        </w:rPr>
        <w:t>Исполнитель обязан:</w:t>
      </w:r>
    </w:p>
    <w:p w:rsidR="002C54B3" w:rsidRPr="008A6730" w:rsidRDefault="002C54B3" w:rsidP="002C54B3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360"/>
        <w:rPr>
          <w:sz w:val="24"/>
          <w:szCs w:val="24"/>
        </w:rPr>
      </w:pPr>
      <w:r w:rsidRPr="008A6730">
        <w:rPr>
          <w:sz w:val="24"/>
          <w:szCs w:val="24"/>
        </w:rPr>
        <w:t>оказывать Услуги надлежащим образом и в сроки, установленные настоящим Договором;</w:t>
      </w:r>
    </w:p>
    <w:p w:rsidR="002C54B3" w:rsidRPr="008A6730" w:rsidRDefault="002C54B3" w:rsidP="002C54B3">
      <w:pPr>
        <w:pStyle w:val="a4"/>
        <w:numPr>
          <w:ilvl w:val="0"/>
          <w:numId w:val="3"/>
        </w:numPr>
        <w:tabs>
          <w:tab w:val="clear" w:pos="720"/>
          <w:tab w:val="num" w:pos="0"/>
        </w:tabs>
        <w:ind w:left="0" w:firstLine="284"/>
        <w:rPr>
          <w:sz w:val="24"/>
          <w:szCs w:val="24"/>
        </w:rPr>
      </w:pPr>
      <w:r w:rsidRPr="008A6730">
        <w:rPr>
          <w:sz w:val="24"/>
          <w:szCs w:val="24"/>
        </w:rPr>
        <w:t>незамедлительно извещать Заказчика о нарушениях, выявленных в ходе оказания Услуг;</w:t>
      </w:r>
    </w:p>
    <w:p w:rsidR="002C54B3" w:rsidRPr="008A6730" w:rsidRDefault="002C54B3" w:rsidP="002C54B3">
      <w:pPr>
        <w:pStyle w:val="a4"/>
        <w:numPr>
          <w:ilvl w:val="0"/>
          <w:numId w:val="3"/>
        </w:numPr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 xml:space="preserve">вести учет выполняемых работ и замечаний в журнале </w:t>
      </w:r>
      <w:r w:rsidRPr="008A6730">
        <w:rPr>
          <w:sz w:val="24"/>
          <w:szCs w:val="24"/>
          <w:lang w:val="kk-KZ"/>
        </w:rPr>
        <w:t>авторского</w:t>
      </w:r>
      <w:r w:rsidRPr="008A6730">
        <w:rPr>
          <w:sz w:val="24"/>
          <w:szCs w:val="24"/>
        </w:rPr>
        <w:t xml:space="preserve"> надзора;</w:t>
      </w:r>
    </w:p>
    <w:p w:rsidR="002C54B3" w:rsidRPr="008A6730" w:rsidRDefault="002C54B3" w:rsidP="002C54B3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по первому требованию Заказчика представлять информацию о выполнении своих обязательств по Договору;</w:t>
      </w:r>
    </w:p>
    <w:p w:rsidR="002C54B3" w:rsidRPr="00B35D52" w:rsidRDefault="002C54B3" w:rsidP="002C54B3">
      <w:pPr>
        <w:pStyle w:val="a4"/>
        <w:numPr>
          <w:ilvl w:val="0"/>
          <w:numId w:val="3"/>
        </w:numPr>
        <w:tabs>
          <w:tab w:val="clear" w:pos="720"/>
          <w:tab w:val="num" w:pos="180"/>
        </w:tabs>
        <w:ind w:left="0"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 xml:space="preserve">по результатам проведения авторского надзора оформлять Акт </w:t>
      </w:r>
      <w:r>
        <w:rPr>
          <w:sz w:val="24"/>
          <w:szCs w:val="24"/>
        </w:rPr>
        <w:t>выполненных работ (оказанных услуг)</w:t>
      </w:r>
      <w:r w:rsidRPr="008A6730">
        <w:rPr>
          <w:sz w:val="24"/>
          <w:szCs w:val="24"/>
        </w:rPr>
        <w:t xml:space="preserve"> в двух экземплярах.</w:t>
      </w:r>
    </w:p>
    <w:p w:rsidR="002C54B3" w:rsidRDefault="002C54B3" w:rsidP="002C54B3">
      <w:pPr>
        <w:pStyle w:val="a4"/>
        <w:numPr>
          <w:ilvl w:val="0"/>
          <w:numId w:val="3"/>
        </w:numPr>
        <w:tabs>
          <w:tab w:val="clear" w:pos="720"/>
          <w:tab w:val="num" w:pos="0"/>
        </w:tabs>
        <w:ind w:left="0" w:firstLine="360"/>
        <w:rPr>
          <w:sz w:val="24"/>
          <w:szCs w:val="24"/>
          <w:lang w:val="kk-KZ"/>
        </w:rPr>
      </w:pPr>
      <w:r w:rsidRPr="00B35D52">
        <w:rPr>
          <w:sz w:val="24"/>
          <w:szCs w:val="24"/>
          <w:lang w:val="kk-KZ"/>
        </w:rPr>
        <w:t>посещать объект ежедневно, При этом, выезд Исполнителя в выходные и праздничные дни, осуществляется согласно устного уведомления Заказчика.</w:t>
      </w:r>
    </w:p>
    <w:p w:rsidR="002C54B3" w:rsidRPr="00F46A5D" w:rsidRDefault="002C54B3" w:rsidP="002C54B3">
      <w:pPr>
        <w:pStyle w:val="a4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jc w:val="center"/>
        <w:rPr>
          <w:b/>
          <w:sz w:val="24"/>
          <w:szCs w:val="24"/>
        </w:rPr>
      </w:pPr>
      <w:r w:rsidRPr="008A6730">
        <w:rPr>
          <w:b/>
          <w:sz w:val="24"/>
          <w:szCs w:val="24"/>
        </w:rPr>
        <w:t>7. Ответственность Сторон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lastRenderedPageBreak/>
        <w:t>7.1. За неисполнение или ненадлежащее исполнение своих обязанностей по Договору виновная Сторона несет ответственность в соответствии с действующим законодательством Республики Казахстан.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7.2. </w:t>
      </w:r>
      <w:proofErr w:type="gramStart"/>
      <w:r w:rsidRPr="008A6730">
        <w:rPr>
          <w:sz w:val="24"/>
          <w:szCs w:val="24"/>
        </w:rPr>
        <w:t>В случае неисполнения договорных обязательств</w:t>
      </w:r>
      <w:r>
        <w:rPr>
          <w:sz w:val="24"/>
          <w:szCs w:val="24"/>
        </w:rPr>
        <w:t>,</w:t>
      </w:r>
      <w:r w:rsidRPr="008A6730">
        <w:rPr>
          <w:sz w:val="24"/>
          <w:szCs w:val="24"/>
        </w:rPr>
        <w:t xml:space="preserve"> указан</w:t>
      </w:r>
      <w:r>
        <w:rPr>
          <w:sz w:val="24"/>
          <w:szCs w:val="24"/>
        </w:rPr>
        <w:t>ных в обязанностях «Исполнителя»</w:t>
      </w:r>
      <w:r w:rsidRPr="008A6730">
        <w:rPr>
          <w:sz w:val="24"/>
          <w:szCs w:val="24"/>
        </w:rPr>
        <w:t>, при условии, что любое указанное в настоящем пункте неисполнение возникло по обстоятельствам, за которые отвечает Исполнитель, Заказчик вправе применить к Исполнителю штрафные санкции в размере 0,1 % от стоимости несвоевременно выполненной Работы за каждый день просрочки, но не более 5 % от стоимости Договора.</w:t>
      </w:r>
      <w:proofErr w:type="gramEnd"/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7.3. В случае нарушени</w:t>
      </w:r>
      <w:r>
        <w:rPr>
          <w:sz w:val="24"/>
          <w:szCs w:val="24"/>
        </w:rPr>
        <w:t>я</w:t>
      </w:r>
      <w:r w:rsidRPr="008A6730">
        <w:rPr>
          <w:sz w:val="24"/>
          <w:szCs w:val="24"/>
        </w:rPr>
        <w:t xml:space="preserve"> сроков оплаты Исполнитель вправе применить к Заказчику штрафные санкции в размере 0,1 % от стоимости неоплаченных Услуг за каждый день просрочки, но не более 5 % от стоимости Договора.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7.4. Уплата пени и штрафа не освобождает Стороны от исполнения обязательств по Договору.</w:t>
      </w:r>
    </w:p>
    <w:p w:rsidR="002C54B3" w:rsidRPr="008A6730" w:rsidRDefault="002C54B3" w:rsidP="002C54B3">
      <w:pPr>
        <w:pStyle w:val="a4"/>
        <w:rPr>
          <w:sz w:val="24"/>
          <w:szCs w:val="24"/>
        </w:rPr>
      </w:pPr>
    </w:p>
    <w:p w:rsidR="002C54B3" w:rsidRPr="008A6730" w:rsidRDefault="002C54B3" w:rsidP="002C54B3">
      <w:pPr>
        <w:pStyle w:val="a4"/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</w:rPr>
        <w:t>8. Форс-мажор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8.1. Стороны освобождаются от ответственности за неисполнение обязательств по настоящему Договору при наступлении форс-мажорных обстоятельств: погодных условий, при которых запрещено производство работ, стихийных бедствий, военных действий, аварий, запретов и ограничений Правительством Республики Казахстан и Правительственных органов Республики Казахстан. 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8.2. Стороны не несут ответственность, предусмотренную Договором, если невозможность выполнения ими условий Договора наступила в силу обстоятельств непреодолимой силы, в том числе стихийное бедствие, землетрясения, ураганы, пожары, технологические катастрофы, военные действия, эпидемии, забастовки. В случае возникновения подобных обстоятельств, сторона, подвергшаяся воздействию таких обстоятельств, обязана в течение 5 (пяти) дней письменно уведомить об этом другую сторону, а также в течение 10 (десяти) дней с момента наступления выше указанных обстоятельств обеспечить за свой счет предоставление другой стороне документов, подтверждающих наступление обстоятельств непреодолимой силы. </w:t>
      </w:r>
    </w:p>
    <w:p w:rsidR="002C54B3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8.3. Если обстоятельство непреодолимой силы ставит под угрозу возможность исполнения Договора, Заказчик удостоверяет приостановку работ. При наступлении форс-мажорных обстоятельств, сроки исполнения обязательств по Договору продлеваются на время действия таких обстоятельств.</w:t>
      </w:r>
    </w:p>
    <w:p w:rsidR="002C54B3" w:rsidRPr="008A6730" w:rsidRDefault="002C54B3" w:rsidP="002C54B3">
      <w:pPr>
        <w:pStyle w:val="a4"/>
        <w:rPr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sz w:val="24"/>
          <w:szCs w:val="24"/>
        </w:rPr>
      </w:pPr>
      <w:r w:rsidRPr="008A6730">
        <w:rPr>
          <w:b/>
          <w:sz w:val="24"/>
          <w:szCs w:val="24"/>
        </w:rPr>
        <w:t>9. Решение спорных вопросов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9.1. Стороны должны прилагать все усилия к тому, чтобы разрешать в процессе переговоров все разногласия или споры, возникающие между ними по Договору или в связи с ним.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9.2. В случае если споры и разногласия не будут урегулированы путем переговоров, любая из сторон может потребовать решения этого вопроса в соответствии с действующим законодательством Республики Казахстан.</w:t>
      </w:r>
    </w:p>
    <w:p w:rsidR="002C54B3" w:rsidRPr="008A6730" w:rsidRDefault="002C54B3" w:rsidP="002C54B3">
      <w:pPr>
        <w:pStyle w:val="a4"/>
        <w:ind w:firstLine="360"/>
        <w:rPr>
          <w:b/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sz w:val="24"/>
          <w:szCs w:val="24"/>
        </w:rPr>
      </w:pPr>
      <w:r w:rsidRPr="008A6730">
        <w:rPr>
          <w:b/>
          <w:sz w:val="24"/>
          <w:szCs w:val="24"/>
        </w:rPr>
        <w:t>10. Уведомление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10.1. Любое уведомление, которое одна сторона направляет другой стороне, в соответствии с Договором высылается в виде письма, телеграммы, телекса или факса с последующим предоставлением оригинала.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 xml:space="preserve">10.2. Уведомление вступает в силу после доставки или в указанный в уведомлении  день вступления в силу </w:t>
      </w:r>
      <w:r w:rsidRPr="008A6730">
        <w:rPr>
          <w:i/>
          <w:sz w:val="24"/>
          <w:szCs w:val="24"/>
        </w:rPr>
        <w:t>(если указано в Уведомлении)</w:t>
      </w:r>
      <w:r w:rsidRPr="008A6730">
        <w:rPr>
          <w:sz w:val="24"/>
          <w:szCs w:val="24"/>
        </w:rPr>
        <w:t>, в зависимости от того, какая из этих дат наступит позднее.</w:t>
      </w:r>
    </w:p>
    <w:p w:rsidR="002C54B3" w:rsidRPr="008A6730" w:rsidRDefault="002C54B3" w:rsidP="002C54B3">
      <w:pPr>
        <w:pStyle w:val="a4"/>
        <w:rPr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  <w:r w:rsidRPr="008A6730">
        <w:rPr>
          <w:b/>
          <w:sz w:val="24"/>
          <w:szCs w:val="24"/>
        </w:rPr>
        <w:t>11. Заключительные положения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 xml:space="preserve">11.1. Все изменения и дополнения к настоящему Договору будут действительны лишь при условии, что они совершены в письменной форме и подписаны уполномоченными представителями Сторон. 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lastRenderedPageBreak/>
        <w:t>11.2. Настоящий Договор выполнен в двух экземплярах, при этом все экземпляры имеют равную юридическую силу, по одному экземпляру для каждой из Сторон.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</w:rPr>
      </w:pPr>
      <w:r w:rsidRPr="008A6730">
        <w:rPr>
          <w:sz w:val="24"/>
          <w:szCs w:val="24"/>
        </w:rPr>
        <w:t>11.3. Все Приложения к настоящему Договору являются его неотъемлемыми частями.</w:t>
      </w:r>
    </w:p>
    <w:p w:rsidR="002C54B3" w:rsidRPr="008A6730" w:rsidRDefault="002C54B3" w:rsidP="002C54B3">
      <w:pPr>
        <w:pStyle w:val="a4"/>
        <w:ind w:firstLine="360"/>
        <w:rPr>
          <w:b/>
          <w:sz w:val="24"/>
          <w:szCs w:val="24"/>
        </w:rPr>
      </w:pPr>
      <w:r w:rsidRPr="008A6730">
        <w:rPr>
          <w:sz w:val="24"/>
          <w:szCs w:val="24"/>
        </w:rPr>
        <w:t>11.4. Работы, не предусмотренные данным Договором, оформляются и оплачиваются на основании отдельного дополнительного соглашения Сторон.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  <w:r w:rsidRPr="008A6730">
        <w:rPr>
          <w:sz w:val="24"/>
          <w:szCs w:val="24"/>
        </w:rPr>
        <w:t>11.5. Настоящий договор вступает в силу с момента его подписания обеими Сторонами и д</w:t>
      </w:r>
      <w:r w:rsidRPr="008A6730">
        <w:rPr>
          <w:sz w:val="24"/>
          <w:szCs w:val="24"/>
          <w:lang w:val="kk-KZ"/>
        </w:rPr>
        <w:t>ействует до полного исполнения Сторонами всех обязательств, предусмотренных Договором.</w:t>
      </w:r>
    </w:p>
    <w:p w:rsidR="002C54B3" w:rsidRPr="008A6730" w:rsidRDefault="002C54B3" w:rsidP="002C54B3">
      <w:pPr>
        <w:pStyle w:val="a4"/>
        <w:ind w:firstLine="360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  <w:lang w:val="kk-KZ"/>
        </w:rPr>
      </w:pPr>
      <w:r w:rsidRPr="008A6730">
        <w:rPr>
          <w:b/>
          <w:sz w:val="24"/>
          <w:szCs w:val="24"/>
          <w:lang w:val="kk-KZ"/>
        </w:rPr>
        <w:t>12. Приложения</w:t>
      </w:r>
    </w:p>
    <w:p w:rsidR="002C54B3" w:rsidRPr="008A6730" w:rsidRDefault="002C54B3" w:rsidP="002C54B3">
      <w:pPr>
        <w:pStyle w:val="a4"/>
        <w:ind w:firstLine="360"/>
        <w:jc w:val="center"/>
        <w:rPr>
          <w:sz w:val="24"/>
          <w:szCs w:val="24"/>
          <w:lang w:val="kk-KZ"/>
        </w:rPr>
      </w:pPr>
      <w:r w:rsidRPr="008A6730">
        <w:rPr>
          <w:sz w:val="24"/>
          <w:szCs w:val="24"/>
          <w:lang w:val="kk-KZ"/>
        </w:rPr>
        <w:t>(являются неотъемлемой частью Договора)</w:t>
      </w:r>
    </w:p>
    <w:p w:rsidR="002C54B3" w:rsidRPr="008A6730" w:rsidRDefault="002C54B3" w:rsidP="002C54B3">
      <w:pPr>
        <w:pStyle w:val="a4"/>
        <w:ind w:firstLine="360"/>
        <w:jc w:val="center"/>
        <w:rPr>
          <w:sz w:val="24"/>
          <w:szCs w:val="24"/>
          <w:lang w:val="kk-KZ"/>
        </w:rPr>
      </w:pPr>
    </w:p>
    <w:p w:rsidR="002C54B3" w:rsidRPr="008A6730" w:rsidRDefault="002C54B3" w:rsidP="002C54B3">
      <w:pPr>
        <w:pStyle w:val="a4"/>
        <w:rPr>
          <w:sz w:val="24"/>
          <w:szCs w:val="24"/>
        </w:rPr>
      </w:pPr>
      <w:r w:rsidRPr="008A6730">
        <w:rPr>
          <w:sz w:val="24"/>
          <w:szCs w:val="24"/>
          <w:lang w:val="kk-KZ"/>
        </w:rPr>
        <w:t xml:space="preserve">Приложение </w:t>
      </w:r>
      <w:r>
        <w:rPr>
          <w:sz w:val="24"/>
          <w:szCs w:val="24"/>
          <w:lang w:val="kk-KZ"/>
        </w:rPr>
        <w:t>1</w:t>
      </w:r>
      <w:r w:rsidRPr="008A6730">
        <w:rPr>
          <w:sz w:val="24"/>
          <w:szCs w:val="24"/>
          <w:lang w:val="kk-KZ"/>
        </w:rPr>
        <w:t xml:space="preserve">. </w:t>
      </w:r>
      <w:r>
        <w:rPr>
          <w:sz w:val="24"/>
          <w:szCs w:val="24"/>
          <w:lang w:val="kk-KZ"/>
        </w:rPr>
        <w:t xml:space="preserve">Протокол согласования договорной цены </w:t>
      </w:r>
    </w:p>
    <w:p w:rsidR="002C54B3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</w:p>
    <w:p w:rsidR="002C54B3" w:rsidRPr="008A6730" w:rsidRDefault="002C54B3" w:rsidP="002C54B3">
      <w:pPr>
        <w:pStyle w:val="a4"/>
        <w:ind w:firstLine="360"/>
        <w:jc w:val="center"/>
        <w:rPr>
          <w:b/>
          <w:sz w:val="24"/>
          <w:szCs w:val="24"/>
        </w:rPr>
      </w:pPr>
      <w:r w:rsidRPr="008A6730">
        <w:rPr>
          <w:b/>
          <w:sz w:val="24"/>
          <w:szCs w:val="24"/>
        </w:rPr>
        <w:t>13. Юридические адреса сторон:</w:t>
      </w:r>
    </w:p>
    <w:p w:rsidR="002C54B3" w:rsidRPr="008A6730" w:rsidRDefault="002C54B3" w:rsidP="002C54B3">
      <w:pPr>
        <w:shd w:val="clear" w:color="auto" w:fill="FFFFFF"/>
        <w:jc w:val="center"/>
        <w:rPr>
          <w:kern w:val="2"/>
        </w:rPr>
      </w:pPr>
    </w:p>
    <w:tbl>
      <w:tblPr>
        <w:tblW w:w="20538" w:type="dxa"/>
        <w:tblInd w:w="108" w:type="dxa"/>
        <w:tblLook w:val="01E0" w:firstRow="1" w:lastRow="1" w:firstColumn="1" w:lastColumn="1" w:noHBand="0" w:noVBand="0"/>
      </w:tblPr>
      <w:tblGrid>
        <w:gridCol w:w="5095"/>
        <w:gridCol w:w="5095"/>
        <w:gridCol w:w="5095"/>
        <w:gridCol w:w="5253"/>
      </w:tblGrid>
      <w:tr w:rsidR="002C54B3" w:rsidRPr="009D60EF" w:rsidTr="00AB49B9">
        <w:trPr>
          <w:trHeight w:val="108"/>
        </w:trPr>
        <w:tc>
          <w:tcPr>
            <w:tcW w:w="5095" w:type="dxa"/>
          </w:tcPr>
          <w:p w:rsidR="002C54B3" w:rsidRPr="00000526" w:rsidRDefault="002C54B3" w:rsidP="00AB49B9">
            <w:pPr>
              <w:ind w:right="13"/>
              <w:jc w:val="both"/>
              <w:rPr>
                <w:b/>
                <w:color w:val="000000"/>
                <w:sz w:val="22"/>
                <w:szCs w:val="22"/>
              </w:rPr>
            </w:pPr>
            <w:r w:rsidRPr="00000526">
              <w:rPr>
                <w:b/>
                <w:sz w:val="22"/>
                <w:szCs w:val="22"/>
              </w:rPr>
              <w:t>ИСПОЛНИТЕЛЬ</w:t>
            </w:r>
            <w:r w:rsidRPr="00000526">
              <w:rPr>
                <w:b/>
                <w:sz w:val="22"/>
                <w:szCs w:val="22"/>
              </w:rPr>
              <w:tab/>
            </w:r>
            <w:r w:rsidRPr="00000526">
              <w:rPr>
                <w:b/>
                <w:sz w:val="22"/>
                <w:szCs w:val="22"/>
              </w:rPr>
              <w:tab/>
            </w:r>
            <w:r w:rsidRPr="00000526">
              <w:rPr>
                <w:b/>
                <w:sz w:val="22"/>
                <w:szCs w:val="22"/>
              </w:rPr>
              <w:tab/>
            </w:r>
            <w:r w:rsidRPr="00000526">
              <w:rPr>
                <w:b/>
                <w:sz w:val="22"/>
                <w:szCs w:val="22"/>
              </w:rPr>
              <w:tab/>
              <w:t xml:space="preserve"> </w:t>
            </w:r>
          </w:p>
          <w:p w:rsidR="002C54B3" w:rsidRPr="00000526" w:rsidRDefault="002C54B3" w:rsidP="00AB49B9">
            <w:pPr>
              <w:rPr>
                <w:b/>
                <w:bCs/>
                <w:sz w:val="22"/>
                <w:szCs w:val="22"/>
              </w:rPr>
            </w:pPr>
          </w:p>
          <w:p w:rsidR="002C54B3" w:rsidRPr="00000526" w:rsidRDefault="002C54B3" w:rsidP="00AB49B9">
            <w:pPr>
              <w:spacing w:line="240" w:lineRule="atLeast"/>
              <w:rPr>
                <w:b/>
                <w:bCs/>
                <w:sz w:val="22"/>
                <w:szCs w:val="22"/>
              </w:rPr>
            </w:pPr>
          </w:p>
          <w:p w:rsidR="002C54B3" w:rsidRPr="00000526" w:rsidRDefault="002C54B3" w:rsidP="002C54B3">
            <w:pPr>
              <w:spacing w:line="240" w:lineRule="atLeast"/>
              <w:rPr>
                <w:sz w:val="22"/>
                <w:szCs w:val="22"/>
                <w:lang w:eastAsia="en-US"/>
              </w:rPr>
            </w:pPr>
            <w:r w:rsidRPr="00000526">
              <w:rPr>
                <w:b/>
                <w:bCs/>
                <w:sz w:val="22"/>
                <w:szCs w:val="22"/>
              </w:rPr>
              <w:t xml:space="preserve">________________  </w:t>
            </w:r>
          </w:p>
        </w:tc>
        <w:tc>
          <w:tcPr>
            <w:tcW w:w="5095" w:type="dxa"/>
          </w:tcPr>
          <w:p w:rsidR="002C54B3" w:rsidRPr="00000526" w:rsidRDefault="002C54B3" w:rsidP="00AB49B9">
            <w:pPr>
              <w:rPr>
                <w:b/>
                <w:sz w:val="22"/>
                <w:szCs w:val="22"/>
                <w:lang w:eastAsia="en-US"/>
              </w:rPr>
            </w:pPr>
            <w:r w:rsidRPr="00000526">
              <w:rPr>
                <w:b/>
                <w:sz w:val="22"/>
                <w:szCs w:val="22"/>
              </w:rPr>
              <w:t>ЗАКАЗЧИК</w:t>
            </w:r>
            <w:r w:rsidRPr="00000526">
              <w:rPr>
                <w:b/>
                <w:sz w:val="22"/>
                <w:szCs w:val="22"/>
                <w:lang w:eastAsia="en-US"/>
              </w:rPr>
              <w:t xml:space="preserve"> </w:t>
            </w:r>
          </w:p>
          <w:p w:rsidR="002C54B3" w:rsidRPr="00000526" w:rsidRDefault="002C54B3" w:rsidP="00AB49B9">
            <w:pPr>
              <w:rPr>
                <w:b/>
                <w:sz w:val="22"/>
                <w:szCs w:val="22"/>
              </w:rPr>
            </w:pPr>
          </w:p>
          <w:p w:rsidR="002C54B3" w:rsidRDefault="002C54B3" w:rsidP="00AB49B9">
            <w:pPr>
              <w:rPr>
                <w:sz w:val="22"/>
                <w:szCs w:val="22"/>
              </w:rPr>
            </w:pPr>
          </w:p>
          <w:p w:rsidR="002C54B3" w:rsidRPr="00000526" w:rsidRDefault="002C54B3" w:rsidP="00AB49B9">
            <w:pPr>
              <w:rPr>
                <w:sz w:val="22"/>
                <w:szCs w:val="22"/>
              </w:rPr>
            </w:pPr>
            <w:r w:rsidRPr="00000526">
              <w:rPr>
                <w:sz w:val="22"/>
                <w:szCs w:val="22"/>
              </w:rPr>
              <w:t>_____________________</w:t>
            </w:r>
            <w:r w:rsidRPr="00000526">
              <w:rPr>
                <w:b/>
                <w:sz w:val="22"/>
                <w:szCs w:val="22"/>
              </w:rPr>
              <w:t xml:space="preserve"> </w:t>
            </w:r>
          </w:p>
          <w:p w:rsidR="002C54B3" w:rsidRPr="00000526" w:rsidRDefault="002C54B3" w:rsidP="00AB49B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095" w:type="dxa"/>
            <w:shd w:val="clear" w:color="auto" w:fill="auto"/>
          </w:tcPr>
          <w:p w:rsidR="002C54B3" w:rsidRPr="002A0232" w:rsidRDefault="002C54B3" w:rsidP="00AB49B9">
            <w:pPr>
              <w:ind w:right="-257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253" w:type="dxa"/>
            <w:shd w:val="clear" w:color="auto" w:fill="auto"/>
          </w:tcPr>
          <w:p w:rsidR="002C54B3" w:rsidRPr="009D60EF" w:rsidRDefault="002C54B3" w:rsidP="00AB49B9">
            <w:pPr>
              <w:rPr>
                <w:b/>
                <w:kern w:val="2"/>
                <w:sz w:val="22"/>
                <w:szCs w:val="22"/>
              </w:rPr>
            </w:pPr>
          </w:p>
        </w:tc>
      </w:tr>
      <w:tr w:rsidR="002C54B3" w:rsidRPr="009D60EF" w:rsidTr="00AB49B9">
        <w:trPr>
          <w:trHeight w:val="781"/>
        </w:trPr>
        <w:tc>
          <w:tcPr>
            <w:tcW w:w="5095" w:type="dxa"/>
          </w:tcPr>
          <w:p w:rsidR="002C54B3" w:rsidRPr="009D60EF" w:rsidRDefault="002C54B3" w:rsidP="00AB49B9">
            <w:pPr>
              <w:ind w:left="-288"/>
              <w:rPr>
                <w:kern w:val="2"/>
                <w:sz w:val="22"/>
                <w:szCs w:val="22"/>
              </w:rPr>
            </w:pPr>
          </w:p>
        </w:tc>
        <w:tc>
          <w:tcPr>
            <w:tcW w:w="5095" w:type="dxa"/>
          </w:tcPr>
          <w:p w:rsidR="002C54B3" w:rsidRPr="009D60EF" w:rsidRDefault="002C54B3" w:rsidP="00AB49B9">
            <w:pPr>
              <w:ind w:left="-288"/>
              <w:rPr>
                <w:kern w:val="2"/>
                <w:sz w:val="22"/>
                <w:szCs w:val="22"/>
              </w:rPr>
            </w:pPr>
          </w:p>
        </w:tc>
        <w:tc>
          <w:tcPr>
            <w:tcW w:w="5095" w:type="dxa"/>
            <w:shd w:val="clear" w:color="auto" w:fill="auto"/>
          </w:tcPr>
          <w:p w:rsidR="002C54B3" w:rsidRPr="009D60EF" w:rsidRDefault="002C54B3" w:rsidP="00AB49B9">
            <w:pPr>
              <w:ind w:left="-288"/>
              <w:rPr>
                <w:kern w:val="2"/>
                <w:sz w:val="22"/>
                <w:szCs w:val="22"/>
              </w:rPr>
            </w:pPr>
          </w:p>
        </w:tc>
        <w:tc>
          <w:tcPr>
            <w:tcW w:w="5253" w:type="dxa"/>
            <w:shd w:val="clear" w:color="auto" w:fill="auto"/>
          </w:tcPr>
          <w:p w:rsidR="002C54B3" w:rsidRPr="009D60EF" w:rsidRDefault="002C54B3" w:rsidP="00AB49B9">
            <w:pPr>
              <w:rPr>
                <w:kern w:val="2"/>
                <w:sz w:val="22"/>
                <w:szCs w:val="22"/>
              </w:rPr>
            </w:pPr>
          </w:p>
        </w:tc>
      </w:tr>
    </w:tbl>
    <w:p w:rsidR="002C54B3" w:rsidRDefault="002C54B3" w:rsidP="002C54B3">
      <w:pPr>
        <w:shd w:val="clear" w:color="auto" w:fill="FFFFFF"/>
        <w:ind w:left="5664" w:firstLine="708"/>
        <w:rPr>
          <w:b/>
          <w:kern w:val="2"/>
          <w:sz w:val="24"/>
          <w:szCs w:val="24"/>
        </w:rPr>
      </w:pPr>
    </w:p>
    <w:p w:rsidR="002C54B3" w:rsidRDefault="002C54B3" w:rsidP="002C54B3">
      <w:pPr>
        <w:shd w:val="clear" w:color="auto" w:fill="FFFFFF"/>
        <w:ind w:left="5664" w:firstLine="708"/>
        <w:rPr>
          <w:b/>
          <w:kern w:val="2"/>
          <w:sz w:val="24"/>
          <w:szCs w:val="24"/>
        </w:rPr>
      </w:pPr>
    </w:p>
    <w:p w:rsidR="002C54B3" w:rsidRDefault="002C54B3" w:rsidP="002C54B3">
      <w:pPr>
        <w:shd w:val="clear" w:color="auto" w:fill="FFFFFF"/>
        <w:ind w:left="5664" w:firstLine="708"/>
        <w:rPr>
          <w:b/>
          <w:kern w:val="2"/>
          <w:sz w:val="24"/>
          <w:szCs w:val="24"/>
        </w:rPr>
      </w:pPr>
    </w:p>
    <w:p w:rsidR="002C54B3" w:rsidRPr="00250792" w:rsidRDefault="002C54B3" w:rsidP="002C54B3">
      <w:pPr>
        <w:widowControl/>
        <w:shd w:val="clear" w:color="auto" w:fill="FFFFFF"/>
        <w:ind w:left="6521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br w:type="page"/>
      </w:r>
      <w:r>
        <w:rPr>
          <w:bCs/>
          <w:color w:val="000000"/>
          <w:sz w:val="22"/>
          <w:szCs w:val="22"/>
        </w:rPr>
        <w:lastRenderedPageBreak/>
        <w:t>Приложение №1</w:t>
      </w:r>
    </w:p>
    <w:p w:rsidR="002C54B3" w:rsidRPr="00250792" w:rsidRDefault="002C54B3" w:rsidP="002C54B3">
      <w:pPr>
        <w:widowControl/>
        <w:shd w:val="clear" w:color="auto" w:fill="FFFFFF"/>
        <w:ind w:left="6521"/>
        <w:rPr>
          <w:sz w:val="24"/>
          <w:szCs w:val="24"/>
        </w:rPr>
      </w:pPr>
      <w:r w:rsidRPr="004025F8">
        <w:rPr>
          <w:bCs/>
          <w:color w:val="000000"/>
          <w:sz w:val="22"/>
          <w:szCs w:val="22"/>
        </w:rPr>
        <w:t>к договору №</w:t>
      </w:r>
      <w:r w:rsidRPr="00250792">
        <w:rPr>
          <w:bCs/>
          <w:color w:val="000000"/>
          <w:sz w:val="22"/>
          <w:szCs w:val="22"/>
          <w:u w:val="single"/>
        </w:rPr>
        <w:t>______</w:t>
      </w:r>
    </w:p>
    <w:p w:rsidR="002C54B3" w:rsidRPr="00BC3230" w:rsidRDefault="002C54B3" w:rsidP="002C54B3">
      <w:pPr>
        <w:widowControl/>
        <w:shd w:val="clear" w:color="auto" w:fill="FFFFFF"/>
        <w:ind w:left="6521"/>
        <w:rPr>
          <w:sz w:val="24"/>
          <w:szCs w:val="24"/>
        </w:rPr>
      </w:pPr>
      <w:r w:rsidRPr="004025F8">
        <w:rPr>
          <w:bCs/>
          <w:color w:val="000000"/>
          <w:sz w:val="22"/>
          <w:szCs w:val="22"/>
        </w:rPr>
        <w:t>от «___»_</w:t>
      </w:r>
      <w:r w:rsidRPr="00250792">
        <w:rPr>
          <w:bCs/>
          <w:color w:val="000000"/>
          <w:sz w:val="22"/>
          <w:szCs w:val="22"/>
        </w:rPr>
        <w:t>__</w:t>
      </w:r>
      <w:r w:rsidRPr="004025F8">
        <w:rPr>
          <w:bCs/>
          <w:color w:val="000000"/>
          <w:sz w:val="22"/>
          <w:szCs w:val="22"/>
        </w:rPr>
        <w:t>______ 201</w:t>
      </w:r>
      <w:r>
        <w:rPr>
          <w:bCs/>
          <w:color w:val="000000"/>
          <w:sz w:val="22"/>
          <w:szCs w:val="22"/>
        </w:rPr>
        <w:t>9</w:t>
      </w:r>
      <w:r w:rsidRPr="004025F8">
        <w:rPr>
          <w:bCs/>
          <w:color w:val="000000"/>
          <w:sz w:val="22"/>
          <w:szCs w:val="22"/>
        </w:rPr>
        <w:t xml:space="preserve"> г</w:t>
      </w:r>
      <w:r w:rsidRPr="00BC3230">
        <w:rPr>
          <w:bCs/>
          <w:color w:val="000000"/>
          <w:sz w:val="22"/>
          <w:szCs w:val="22"/>
        </w:rPr>
        <w:t>.</w:t>
      </w:r>
    </w:p>
    <w:p w:rsidR="002C54B3" w:rsidRPr="004025F8" w:rsidRDefault="002C54B3" w:rsidP="002C54B3">
      <w:pPr>
        <w:widowControl/>
        <w:shd w:val="clear" w:color="auto" w:fill="FFFFFF"/>
        <w:jc w:val="center"/>
        <w:rPr>
          <w:b/>
          <w:bCs/>
          <w:color w:val="000000"/>
          <w:sz w:val="22"/>
          <w:szCs w:val="22"/>
        </w:rPr>
      </w:pPr>
    </w:p>
    <w:p w:rsidR="002C54B3" w:rsidRPr="00BC3230" w:rsidRDefault="002C54B3" w:rsidP="002C54B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BC3230">
        <w:rPr>
          <w:b/>
          <w:sz w:val="22"/>
          <w:szCs w:val="22"/>
        </w:rPr>
        <w:t>Протокол соглашения о договорной цене</w:t>
      </w:r>
    </w:p>
    <w:p w:rsidR="002C54B3" w:rsidRPr="00BC3230" w:rsidRDefault="002C54B3" w:rsidP="002C54B3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</w:p>
    <w:p w:rsidR="002C54B3" w:rsidRPr="00134091" w:rsidRDefault="002C54B3" w:rsidP="002C54B3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A004B0">
        <w:rPr>
          <w:b/>
          <w:sz w:val="24"/>
          <w:szCs w:val="24"/>
          <w:lang w:val="kk-KZ"/>
        </w:rPr>
        <w:t>АО «СЕВКАЗЭНЕРГО»</w:t>
      </w:r>
      <w:r w:rsidRPr="00A004B0">
        <w:rPr>
          <w:sz w:val="24"/>
          <w:szCs w:val="24"/>
          <w:lang w:val="kk-KZ"/>
        </w:rPr>
        <w:t>, именуемое  в дальнейшем «Заказчик», в лице Генерального директора Татарова И</w:t>
      </w:r>
      <w:r>
        <w:rPr>
          <w:sz w:val="24"/>
          <w:szCs w:val="24"/>
          <w:lang w:val="kk-KZ"/>
        </w:rPr>
        <w:t>.В., действующего на основании У</w:t>
      </w:r>
      <w:r w:rsidRPr="00A004B0">
        <w:rPr>
          <w:sz w:val="24"/>
          <w:szCs w:val="24"/>
          <w:lang w:val="kk-KZ"/>
        </w:rPr>
        <w:t xml:space="preserve">става, с одной стороны, </w:t>
      </w:r>
      <w:r>
        <w:rPr>
          <w:b/>
          <w:sz w:val="24"/>
          <w:szCs w:val="24"/>
          <w:lang w:val="kk-KZ"/>
        </w:rPr>
        <w:t>_________________</w:t>
      </w:r>
      <w:r w:rsidRPr="00A004B0">
        <w:rPr>
          <w:sz w:val="24"/>
          <w:szCs w:val="24"/>
          <w:lang w:val="kk-KZ"/>
        </w:rPr>
        <w:t xml:space="preserve">, именуемое в дальнейшем «Исполнитель» в лице </w:t>
      </w:r>
      <w:r>
        <w:rPr>
          <w:sz w:val="24"/>
          <w:szCs w:val="24"/>
          <w:lang w:val="kk-KZ"/>
        </w:rPr>
        <w:t>_________________________________</w:t>
      </w:r>
      <w:r w:rsidRPr="00A004B0">
        <w:rPr>
          <w:sz w:val="24"/>
          <w:szCs w:val="24"/>
          <w:lang w:val="kk-KZ"/>
        </w:rPr>
        <w:t xml:space="preserve">, действующего на основании </w:t>
      </w:r>
      <w:r>
        <w:rPr>
          <w:sz w:val="24"/>
          <w:szCs w:val="24"/>
          <w:lang w:val="kk-KZ"/>
        </w:rPr>
        <w:t>______________</w:t>
      </w:r>
      <w:r w:rsidRPr="00134091">
        <w:rPr>
          <w:sz w:val="24"/>
          <w:szCs w:val="24"/>
        </w:rPr>
        <w:t>, далее собирательно именуемые «Стороны», составили настоящий Протокол соглашения договорной цены о нижеследующем:</w:t>
      </w:r>
    </w:p>
    <w:p w:rsidR="002C54B3" w:rsidRPr="00BC3230" w:rsidRDefault="002C54B3" w:rsidP="002C54B3">
      <w:pPr>
        <w:widowControl/>
        <w:autoSpaceDE/>
        <w:autoSpaceDN/>
        <w:adjustRightInd/>
        <w:jc w:val="both"/>
        <w:rPr>
          <w:b/>
          <w:bCs/>
          <w:sz w:val="22"/>
          <w:szCs w:val="22"/>
        </w:rPr>
      </w:pPr>
    </w:p>
    <w:p w:rsidR="002C54B3" w:rsidRPr="00134091" w:rsidRDefault="002C54B3" w:rsidP="002C54B3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134091">
        <w:rPr>
          <w:sz w:val="24"/>
          <w:szCs w:val="24"/>
        </w:rPr>
        <w:t>Заказчик и Исполнитель пришли к соглашению о величине договорной цены на выполнение работ:</w:t>
      </w:r>
    </w:p>
    <w:p w:rsidR="002C54B3" w:rsidRPr="00134091" w:rsidRDefault="002C54B3" w:rsidP="002C54B3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103"/>
        <w:gridCol w:w="1134"/>
        <w:gridCol w:w="1134"/>
        <w:gridCol w:w="1701"/>
      </w:tblGrid>
      <w:tr w:rsidR="002C54B3" w:rsidRPr="00134091" w:rsidTr="00AB49B9">
        <w:tc>
          <w:tcPr>
            <w:tcW w:w="709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 xml:space="preserve">№ </w:t>
            </w:r>
            <w:proofErr w:type="gramStart"/>
            <w:r w:rsidRPr="00134091">
              <w:rPr>
                <w:sz w:val="24"/>
                <w:szCs w:val="24"/>
              </w:rPr>
              <w:t>п</w:t>
            </w:r>
            <w:proofErr w:type="gramEnd"/>
            <w:r w:rsidRPr="00134091">
              <w:rPr>
                <w:sz w:val="24"/>
                <w:szCs w:val="24"/>
              </w:rPr>
              <w:t>/п</w:t>
            </w:r>
          </w:p>
        </w:tc>
        <w:tc>
          <w:tcPr>
            <w:tcW w:w="5103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Вид работ</w:t>
            </w:r>
          </w:p>
        </w:tc>
        <w:tc>
          <w:tcPr>
            <w:tcW w:w="1134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Ед. изм.</w:t>
            </w:r>
          </w:p>
        </w:tc>
        <w:tc>
          <w:tcPr>
            <w:tcW w:w="1134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Кол-во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Стоимость в тенге</w:t>
            </w:r>
            <w:r>
              <w:rPr>
                <w:sz w:val="24"/>
                <w:szCs w:val="24"/>
              </w:rPr>
              <w:t xml:space="preserve"> с НДС – 12%</w:t>
            </w:r>
          </w:p>
        </w:tc>
      </w:tr>
      <w:tr w:rsidR="002C54B3" w:rsidRPr="00134091" w:rsidTr="00AB49B9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1</w:t>
            </w:r>
          </w:p>
        </w:tc>
        <w:tc>
          <w:tcPr>
            <w:tcW w:w="5103" w:type="dxa"/>
            <w:vAlign w:val="center"/>
          </w:tcPr>
          <w:p w:rsidR="002C54B3" w:rsidRPr="00134091" w:rsidRDefault="002C54B3" w:rsidP="00AB49B9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 xml:space="preserve">Осуществление </w:t>
            </w:r>
            <w:r w:rsidRPr="002014DA">
              <w:rPr>
                <w:sz w:val="24"/>
                <w:szCs w:val="24"/>
              </w:rPr>
              <w:t xml:space="preserve">авторского надзора </w:t>
            </w:r>
            <w:r w:rsidRPr="00DC31D1">
              <w:rPr>
                <w:sz w:val="24"/>
                <w:szCs w:val="24"/>
              </w:rPr>
              <w:t>за реконструкцией схемы выдачи тепловой мощности Петропавловской ТЭЦ-2</w:t>
            </w:r>
          </w:p>
        </w:tc>
        <w:tc>
          <w:tcPr>
            <w:tcW w:w="1134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услуга</w:t>
            </w:r>
          </w:p>
        </w:tc>
        <w:tc>
          <w:tcPr>
            <w:tcW w:w="1134" w:type="dxa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>1,0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</w:p>
        </w:tc>
      </w:tr>
      <w:tr w:rsidR="002C54B3" w:rsidRPr="00134091" w:rsidTr="00AB49B9">
        <w:trPr>
          <w:trHeight w:val="405"/>
        </w:trPr>
        <w:tc>
          <w:tcPr>
            <w:tcW w:w="709" w:type="dxa"/>
            <w:shd w:val="clear" w:color="auto" w:fill="auto"/>
            <w:vAlign w:val="center"/>
          </w:tcPr>
          <w:p w:rsidR="002C54B3" w:rsidRPr="00134091" w:rsidRDefault="002C54B3" w:rsidP="00AB49B9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5103" w:type="dxa"/>
            <w:vAlign w:val="center"/>
          </w:tcPr>
          <w:p w:rsidR="002C54B3" w:rsidRPr="00134091" w:rsidRDefault="002C54B3" w:rsidP="00AB49B9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134091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1134" w:type="dxa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2C54B3" w:rsidRPr="00134091" w:rsidRDefault="002C54B3" w:rsidP="00AB49B9">
            <w:pPr>
              <w:widowControl/>
              <w:tabs>
                <w:tab w:val="left" w:pos="284"/>
              </w:tabs>
              <w:autoSpaceDE/>
              <w:autoSpaceDN/>
              <w:adjustRightInd/>
              <w:spacing w:before="12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</w:t>
            </w:r>
          </w:p>
        </w:tc>
      </w:tr>
    </w:tbl>
    <w:p w:rsidR="002C54B3" w:rsidRPr="00134091" w:rsidRDefault="002C54B3" w:rsidP="002C54B3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2C54B3" w:rsidRPr="00134091" w:rsidRDefault="002C54B3" w:rsidP="002C54B3">
      <w:pPr>
        <w:widowControl/>
        <w:suppressAutoHyphens/>
        <w:autoSpaceDE/>
        <w:autoSpaceDN/>
        <w:adjustRightInd/>
        <w:spacing w:after="200"/>
        <w:ind w:firstLine="708"/>
        <w:jc w:val="both"/>
        <w:rPr>
          <w:sz w:val="24"/>
          <w:szCs w:val="24"/>
          <w:lang w:eastAsia="ar-SA"/>
        </w:rPr>
      </w:pPr>
      <w:r w:rsidRPr="00134091">
        <w:rPr>
          <w:sz w:val="24"/>
          <w:szCs w:val="24"/>
          <w:lang w:eastAsia="ar-SA"/>
        </w:rPr>
        <w:t xml:space="preserve">Итого стоимость работ по Договору составляет </w:t>
      </w:r>
      <w:r>
        <w:rPr>
          <w:sz w:val="24"/>
          <w:szCs w:val="24"/>
          <w:lang w:eastAsia="ar-SA"/>
        </w:rPr>
        <w:t>_____________</w:t>
      </w:r>
      <w:r w:rsidRPr="00134091">
        <w:rPr>
          <w:b/>
          <w:sz w:val="24"/>
          <w:szCs w:val="24"/>
          <w:lang w:eastAsia="ar-SA"/>
        </w:rPr>
        <w:t xml:space="preserve"> </w:t>
      </w:r>
      <w:r w:rsidRPr="00134091">
        <w:rPr>
          <w:sz w:val="24"/>
          <w:szCs w:val="24"/>
          <w:lang w:eastAsia="ar-SA"/>
        </w:rPr>
        <w:t>(</w:t>
      </w:r>
      <w:r>
        <w:rPr>
          <w:sz w:val="24"/>
          <w:szCs w:val="24"/>
          <w:lang w:eastAsia="ar-SA"/>
        </w:rPr>
        <w:t>прописью</w:t>
      </w:r>
      <w:r w:rsidRPr="00134091">
        <w:rPr>
          <w:sz w:val="24"/>
          <w:szCs w:val="24"/>
          <w:lang w:eastAsia="ar-SA"/>
        </w:rPr>
        <w:t xml:space="preserve">) тенге </w:t>
      </w:r>
      <w:r>
        <w:rPr>
          <w:sz w:val="24"/>
          <w:szCs w:val="24"/>
          <w:lang w:eastAsia="ar-SA"/>
        </w:rPr>
        <w:t>с</w:t>
      </w:r>
      <w:r w:rsidRPr="00134091">
        <w:rPr>
          <w:sz w:val="24"/>
          <w:szCs w:val="24"/>
          <w:lang w:eastAsia="ar-SA"/>
        </w:rPr>
        <w:t xml:space="preserve"> НДС</w:t>
      </w:r>
      <w:r>
        <w:rPr>
          <w:sz w:val="24"/>
          <w:szCs w:val="24"/>
          <w:lang w:eastAsia="ar-SA"/>
        </w:rPr>
        <w:t>-12%</w:t>
      </w:r>
      <w:r w:rsidRPr="00134091">
        <w:rPr>
          <w:sz w:val="24"/>
          <w:szCs w:val="24"/>
          <w:lang w:eastAsia="ar-SA"/>
        </w:rPr>
        <w:t>. Настоящий Протокол является основанием для проведения взаимных расчетов и платежей между Исполнителем и Заказчиком.</w:t>
      </w:r>
    </w:p>
    <w:p w:rsidR="002C54B3" w:rsidRPr="00134091" w:rsidRDefault="002C54B3" w:rsidP="002C54B3">
      <w:pPr>
        <w:widowControl/>
        <w:autoSpaceDE/>
        <w:autoSpaceDN/>
        <w:adjustRightInd/>
        <w:jc w:val="both"/>
        <w:rPr>
          <w:sz w:val="24"/>
          <w:szCs w:val="24"/>
        </w:rPr>
      </w:pPr>
    </w:p>
    <w:tbl>
      <w:tblPr>
        <w:tblW w:w="10496" w:type="dxa"/>
        <w:tblInd w:w="-72" w:type="dxa"/>
        <w:tblLook w:val="0000" w:firstRow="0" w:lastRow="0" w:firstColumn="0" w:lastColumn="0" w:noHBand="0" w:noVBand="0"/>
      </w:tblPr>
      <w:tblGrid>
        <w:gridCol w:w="5580"/>
        <w:gridCol w:w="4916"/>
      </w:tblGrid>
      <w:tr w:rsidR="002C54B3" w:rsidRPr="00134091" w:rsidTr="00AB49B9">
        <w:tblPrEx>
          <w:tblCellMar>
            <w:top w:w="0" w:type="dxa"/>
            <w:bottom w:w="0" w:type="dxa"/>
          </w:tblCellMar>
        </w:tblPrEx>
        <w:trPr>
          <w:trHeight w:val="156"/>
        </w:trPr>
        <w:tc>
          <w:tcPr>
            <w:tcW w:w="5580" w:type="dxa"/>
          </w:tcPr>
          <w:p w:rsidR="002C54B3" w:rsidRPr="00134091" w:rsidRDefault="002C54B3" w:rsidP="00AB49B9">
            <w:pPr>
              <w:keepNext/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134091">
              <w:rPr>
                <w:b/>
                <w:bCs/>
                <w:iCs/>
                <w:sz w:val="24"/>
                <w:szCs w:val="24"/>
              </w:rPr>
              <w:t>ИСПОЛНИТЕЛЬ</w:t>
            </w:r>
          </w:p>
          <w:p w:rsidR="002C54B3" w:rsidRPr="00134091" w:rsidRDefault="002C54B3" w:rsidP="00AB49B9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sz w:val="24"/>
                <w:szCs w:val="24"/>
              </w:rPr>
            </w:pPr>
          </w:p>
        </w:tc>
        <w:tc>
          <w:tcPr>
            <w:tcW w:w="4916" w:type="dxa"/>
          </w:tcPr>
          <w:p w:rsidR="002C54B3" w:rsidRPr="00134091" w:rsidRDefault="002C54B3" w:rsidP="00AB49B9">
            <w:pPr>
              <w:keepNext/>
              <w:widowControl/>
              <w:tabs>
                <w:tab w:val="left" w:pos="0"/>
              </w:tabs>
              <w:autoSpaceDE/>
              <w:autoSpaceDN/>
              <w:adjustRightInd/>
              <w:spacing w:after="60"/>
              <w:outlineLvl w:val="1"/>
              <w:rPr>
                <w:b/>
                <w:bCs/>
                <w:iCs/>
                <w:sz w:val="24"/>
                <w:szCs w:val="24"/>
              </w:rPr>
            </w:pPr>
            <w:r w:rsidRPr="00134091">
              <w:rPr>
                <w:b/>
                <w:bCs/>
                <w:iCs/>
                <w:sz w:val="24"/>
                <w:szCs w:val="24"/>
              </w:rPr>
              <w:t>ЗАКАЗЧИК</w:t>
            </w:r>
          </w:p>
        </w:tc>
      </w:tr>
      <w:tr w:rsidR="002C54B3" w:rsidRPr="00134091" w:rsidTr="00AB49B9">
        <w:tblPrEx>
          <w:tblCellMar>
            <w:top w:w="0" w:type="dxa"/>
            <w:bottom w:w="0" w:type="dxa"/>
          </w:tblCellMar>
        </w:tblPrEx>
        <w:tc>
          <w:tcPr>
            <w:tcW w:w="5580" w:type="dxa"/>
          </w:tcPr>
          <w:p w:rsidR="002C54B3" w:rsidRPr="00134091" w:rsidRDefault="002C54B3" w:rsidP="00AB49B9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916" w:type="dxa"/>
          </w:tcPr>
          <w:p w:rsidR="002C54B3" w:rsidRPr="00134091" w:rsidRDefault="002C54B3" w:rsidP="002C54B3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2C54B3" w:rsidRPr="00134091" w:rsidTr="00AB49B9">
        <w:tblPrEx>
          <w:tblCellMar>
            <w:top w:w="0" w:type="dxa"/>
            <w:bottom w:w="0" w:type="dxa"/>
          </w:tblCellMar>
        </w:tblPrEx>
        <w:tc>
          <w:tcPr>
            <w:tcW w:w="5580" w:type="dxa"/>
          </w:tcPr>
          <w:p w:rsidR="002C54B3" w:rsidRPr="00134091" w:rsidRDefault="002C54B3" w:rsidP="00AB49B9">
            <w:pPr>
              <w:ind w:left="-288"/>
              <w:rPr>
                <w:b/>
                <w:bCs/>
                <w:sz w:val="24"/>
                <w:szCs w:val="24"/>
              </w:rPr>
            </w:pPr>
          </w:p>
          <w:p w:rsidR="002C54B3" w:rsidRPr="00134091" w:rsidRDefault="002C54B3" w:rsidP="00AB49B9">
            <w:pPr>
              <w:ind w:left="-288"/>
              <w:rPr>
                <w:b/>
                <w:bCs/>
                <w:sz w:val="24"/>
                <w:szCs w:val="24"/>
              </w:rPr>
            </w:pPr>
          </w:p>
          <w:p w:rsidR="002C54B3" w:rsidRPr="00134091" w:rsidRDefault="002C54B3" w:rsidP="002C54B3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134091">
              <w:rPr>
                <w:sz w:val="24"/>
                <w:szCs w:val="24"/>
              </w:rPr>
              <w:t xml:space="preserve">_____________________ </w:t>
            </w:r>
          </w:p>
        </w:tc>
        <w:tc>
          <w:tcPr>
            <w:tcW w:w="4916" w:type="dxa"/>
          </w:tcPr>
          <w:p w:rsidR="002C54B3" w:rsidRPr="00134091" w:rsidRDefault="002C54B3" w:rsidP="00AB49B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</w:p>
          <w:p w:rsidR="002C54B3" w:rsidRPr="00134091" w:rsidRDefault="002C54B3" w:rsidP="00AB49B9">
            <w:pPr>
              <w:widowControl/>
              <w:autoSpaceDE/>
              <w:autoSpaceDN/>
              <w:adjustRightInd/>
              <w:spacing w:line="276" w:lineRule="auto"/>
              <w:rPr>
                <w:b/>
                <w:sz w:val="12"/>
                <w:szCs w:val="24"/>
                <w:lang w:eastAsia="en-US"/>
              </w:rPr>
            </w:pPr>
          </w:p>
          <w:p w:rsidR="002C54B3" w:rsidRPr="00134091" w:rsidRDefault="002C54B3" w:rsidP="002C54B3">
            <w:pPr>
              <w:widowControl/>
              <w:tabs>
                <w:tab w:val="left" w:pos="0"/>
              </w:tabs>
              <w:autoSpaceDE/>
              <w:autoSpaceDN/>
              <w:adjustRightInd/>
              <w:jc w:val="both"/>
              <w:rPr>
                <w:b/>
                <w:sz w:val="24"/>
                <w:szCs w:val="24"/>
              </w:rPr>
            </w:pPr>
            <w:r w:rsidRPr="00134091">
              <w:rPr>
                <w:b/>
                <w:sz w:val="24"/>
                <w:szCs w:val="24"/>
                <w:lang w:eastAsia="en-US"/>
              </w:rPr>
              <w:t xml:space="preserve">________________ </w:t>
            </w:r>
            <w:bookmarkStart w:id="0" w:name="_GoBack"/>
            <w:bookmarkEnd w:id="0"/>
          </w:p>
        </w:tc>
      </w:tr>
    </w:tbl>
    <w:p w:rsidR="002C54B3" w:rsidRPr="004025F8" w:rsidRDefault="002C54B3" w:rsidP="002C54B3">
      <w:pPr>
        <w:widowControl/>
        <w:shd w:val="clear" w:color="auto" w:fill="FFFFFF"/>
        <w:jc w:val="center"/>
        <w:rPr>
          <w:b/>
          <w:bCs/>
          <w:color w:val="000000"/>
          <w:sz w:val="24"/>
          <w:szCs w:val="24"/>
        </w:rPr>
      </w:pPr>
    </w:p>
    <w:p w:rsidR="002C54B3" w:rsidRDefault="002C54B3" w:rsidP="002C54B3">
      <w:pPr>
        <w:shd w:val="clear" w:color="auto" w:fill="FFFFFF"/>
        <w:ind w:left="5664" w:firstLine="708"/>
        <w:rPr>
          <w:kern w:val="2"/>
        </w:rPr>
      </w:pPr>
    </w:p>
    <w:p w:rsidR="00A837C1" w:rsidRDefault="008D3ECB"/>
    <w:sectPr w:rsidR="00A837C1" w:rsidSect="00BC3230">
      <w:pgSz w:w="11909" w:h="16834" w:code="9"/>
      <w:pgMar w:top="851" w:right="851" w:bottom="993" w:left="1276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80CDD"/>
    <w:multiLevelType w:val="hybridMultilevel"/>
    <w:tmpl w:val="349CAD00"/>
    <w:lvl w:ilvl="0" w:tplc="A9BE76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972B7C"/>
    <w:multiLevelType w:val="hybridMultilevel"/>
    <w:tmpl w:val="BC9642AE"/>
    <w:lvl w:ilvl="0" w:tplc="A9BE76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ED3976"/>
    <w:multiLevelType w:val="hybridMultilevel"/>
    <w:tmpl w:val="5A862C5A"/>
    <w:lvl w:ilvl="0" w:tplc="A9BE765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B3"/>
    <w:rsid w:val="002C54B3"/>
    <w:rsid w:val="008D3ECB"/>
    <w:rsid w:val="00BF1081"/>
    <w:rsid w:val="00D9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54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C54B3"/>
    <w:pPr>
      <w:widowControl/>
      <w:autoSpaceDE/>
      <w:autoSpaceDN/>
      <w:adjustRightInd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2C54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54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4B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C54B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Body Text"/>
    <w:basedOn w:val="a"/>
    <w:link w:val="a5"/>
    <w:uiPriority w:val="99"/>
    <w:unhideWhenUsed/>
    <w:rsid w:val="002C54B3"/>
    <w:pPr>
      <w:widowControl/>
      <w:autoSpaceDE/>
      <w:autoSpaceDN/>
      <w:adjustRightInd/>
      <w:jc w:val="both"/>
    </w:pPr>
    <w:rPr>
      <w:sz w:val="28"/>
    </w:rPr>
  </w:style>
  <w:style w:type="character" w:customStyle="1" w:styleId="a5">
    <w:name w:val="Основной текст Знак"/>
    <w:basedOn w:val="a0"/>
    <w:link w:val="a4"/>
    <w:uiPriority w:val="99"/>
    <w:rsid w:val="002C54B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C54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C54B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1603</Words>
  <Characters>9142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Казимирова Ксения Валерьевна</dc:creator>
  <cp:lastModifiedBy>Казимирова Ксения Валерьевна</cp:lastModifiedBy>
  <cp:revision>1</cp:revision>
  <cp:lastPrinted>2019-10-17T09:19:00Z</cp:lastPrinted>
  <dcterms:created xsi:type="dcterms:W3CDTF">2019-10-17T09:12:00Z</dcterms:created>
  <dcterms:modified xsi:type="dcterms:W3CDTF">2019-10-17T10:18:00Z</dcterms:modified>
</cp:coreProperties>
</file>