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4267"/>
      </w:tblGrid>
      <w:tr w:rsidR="00AD394E" w14:paraId="40DFD566" w14:textId="77777777" w:rsidTr="00315720">
        <w:tc>
          <w:tcPr>
            <w:tcW w:w="5778" w:type="dxa"/>
          </w:tcPr>
          <w:p w14:paraId="697EA6F8" w14:textId="77777777" w:rsidR="00AD394E" w:rsidRDefault="00AD394E" w:rsidP="003157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9" w:type="dxa"/>
          </w:tcPr>
          <w:p w14:paraId="4D368D84" w14:textId="77777777" w:rsidR="00AD394E" w:rsidRDefault="00AD394E" w:rsidP="00DD4375">
            <w:pPr>
              <w:rPr>
                <w:rFonts w:ascii="Times New Roman" w:hAnsi="Times New Roman" w:cs="Times New Roman"/>
              </w:rPr>
            </w:pPr>
          </w:p>
        </w:tc>
      </w:tr>
    </w:tbl>
    <w:p w14:paraId="660A78BA" w14:textId="77777777" w:rsidR="008E34E4" w:rsidRDefault="008E34E4" w:rsidP="008E34E4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AC66D22" w14:textId="77777777" w:rsidR="00FA35D9" w:rsidRDefault="00FA35D9" w:rsidP="009B77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9558AF7" w14:textId="77777777" w:rsidR="00BF21ED" w:rsidRDefault="00767509" w:rsidP="009B7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509">
        <w:rPr>
          <w:rFonts w:ascii="Times New Roman" w:hAnsi="Times New Roman" w:cs="Times New Roman"/>
          <w:b/>
        </w:rPr>
        <w:t>Техническ</w:t>
      </w:r>
      <w:r w:rsidR="001C34CD">
        <w:rPr>
          <w:rFonts w:ascii="Times New Roman" w:hAnsi="Times New Roman" w:cs="Times New Roman"/>
          <w:b/>
        </w:rPr>
        <w:t>ая спецификация</w:t>
      </w:r>
      <w:r w:rsidR="00BF21ED" w:rsidRPr="004B4111">
        <w:rPr>
          <w:rFonts w:ascii="Times New Roman" w:hAnsi="Times New Roman" w:cs="Times New Roman"/>
          <w:b/>
        </w:rPr>
        <w:t>.</w:t>
      </w:r>
    </w:p>
    <w:p w14:paraId="11C108DD" w14:textId="77777777" w:rsidR="00B46EE0" w:rsidRDefault="00B46EE0" w:rsidP="009B7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57DC5AD" w14:textId="77777777" w:rsidR="00767509" w:rsidRDefault="00767509" w:rsidP="007675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технологического процесса:</w:t>
      </w:r>
    </w:p>
    <w:p w14:paraId="35154AF3" w14:textId="77777777" w:rsidR="00767509" w:rsidRDefault="00767509" w:rsidP="007675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0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цеха на ТЭЦ имеется свой маршрут обхода, причем все они частично накладываются друг на друга. Это сделано для того, чтобы разные бригады с разными компетенциями контролировали друг друга, а также повышали качество осмотров оборудования.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033E9">
        <w:rPr>
          <w:rFonts w:ascii="Times New Roman" w:eastAsia="Times New Roman" w:hAnsi="Times New Roman" w:cs="Times New Roman"/>
          <w:sz w:val="24"/>
          <w:szCs w:val="24"/>
          <w:lang w:eastAsia="ru-RU"/>
        </w:rPr>
        <w:t>о итогам каждого обхода делается запись в оперативном журнале, а об обнаруженных дефектах тут же докладывается начальнику смены, который и принимает меры к их устранению и передает информацию руководству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E92299" w14:textId="77777777" w:rsidR="00767509" w:rsidRDefault="00767509" w:rsidP="0076750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Недостаток существующей схемы:</w:t>
      </w:r>
    </w:p>
    <w:p w14:paraId="66E104A6" w14:textId="77777777" w:rsidR="00767509" w:rsidRDefault="00767509" w:rsidP="007675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то, что обход и осмотр оборудования является лишь частью задач оперативного персонала, есть вероятность, что работники могут недостаточно ответственно отнестись к выполнению обхода: невнимательно осмотреть оборудование, самостоятельно исключить из своего маршрута какие-то агрегаты или просто пропустить очередной обход.</w:t>
      </w:r>
    </w:p>
    <w:p w14:paraId="617C2F91" w14:textId="77777777" w:rsidR="00767509" w:rsidRDefault="00767509" w:rsidP="0076750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Задание:</w:t>
      </w:r>
    </w:p>
    <w:p w14:paraId="7439B0A7" w14:textId="77777777" w:rsidR="00767509" w:rsidRDefault="00767509" w:rsidP="00767509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 проект автоматизации контроля обходов технологического оборудования со следующими параметрами: «Р</w:t>
      </w:r>
      <w:r w:rsidRPr="00E0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аботник ТЭЦ должен идти по своему маршруту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помощью технических средств фиксировать прохождение контрольных точек».</w:t>
      </w:r>
      <w:r w:rsidRPr="00E03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3AF4D8" w14:textId="77777777" w:rsidR="00767509" w:rsidRDefault="00767509" w:rsidP="0076750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должно позволять:</w:t>
      </w:r>
    </w:p>
    <w:p w14:paraId="44CFFE2D" w14:textId="77777777" w:rsid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2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B13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круглосуточно </w:t>
      </w:r>
      <w:r w:rsidRPr="00B13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проследить маршрут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обходчика;</w:t>
      </w:r>
    </w:p>
    <w:p w14:paraId="7A56D9EA" w14:textId="77777777" w:rsid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F65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должна быть </w:t>
      </w:r>
      <w:r w:rsidRPr="00F655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вносить коррективы в маршруты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0F2D07A" w14:textId="77777777" w:rsidR="00767509" w:rsidRP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точки могут располагаться в местах с одинаковыми координатами на разных уровнях.</w:t>
      </w:r>
    </w:p>
    <w:p w14:paraId="2E34DCDF" w14:textId="77777777" w:rsidR="00767509" w:rsidRP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в приложение через корпоративный логин и пароль, чтобы посторонние не смогли попасть в систему;</w:t>
      </w:r>
    </w:p>
    <w:p w14:paraId="3D0A16ED" w14:textId="77777777" w:rsid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 мониторинга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показывать:</w:t>
      </w: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какого времени произведен обход, каким был маршрут обходчика, были ли пропуски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точек (пропуски </w:t>
      </w: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45D8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например, в случае переключения или ремонта оборудования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71E599D" w14:textId="77777777" w:rsid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Маршрутов может быть не менее 200;</w:t>
      </w:r>
    </w:p>
    <w:p w14:paraId="7260BBDE" w14:textId="77777777" w:rsidR="00767509" w:rsidRDefault="00767509" w:rsidP="00767509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контрольных точек не менее 2000.</w:t>
      </w:r>
    </w:p>
    <w:p w14:paraId="041419B4" w14:textId="77777777" w:rsidR="00250DF7" w:rsidRDefault="00250DF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14:paraId="122AD128" w14:textId="77777777" w:rsidR="00767509" w:rsidRPr="00767509" w:rsidRDefault="00B46EE0" w:rsidP="0076750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67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Перечень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товаров</w:t>
      </w:r>
      <w:r w:rsidR="009D6F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комплекте.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1984"/>
        <w:gridCol w:w="5392"/>
        <w:gridCol w:w="2006"/>
      </w:tblGrid>
      <w:tr w:rsidR="00767509" w:rsidRPr="00601639" w14:paraId="64665661" w14:textId="77777777" w:rsidTr="00EE148A">
        <w:trPr>
          <w:cantSplit/>
          <w:trHeight w:val="613"/>
          <w:jc w:val="center"/>
        </w:trPr>
        <w:tc>
          <w:tcPr>
            <w:tcW w:w="529" w:type="dxa"/>
          </w:tcPr>
          <w:p w14:paraId="0FA698F1" w14:textId="77777777" w:rsidR="00767509" w:rsidRPr="00601639" w:rsidRDefault="00767509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lang w:eastAsia="ru-RU"/>
              </w:rPr>
              <w:t>№ п\п</w:t>
            </w:r>
          </w:p>
        </w:tc>
        <w:tc>
          <w:tcPr>
            <w:tcW w:w="1984" w:type="dxa"/>
          </w:tcPr>
          <w:p w14:paraId="05460BE1" w14:textId="77777777" w:rsidR="00767509" w:rsidRDefault="00767509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4544DC">
              <w:rPr>
                <w:rFonts w:ascii="Times New Roman" w:eastAsia="Times New Roman" w:hAnsi="Times New Roman" w:cs="Times New Roman"/>
                <w:lang w:eastAsia="ru-RU"/>
              </w:rPr>
              <w:t>товаров</w:t>
            </w:r>
            <w:r w:rsidRPr="006016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6B425E4C" w14:textId="77777777" w:rsidR="004544DC" w:rsidRPr="00601639" w:rsidRDefault="004544DC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8" w:type="dxa"/>
          </w:tcPr>
          <w:p w14:paraId="6C288636" w14:textId="77777777" w:rsidR="00767509" w:rsidRPr="00601639" w:rsidRDefault="00767509" w:rsidP="00454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</w:t>
            </w:r>
            <w:r w:rsidR="004544DC">
              <w:rPr>
                <w:rFonts w:ascii="Times New Roman" w:eastAsia="Times New Roman" w:hAnsi="Times New Roman" w:cs="Times New Roman"/>
                <w:lang w:eastAsia="ru-RU"/>
              </w:rPr>
              <w:t>товаров</w:t>
            </w:r>
          </w:p>
        </w:tc>
        <w:tc>
          <w:tcPr>
            <w:tcW w:w="2012" w:type="dxa"/>
          </w:tcPr>
          <w:p w14:paraId="69B1C884" w14:textId="77777777" w:rsidR="00767509" w:rsidRPr="00601639" w:rsidRDefault="00767509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63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Количественный показатель </w:t>
            </w:r>
            <w:r w:rsidR="004544DC" w:rsidRPr="00601639">
              <w:rPr>
                <w:rFonts w:ascii="Times New Roman" w:eastAsia="Times New Roman" w:hAnsi="Times New Roman" w:cs="Times New Roman"/>
                <w:lang w:eastAsia="ru-RU"/>
              </w:rPr>
              <w:t xml:space="preserve">объема </w:t>
            </w:r>
          </w:p>
        </w:tc>
      </w:tr>
      <w:tr w:rsidR="00767509" w:rsidRPr="00601639" w14:paraId="0B4CD1C3" w14:textId="77777777" w:rsidTr="00EE148A">
        <w:trPr>
          <w:cantSplit/>
          <w:trHeight w:val="4636"/>
          <w:jc w:val="center"/>
        </w:trPr>
        <w:tc>
          <w:tcPr>
            <w:tcW w:w="529" w:type="dxa"/>
          </w:tcPr>
          <w:p w14:paraId="450CACB1" w14:textId="77777777" w:rsidR="00767509" w:rsidRPr="00601639" w:rsidRDefault="00767509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</w:tcPr>
          <w:p w14:paraId="1249D9E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Считывающее устройство</w:t>
            </w:r>
          </w:p>
          <w:p w14:paraId="3638E6A1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 VGL Патруль 3 в</w:t>
            </w:r>
          </w:p>
          <w:p w14:paraId="3FF4906B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комплекте с фирменным</w:t>
            </w:r>
          </w:p>
          <w:p w14:paraId="24554239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чехлом</w:t>
            </w:r>
          </w:p>
        </w:tc>
        <w:tc>
          <w:tcPr>
            <w:tcW w:w="5478" w:type="dxa"/>
          </w:tcPr>
          <w:p w14:paraId="75DA4704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предназначено для бесконтактного считывания</w:t>
            </w:r>
          </w:p>
          <w:p w14:paraId="51E35B24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 RFID меток VGL Патруль. Фиксирует в памяти точное</w:t>
            </w:r>
          </w:p>
          <w:p w14:paraId="1A2C4321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каждой считанной метки. Выполнено в эргономичном</w:t>
            </w:r>
          </w:p>
          <w:p w14:paraId="2F1814AB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прорезиненном водонепроницаемом корпусе (степень защиты IP67)</w:t>
            </w:r>
          </w:p>
          <w:p w14:paraId="49DDA921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имеет встроенный датчик ударов (все вандальные события</w:t>
            </w:r>
          </w:p>
          <w:p w14:paraId="57AE3BFE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отображаются в ПО VGL Патруль). Индикация устройства при</w:t>
            </w:r>
          </w:p>
          <w:p w14:paraId="5240536B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считывании контрольных меток – световая + вибросигнал (позволяет</w:t>
            </w:r>
          </w:p>
          <w:p w14:paraId="08CD090A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определять факт считывания меток даже в очень шумных</w:t>
            </w:r>
            <w:r w:rsidR="008D4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местах.</w:t>
            </w:r>
          </w:p>
        </w:tc>
        <w:tc>
          <w:tcPr>
            <w:tcW w:w="2012" w:type="dxa"/>
          </w:tcPr>
          <w:p w14:paraId="3CE07DF4" w14:textId="77777777" w:rsidR="00767509" w:rsidRPr="00601639" w:rsidRDefault="00250DF7" w:rsidP="0025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675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250DF7" w:rsidRPr="00601639" w14:paraId="3DADC6D5" w14:textId="77777777" w:rsidTr="00B46EE0">
        <w:trPr>
          <w:cantSplit/>
          <w:trHeight w:val="2121"/>
          <w:jc w:val="center"/>
        </w:trPr>
        <w:tc>
          <w:tcPr>
            <w:tcW w:w="529" w:type="dxa"/>
          </w:tcPr>
          <w:p w14:paraId="1D17CA55" w14:textId="77777777" w:rsidR="00250DF7" w:rsidRPr="009D6F5F" w:rsidRDefault="009D6F5F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84" w:type="dxa"/>
          </w:tcPr>
          <w:p w14:paraId="34B9E3F7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</w:t>
            </w:r>
          </w:p>
          <w:p w14:paraId="5A6B4056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чехол для</w:t>
            </w:r>
          </w:p>
          <w:p w14:paraId="5F9019A1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считывающего</w:t>
            </w:r>
          </w:p>
          <w:p w14:paraId="36340F07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 СУ VGL</w:t>
            </w:r>
          </w:p>
          <w:p w14:paraId="06315BB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Патруль 3</w:t>
            </w:r>
          </w:p>
        </w:tc>
        <w:tc>
          <w:tcPr>
            <w:tcW w:w="5478" w:type="dxa"/>
          </w:tcPr>
          <w:p w14:paraId="2E97F244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фирменный чехол для удобного ношения</w:t>
            </w:r>
          </w:p>
          <w:p w14:paraId="1635E76F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считывающего устройства СУ VGL Патруль 3.</w:t>
            </w:r>
          </w:p>
          <w:p w14:paraId="2CFC40CD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 из прочного материала и имеет крепление для ремня.</w:t>
            </w:r>
          </w:p>
        </w:tc>
        <w:tc>
          <w:tcPr>
            <w:tcW w:w="2012" w:type="dxa"/>
          </w:tcPr>
          <w:p w14:paraId="644ECA25" w14:textId="77777777" w:rsidR="00250DF7" w:rsidRDefault="00250DF7" w:rsidP="00250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767509" w:rsidRPr="00601639" w14:paraId="2A58B68C" w14:textId="77777777" w:rsidTr="00B46EE0">
        <w:trPr>
          <w:cantSplit/>
          <w:trHeight w:val="2548"/>
          <w:jc w:val="center"/>
        </w:trPr>
        <w:tc>
          <w:tcPr>
            <w:tcW w:w="529" w:type="dxa"/>
          </w:tcPr>
          <w:p w14:paraId="4EB1A79A" w14:textId="77777777" w:rsidR="00767509" w:rsidRPr="009D6F5F" w:rsidRDefault="009D6F5F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84" w:type="dxa"/>
          </w:tcPr>
          <w:p w14:paraId="1077B110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для зарядки СУ</w:t>
            </w:r>
          </w:p>
          <w:p w14:paraId="5AD07ECA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VGL Патруль 3 (для</w:t>
            </w:r>
          </w:p>
          <w:p w14:paraId="0B9CEC4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зарядки через USB</w:t>
            </w:r>
          </w:p>
          <w:p w14:paraId="1E20C13A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или от сети</w:t>
            </w:r>
          </w:p>
          <w:p w14:paraId="69A17D59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220В)</w:t>
            </w:r>
          </w:p>
        </w:tc>
        <w:tc>
          <w:tcPr>
            <w:tcW w:w="5478" w:type="dxa"/>
          </w:tcPr>
          <w:p w14:paraId="7352B0C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Фирменный комплект зарядки для считывающего устройства СУ VGL</w:t>
            </w:r>
          </w:p>
          <w:p w14:paraId="465475EB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Патруль 3.</w:t>
            </w:r>
          </w:p>
          <w:p w14:paraId="313C980E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Состоит из USB шнура и адаптера.</w:t>
            </w:r>
          </w:p>
          <w:p w14:paraId="7CA22933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Зарядка устройства через USB подключение или от сети 220В.</w:t>
            </w:r>
          </w:p>
        </w:tc>
        <w:tc>
          <w:tcPr>
            <w:tcW w:w="2012" w:type="dxa"/>
          </w:tcPr>
          <w:p w14:paraId="74137ABE" w14:textId="77777777" w:rsidR="00767509" w:rsidRPr="00601639" w:rsidRDefault="00767509" w:rsidP="00AC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="00AC6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250DF7" w:rsidRPr="00601639" w14:paraId="2381677C" w14:textId="77777777" w:rsidTr="00B46EE0">
        <w:trPr>
          <w:cantSplit/>
          <w:jc w:val="center"/>
        </w:trPr>
        <w:tc>
          <w:tcPr>
            <w:tcW w:w="529" w:type="dxa"/>
          </w:tcPr>
          <w:p w14:paraId="285FE583" w14:textId="77777777" w:rsidR="00250DF7" w:rsidRPr="009D6F5F" w:rsidRDefault="009D6F5F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84" w:type="dxa"/>
          </w:tcPr>
          <w:p w14:paraId="01F4A577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USB шнур для работы с</w:t>
            </w:r>
          </w:p>
          <w:p w14:paraId="217C75AA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VGL Патруль</w:t>
            </w:r>
          </w:p>
          <w:p w14:paraId="3EBAAD69" w14:textId="77777777" w:rsid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(дата-кабель)</w:t>
            </w:r>
          </w:p>
        </w:tc>
        <w:tc>
          <w:tcPr>
            <w:tcW w:w="5478" w:type="dxa"/>
          </w:tcPr>
          <w:p w14:paraId="1A9B7DE6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Лицензионный USB шнур (дата-кабель) предназначен для передачи</w:t>
            </w:r>
          </w:p>
          <w:p w14:paraId="5A39917B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с устройства СУ VGL Патруль 3 в программное обеспечение.</w:t>
            </w:r>
          </w:p>
          <w:p w14:paraId="6D8F0CF9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 USB шнур обеспечивает подзарядку считывающего устройства</w:t>
            </w:r>
          </w:p>
          <w:p w14:paraId="23F19EE0" w14:textId="77777777" w:rsid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 VGL Патруль 3 через USB подключение.</w:t>
            </w:r>
          </w:p>
          <w:p w14:paraId="0768B8F1" w14:textId="77777777" w:rsidR="00B46EE0" w:rsidRDefault="00B46EE0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</w:tcPr>
          <w:p w14:paraId="578BA68E" w14:textId="77777777" w:rsidR="00250DF7" w:rsidRDefault="00250DF7" w:rsidP="00AC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767509" w:rsidRPr="00601639" w14:paraId="62B87ED4" w14:textId="77777777" w:rsidTr="00EE148A">
        <w:trPr>
          <w:cantSplit/>
          <w:trHeight w:val="4094"/>
          <w:jc w:val="center"/>
        </w:trPr>
        <w:tc>
          <w:tcPr>
            <w:tcW w:w="529" w:type="dxa"/>
          </w:tcPr>
          <w:p w14:paraId="366BC7FB" w14:textId="77777777" w:rsidR="00767509" w:rsidRPr="009D6F5F" w:rsidRDefault="009D6F5F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1984" w:type="dxa"/>
          </w:tcPr>
          <w:p w14:paraId="5FE3AA0B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Беспроводная</w:t>
            </w:r>
          </w:p>
          <w:p w14:paraId="3BFF5B3D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автономная контрольная</w:t>
            </w:r>
          </w:p>
          <w:p w14:paraId="4E5BF492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метка VGL Патруль (RFID</w:t>
            </w:r>
          </w:p>
          <w:p w14:paraId="38C274D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бесконтактное</w:t>
            </w:r>
          </w:p>
          <w:p w14:paraId="1708E985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считывание), желтая</w:t>
            </w:r>
          </w:p>
        </w:tc>
        <w:tc>
          <w:tcPr>
            <w:tcW w:w="5478" w:type="dxa"/>
          </w:tcPr>
          <w:p w14:paraId="4BF35A7F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метка VGL Патруль предназначена для установки в</w:t>
            </w:r>
          </w:p>
          <w:p w14:paraId="51E3A968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местах, требующих контроля. Является полностью автономной и</w:t>
            </w:r>
          </w:p>
          <w:p w14:paraId="25E6CA82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беспроводной.</w:t>
            </w:r>
          </w:p>
          <w:p w14:paraId="21F39AE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бесконтактного считывания RFID позволяет устройству</w:t>
            </w:r>
          </w:p>
          <w:p w14:paraId="198A097A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 VGL Патруль 3 успешно фиксировать метку при любых погодных</w:t>
            </w:r>
          </w:p>
          <w:p w14:paraId="5F9A4F55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 и различных неблагоприятных внешних воздействиях.</w:t>
            </w:r>
          </w:p>
          <w:p w14:paraId="3DE24AB1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меток может производиться на любых поверхностях -</w:t>
            </w:r>
          </w:p>
          <w:p w14:paraId="2D5847D6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металл, дерево, кирпич, бетон и пр.</w:t>
            </w:r>
          </w:p>
        </w:tc>
        <w:tc>
          <w:tcPr>
            <w:tcW w:w="2012" w:type="dxa"/>
          </w:tcPr>
          <w:p w14:paraId="2EC8A6EC" w14:textId="77777777" w:rsidR="00767509" w:rsidRPr="00601639" w:rsidRDefault="00767509" w:rsidP="00AC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767509" w:rsidRPr="00601639" w14:paraId="595BB0BD" w14:textId="77777777" w:rsidTr="00EE148A">
        <w:trPr>
          <w:cantSplit/>
          <w:trHeight w:val="3829"/>
          <w:jc w:val="center"/>
        </w:trPr>
        <w:tc>
          <w:tcPr>
            <w:tcW w:w="529" w:type="dxa"/>
          </w:tcPr>
          <w:p w14:paraId="5AE675B6" w14:textId="77777777" w:rsidR="00767509" w:rsidRPr="009D6F5F" w:rsidRDefault="009D6F5F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84" w:type="dxa"/>
          </w:tcPr>
          <w:p w14:paraId="563EBA22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Лицензионный ключ ПО</w:t>
            </w:r>
          </w:p>
          <w:p w14:paraId="3F777D39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VGL Патруль основное</w:t>
            </w:r>
          </w:p>
          <w:p w14:paraId="660BC97F" w14:textId="77777777" w:rsidR="00250DF7" w:rsidRPr="00250DF7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Офлайн</w:t>
            </w:r>
            <w:proofErr w:type="gramEnd"/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</w:t>
            </w:r>
          </w:p>
          <w:p w14:paraId="6D3E0C83" w14:textId="77777777" w:rsidR="00767509" w:rsidRPr="00601639" w:rsidRDefault="00250DF7" w:rsidP="00250D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физическом носителе)</w:t>
            </w:r>
          </w:p>
        </w:tc>
        <w:tc>
          <w:tcPr>
            <w:tcW w:w="5478" w:type="dxa"/>
          </w:tcPr>
          <w:p w14:paraId="0072F5B4" w14:textId="77777777" w:rsidR="00250DF7" w:rsidRPr="00250DF7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VGL Патруль (на физическом носителе)</w:t>
            </w:r>
          </w:p>
          <w:p w14:paraId="5548B476" w14:textId="77777777" w:rsidR="00250DF7" w:rsidRPr="00250DF7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программное обеспечение с </w:t>
            </w:r>
            <w:proofErr w:type="spellStart"/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базои</w:t>
            </w:r>
            <w:proofErr w:type="spellEnd"/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̆ данных</w:t>
            </w:r>
          </w:p>
          <w:p w14:paraId="613FE3F0" w14:textId="77777777" w:rsidR="00250DF7" w:rsidRPr="00250DF7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предназначено для обработки данных,</w:t>
            </w:r>
          </w:p>
          <w:p w14:paraId="6B186805" w14:textId="77777777" w:rsidR="00250DF7" w:rsidRPr="00250DF7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полученных со считывающих </w:t>
            </w:r>
            <w:r w:rsidR="008D44C9"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</w:t>
            </w: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 VGL Патруль 3,</w:t>
            </w:r>
          </w:p>
          <w:p w14:paraId="225B6EFF" w14:textId="77777777" w:rsidR="00250DF7" w:rsidRPr="00250DF7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автоматического формирования отчетов о совершенных обходах.</w:t>
            </w:r>
          </w:p>
          <w:p w14:paraId="28BDE4C2" w14:textId="77777777" w:rsidR="00250DF7" w:rsidRPr="00250DF7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VGL Патруль имеет </w:t>
            </w:r>
            <w:r w:rsidR="008D44C9"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</w:t>
            </w: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̆,</w:t>
            </w:r>
          </w:p>
          <w:p w14:paraId="17FDC231" w14:textId="77777777" w:rsidR="00767509" w:rsidRPr="00601639" w:rsidRDefault="00250DF7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интуитивно </w:t>
            </w:r>
            <w:r w:rsidR="008D44C9"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понятный</w:t>
            </w: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̆ </w:t>
            </w:r>
            <w:r w:rsidR="008D44C9"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</w:t>
            </w:r>
            <w:r w:rsidRP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обладает очень широким</w:t>
            </w:r>
          </w:p>
        </w:tc>
        <w:tc>
          <w:tcPr>
            <w:tcW w:w="2012" w:type="dxa"/>
          </w:tcPr>
          <w:p w14:paraId="7D0F91DC" w14:textId="77777777" w:rsidR="00767509" w:rsidRPr="00601639" w:rsidRDefault="00767509" w:rsidP="00AC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="00250D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  <w:tr w:rsidR="009D6F5F" w:rsidRPr="00601639" w14:paraId="0F10CC6D" w14:textId="77777777" w:rsidTr="00EE148A">
        <w:trPr>
          <w:cantSplit/>
          <w:trHeight w:val="3829"/>
          <w:jc w:val="center"/>
        </w:trPr>
        <w:tc>
          <w:tcPr>
            <w:tcW w:w="529" w:type="dxa"/>
          </w:tcPr>
          <w:p w14:paraId="2D981A67" w14:textId="77777777" w:rsidR="009D6F5F" w:rsidRDefault="009D6F5F" w:rsidP="0041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84" w:type="dxa"/>
          </w:tcPr>
          <w:p w14:paraId="3F39AFCB" w14:textId="77777777" w:rsidR="00FE327E" w:rsidRPr="00FE327E" w:rsidRDefault="00FE327E" w:rsidP="00FE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7E">
              <w:rPr>
                <w:rFonts w:ascii="Times New Roman" w:hAnsi="Times New Roman" w:cs="Times New Roman"/>
                <w:sz w:val="24"/>
                <w:szCs w:val="24"/>
              </w:rPr>
              <w:t>Лицензионный ключ ПО</w:t>
            </w:r>
          </w:p>
          <w:p w14:paraId="2319D870" w14:textId="77777777" w:rsidR="00FE327E" w:rsidRPr="00FE327E" w:rsidRDefault="00FE327E" w:rsidP="00FE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327E">
              <w:rPr>
                <w:rFonts w:ascii="Times New Roman" w:hAnsi="Times New Roman" w:cs="Times New Roman"/>
                <w:sz w:val="24"/>
                <w:szCs w:val="24"/>
              </w:rPr>
              <w:t>VGL Клиент Офлайн (на</w:t>
            </w:r>
          </w:p>
          <w:p w14:paraId="3191046D" w14:textId="77777777" w:rsidR="009D6F5F" w:rsidRPr="009D6F5F" w:rsidRDefault="00FE327E" w:rsidP="00FE32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27E">
              <w:rPr>
                <w:rFonts w:ascii="Times New Roman" w:hAnsi="Times New Roman" w:cs="Times New Roman"/>
                <w:sz w:val="24"/>
                <w:szCs w:val="24"/>
              </w:rPr>
              <w:t>физическом носителе)</w:t>
            </w:r>
          </w:p>
        </w:tc>
        <w:tc>
          <w:tcPr>
            <w:tcW w:w="5478" w:type="dxa"/>
          </w:tcPr>
          <w:p w14:paraId="236384DE" w14:textId="77777777" w:rsidR="009D6F5F" w:rsidRPr="00250DF7" w:rsidRDefault="009D6F5F" w:rsidP="00250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2" w:type="dxa"/>
          </w:tcPr>
          <w:p w14:paraId="3BED0620" w14:textId="77777777" w:rsidR="009D6F5F" w:rsidRDefault="009D6F5F" w:rsidP="00AC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</w:tr>
    </w:tbl>
    <w:p w14:paraId="127F1A10" w14:textId="77777777" w:rsidR="00767509" w:rsidRPr="00B13266" w:rsidRDefault="00767509" w:rsidP="00767509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178E96" w14:textId="77777777" w:rsidR="00767509" w:rsidRPr="004B4111" w:rsidRDefault="00767509" w:rsidP="009B7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FC5E1DD" w14:textId="77777777" w:rsidR="00BF21ED" w:rsidRPr="004B4111" w:rsidRDefault="00BF21ED" w:rsidP="009B77E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576BF2B" w14:textId="77777777" w:rsidR="00BF21ED" w:rsidRDefault="00BF21ED" w:rsidP="009B77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7908D0C" w14:textId="77777777" w:rsidR="001B37EE" w:rsidRDefault="001B37EE" w:rsidP="00B82DF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602"/>
        <w:gridCol w:w="5712"/>
      </w:tblGrid>
      <w:tr w:rsidR="00B82DFB" w:rsidRPr="00E57FA2" w14:paraId="6597110B" w14:textId="77777777" w:rsidTr="00522D77">
        <w:tc>
          <w:tcPr>
            <w:tcW w:w="4602" w:type="dxa"/>
            <w:shd w:val="clear" w:color="auto" w:fill="auto"/>
          </w:tcPr>
          <w:p w14:paraId="106800AA" w14:textId="2D692BBE" w:rsidR="00B82DFB" w:rsidRPr="00E57FA2" w:rsidRDefault="00B82DFB" w:rsidP="00767509">
            <w:pPr>
              <w:shd w:val="clear" w:color="auto" w:fill="FFFFFF"/>
              <w:spacing w:after="0" w:line="240" w:lineRule="auto"/>
              <w:ind w:firstLine="2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12" w:type="dxa"/>
          </w:tcPr>
          <w:p w14:paraId="2490E467" w14:textId="77777777" w:rsidR="00B82DFB" w:rsidRPr="00E57FA2" w:rsidRDefault="00B82DFB" w:rsidP="00522D77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F75B3BA" w14:textId="77777777" w:rsidR="008E34E4" w:rsidRPr="008E34E4" w:rsidRDefault="008E34E4" w:rsidP="00752B50">
      <w:pPr>
        <w:spacing w:after="0" w:line="240" w:lineRule="auto"/>
        <w:rPr>
          <w:rFonts w:ascii="Times New Roman" w:hAnsi="Times New Roman" w:cs="Times New Roman"/>
        </w:rPr>
      </w:pPr>
    </w:p>
    <w:sectPr w:rsidR="008E34E4" w:rsidRPr="008E34E4" w:rsidSect="008E34E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01FBE"/>
    <w:multiLevelType w:val="hybridMultilevel"/>
    <w:tmpl w:val="E970F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04144"/>
    <w:multiLevelType w:val="hybridMultilevel"/>
    <w:tmpl w:val="EF288C18"/>
    <w:lvl w:ilvl="0" w:tplc="D4E61E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0C2086F"/>
    <w:multiLevelType w:val="hybridMultilevel"/>
    <w:tmpl w:val="0AD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173CD"/>
    <w:multiLevelType w:val="hybridMultilevel"/>
    <w:tmpl w:val="E1EE222C"/>
    <w:lvl w:ilvl="0" w:tplc="51E2A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57"/>
    <w:rsid w:val="000418B7"/>
    <w:rsid w:val="000905CF"/>
    <w:rsid w:val="000E542B"/>
    <w:rsid w:val="000E7076"/>
    <w:rsid w:val="00126D1B"/>
    <w:rsid w:val="001512CB"/>
    <w:rsid w:val="001721FC"/>
    <w:rsid w:val="001801B0"/>
    <w:rsid w:val="001B37EE"/>
    <w:rsid w:val="001B3BCA"/>
    <w:rsid w:val="001C34CD"/>
    <w:rsid w:val="00207157"/>
    <w:rsid w:val="002364E1"/>
    <w:rsid w:val="00250DF7"/>
    <w:rsid w:val="00265ABF"/>
    <w:rsid w:val="00272AD3"/>
    <w:rsid w:val="00285E3E"/>
    <w:rsid w:val="002C43A7"/>
    <w:rsid w:val="002E01A0"/>
    <w:rsid w:val="00316EA0"/>
    <w:rsid w:val="00357A73"/>
    <w:rsid w:val="0036124A"/>
    <w:rsid w:val="00370465"/>
    <w:rsid w:val="00445B45"/>
    <w:rsid w:val="004544DC"/>
    <w:rsid w:val="004B4111"/>
    <w:rsid w:val="00587064"/>
    <w:rsid w:val="0059183F"/>
    <w:rsid w:val="005C7970"/>
    <w:rsid w:val="00621CA4"/>
    <w:rsid w:val="0068267D"/>
    <w:rsid w:val="006E2735"/>
    <w:rsid w:val="00752B50"/>
    <w:rsid w:val="00767509"/>
    <w:rsid w:val="00791D18"/>
    <w:rsid w:val="007B0D50"/>
    <w:rsid w:val="008052AF"/>
    <w:rsid w:val="008062DA"/>
    <w:rsid w:val="00861B53"/>
    <w:rsid w:val="008970C0"/>
    <w:rsid w:val="008B6B49"/>
    <w:rsid w:val="008D44C9"/>
    <w:rsid w:val="008E34E4"/>
    <w:rsid w:val="009579EE"/>
    <w:rsid w:val="00962021"/>
    <w:rsid w:val="0096509A"/>
    <w:rsid w:val="009825B3"/>
    <w:rsid w:val="009843F2"/>
    <w:rsid w:val="009B77E7"/>
    <w:rsid w:val="009D6F5F"/>
    <w:rsid w:val="00A2790F"/>
    <w:rsid w:val="00AC69FE"/>
    <w:rsid w:val="00AD394E"/>
    <w:rsid w:val="00B002C6"/>
    <w:rsid w:val="00B25E65"/>
    <w:rsid w:val="00B46EE0"/>
    <w:rsid w:val="00B82DFB"/>
    <w:rsid w:val="00B90433"/>
    <w:rsid w:val="00B91291"/>
    <w:rsid w:val="00BF21ED"/>
    <w:rsid w:val="00C5002C"/>
    <w:rsid w:val="00C548E4"/>
    <w:rsid w:val="00C66F2E"/>
    <w:rsid w:val="00C957E9"/>
    <w:rsid w:val="00CC5269"/>
    <w:rsid w:val="00D4442A"/>
    <w:rsid w:val="00D6069C"/>
    <w:rsid w:val="00DD4375"/>
    <w:rsid w:val="00E11F6C"/>
    <w:rsid w:val="00E16A76"/>
    <w:rsid w:val="00E67E47"/>
    <w:rsid w:val="00EA00C1"/>
    <w:rsid w:val="00EE148A"/>
    <w:rsid w:val="00F45928"/>
    <w:rsid w:val="00F603C3"/>
    <w:rsid w:val="00F923D5"/>
    <w:rsid w:val="00FA35D9"/>
    <w:rsid w:val="00FD3DA8"/>
    <w:rsid w:val="00FE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4CFC"/>
  <w15:docId w15:val="{198DBB19-585D-4DBA-8B64-B04ED3B9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4E4"/>
    <w:pPr>
      <w:ind w:left="720"/>
      <w:contextualSpacing/>
    </w:pPr>
  </w:style>
  <w:style w:type="table" w:styleId="a4">
    <w:name w:val="Table Grid"/>
    <w:basedOn w:val="a1"/>
    <w:uiPriority w:val="59"/>
    <w:rsid w:val="00897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236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25E65"/>
    <w:pPr>
      <w:tabs>
        <w:tab w:val="num" w:pos="0"/>
      </w:tabs>
      <w:spacing w:after="0" w:line="240" w:lineRule="auto"/>
      <w:ind w:right="-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25E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62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62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B2922-FBF0-4BEF-9AF9-CB714F409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tec-vedinjoppr</dc:creator>
  <cp:keywords/>
  <dc:description/>
  <cp:lastModifiedBy>Лупик Сергей Анатольевич</cp:lastModifiedBy>
  <cp:revision>2</cp:revision>
  <cp:lastPrinted>2020-04-27T07:56:00Z</cp:lastPrinted>
  <dcterms:created xsi:type="dcterms:W3CDTF">2021-06-14T06:37:00Z</dcterms:created>
  <dcterms:modified xsi:type="dcterms:W3CDTF">2021-06-14T06:37:00Z</dcterms:modified>
</cp:coreProperties>
</file>