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D0C12" w14:textId="77777777" w:rsidR="00AA235E" w:rsidRPr="008F5DD9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8F5DD9">
        <w:rPr>
          <w:rFonts w:ascii="Times New Roman" w:hAnsi="Times New Roman" w:cs="Times New Roman"/>
          <w:b/>
        </w:rPr>
        <w:t>ДОГОВОР</w:t>
      </w:r>
      <w:r w:rsidRPr="008F5DD9">
        <w:rPr>
          <w:rFonts w:ascii="Times New Roman" w:hAnsi="Times New Roman" w:cs="Times New Roman"/>
        </w:rPr>
        <w:t xml:space="preserve"> </w:t>
      </w:r>
      <w:r w:rsidRPr="008F5DD9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8F5DD9" w:rsidRDefault="00AA235E" w:rsidP="00AA235E">
      <w:pPr>
        <w:rPr>
          <w:sz w:val="22"/>
          <w:szCs w:val="22"/>
        </w:rPr>
      </w:pPr>
    </w:p>
    <w:p w14:paraId="18E6F903" w14:textId="1F2DF10A" w:rsidR="00AA235E" w:rsidRPr="008F5DD9" w:rsidRDefault="00AA235E" w:rsidP="00AA235E">
      <w:pPr>
        <w:rPr>
          <w:sz w:val="22"/>
          <w:szCs w:val="22"/>
        </w:rPr>
      </w:pPr>
      <w:r w:rsidRPr="008F5DD9">
        <w:rPr>
          <w:sz w:val="22"/>
          <w:szCs w:val="22"/>
        </w:rPr>
        <w:t xml:space="preserve">г. Петропавловск                                                                </w:t>
      </w:r>
      <w:r w:rsidRPr="008F5DD9">
        <w:rPr>
          <w:sz w:val="22"/>
          <w:szCs w:val="22"/>
        </w:rPr>
        <w:tab/>
        <w:t xml:space="preserve">        </w:t>
      </w:r>
      <w:r w:rsidR="00DB466C" w:rsidRPr="008F5DD9">
        <w:rPr>
          <w:sz w:val="22"/>
          <w:szCs w:val="22"/>
        </w:rPr>
        <w:t xml:space="preserve"> </w:t>
      </w:r>
      <w:r w:rsidRPr="008F5DD9">
        <w:rPr>
          <w:sz w:val="22"/>
          <w:szCs w:val="22"/>
        </w:rPr>
        <w:t xml:space="preserve">                                «_____» _______ 20</w:t>
      </w:r>
      <w:r w:rsidR="00C148AE" w:rsidRPr="008F5DD9">
        <w:rPr>
          <w:sz w:val="22"/>
          <w:szCs w:val="22"/>
        </w:rPr>
        <w:t>2</w:t>
      </w:r>
      <w:r w:rsidR="00E10474" w:rsidRPr="008F5DD9">
        <w:rPr>
          <w:sz w:val="22"/>
          <w:szCs w:val="22"/>
        </w:rPr>
        <w:t>1</w:t>
      </w:r>
      <w:r w:rsidRPr="008F5DD9">
        <w:rPr>
          <w:sz w:val="22"/>
          <w:szCs w:val="22"/>
        </w:rPr>
        <w:t>г.</w:t>
      </w:r>
    </w:p>
    <w:p w14:paraId="26478AF2" w14:textId="77777777" w:rsidR="005F49A4" w:rsidRPr="008F5DD9" w:rsidRDefault="005F49A4" w:rsidP="005F49A4">
      <w:pPr>
        <w:jc w:val="both"/>
        <w:rPr>
          <w:sz w:val="22"/>
          <w:szCs w:val="22"/>
        </w:rPr>
      </w:pPr>
    </w:p>
    <w:p w14:paraId="20030112" w14:textId="4C453385" w:rsidR="005F49A4" w:rsidRPr="008F5DD9" w:rsidRDefault="00AA235E" w:rsidP="005F49A4">
      <w:pPr>
        <w:ind w:firstLine="708"/>
        <w:jc w:val="both"/>
        <w:rPr>
          <w:sz w:val="22"/>
          <w:szCs w:val="22"/>
        </w:rPr>
      </w:pPr>
      <w:r w:rsidRPr="008F5DD9">
        <w:rPr>
          <w:b/>
          <w:bCs/>
          <w:iCs/>
          <w:sz w:val="22"/>
          <w:szCs w:val="22"/>
        </w:rPr>
        <w:t>АО «СЕВКАЗЭНЕРГО» г. Петропавловск</w:t>
      </w:r>
      <w:r w:rsidRPr="008F5DD9">
        <w:rPr>
          <w:b/>
          <w:bCs/>
          <w:i/>
          <w:iCs/>
          <w:sz w:val="22"/>
          <w:szCs w:val="22"/>
        </w:rPr>
        <w:t xml:space="preserve">, </w:t>
      </w:r>
      <w:r w:rsidRPr="008F5DD9">
        <w:rPr>
          <w:sz w:val="22"/>
          <w:szCs w:val="22"/>
        </w:rPr>
        <w:t>именуемое в дальнейшем «</w:t>
      </w:r>
      <w:r w:rsidRPr="008F5DD9">
        <w:rPr>
          <w:b/>
          <w:bCs/>
          <w:sz w:val="22"/>
          <w:szCs w:val="22"/>
        </w:rPr>
        <w:t>Покупатель»,</w:t>
      </w:r>
      <w:r w:rsidRPr="008F5DD9">
        <w:rPr>
          <w:sz w:val="22"/>
          <w:szCs w:val="22"/>
        </w:rPr>
        <w:t xml:space="preserve"> в лице</w:t>
      </w:r>
      <w:r w:rsidR="0021177E" w:rsidRPr="008F5DD9">
        <w:rPr>
          <w:sz w:val="22"/>
          <w:szCs w:val="22"/>
        </w:rPr>
        <w:t xml:space="preserve"> Генерального директора </w:t>
      </w:r>
      <w:r w:rsidR="00D14971">
        <w:rPr>
          <w:sz w:val="22"/>
          <w:szCs w:val="22"/>
        </w:rPr>
        <w:t>Татарова И.В</w:t>
      </w:r>
      <w:r w:rsidR="00E10474" w:rsidRPr="008F5DD9">
        <w:rPr>
          <w:sz w:val="22"/>
          <w:szCs w:val="22"/>
        </w:rPr>
        <w:t>.</w:t>
      </w:r>
      <w:r w:rsidRPr="008F5DD9">
        <w:rPr>
          <w:sz w:val="22"/>
          <w:szCs w:val="22"/>
        </w:rPr>
        <w:t>, действующе</w:t>
      </w:r>
      <w:r w:rsidR="0021177E" w:rsidRPr="008F5DD9">
        <w:rPr>
          <w:sz w:val="22"/>
          <w:szCs w:val="22"/>
        </w:rPr>
        <w:t>го</w:t>
      </w:r>
      <w:r w:rsidRPr="008F5DD9">
        <w:rPr>
          <w:sz w:val="22"/>
          <w:szCs w:val="22"/>
        </w:rPr>
        <w:t xml:space="preserve"> на основании</w:t>
      </w:r>
      <w:r w:rsidR="00422F82" w:rsidRPr="008F5DD9">
        <w:rPr>
          <w:sz w:val="22"/>
          <w:szCs w:val="22"/>
        </w:rPr>
        <w:t xml:space="preserve"> </w:t>
      </w:r>
      <w:r w:rsidR="00D14971">
        <w:rPr>
          <w:sz w:val="22"/>
          <w:szCs w:val="22"/>
        </w:rPr>
        <w:t>Устава</w:t>
      </w:r>
      <w:r w:rsidRPr="008F5DD9">
        <w:rPr>
          <w:sz w:val="22"/>
          <w:szCs w:val="22"/>
        </w:rPr>
        <w:t>, с одной стороны,</w:t>
      </w:r>
      <w:r w:rsidR="00D14971">
        <w:rPr>
          <w:sz w:val="22"/>
          <w:szCs w:val="22"/>
        </w:rPr>
        <w:t xml:space="preserve"> и</w:t>
      </w:r>
      <w:r w:rsidRPr="008F5DD9">
        <w:rPr>
          <w:sz w:val="22"/>
          <w:szCs w:val="22"/>
        </w:rPr>
        <w:t xml:space="preserve"> </w:t>
      </w:r>
    </w:p>
    <w:p w14:paraId="07C3918C" w14:textId="7E2BA2B2" w:rsidR="005F49A4" w:rsidRPr="008F5DD9" w:rsidRDefault="000F0886" w:rsidP="005F49A4">
      <w:pPr>
        <w:ind w:firstLine="708"/>
        <w:jc w:val="both"/>
        <w:rPr>
          <w:b/>
          <w:sz w:val="22"/>
          <w:szCs w:val="22"/>
        </w:rPr>
      </w:pPr>
      <w:proofErr w:type="gramStart"/>
      <w:r w:rsidRPr="00B82244">
        <w:rPr>
          <w:sz w:val="22"/>
          <w:szCs w:val="22"/>
        </w:rPr>
        <w:t>______________________</w:t>
      </w:r>
      <w:r w:rsidR="005F49A4" w:rsidRPr="008F5DD9">
        <w:rPr>
          <w:b/>
          <w:bCs/>
          <w:i/>
          <w:iCs/>
          <w:sz w:val="22"/>
          <w:szCs w:val="22"/>
        </w:rPr>
        <w:t xml:space="preserve">, </w:t>
      </w:r>
      <w:r w:rsidR="005F49A4" w:rsidRPr="008F5DD9">
        <w:rPr>
          <w:sz w:val="22"/>
          <w:szCs w:val="22"/>
        </w:rPr>
        <w:t xml:space="preserve">именуемый в дальнейшем </w:t>
      </w:r>
      <w:r w:rsidR="005F49A4" w:rsidRPr="008F5DD9">
        <w:rPr>
          <w:b/>
          <w:bCs/>
          <w:sz w:val="22"/>
          <w:szCs w:val="22"/>
        </w:rPr>
        <w:t>«Поставщик»</w:t>
      </w:r>
      <w:r w:rsidR="005F49A4" w:rsidRPr="008F5DD9">
        <w:rPr>
          <w:sz w:val="22"/>
          <w:szCs w:val="22"/>
        </w:rPr>
        <w:t>, в лице</w:t>
      </w:r>
      <w:r w:rsidR="000D2BB0">
        <w:rPr>
          <w:sz w:val="22"/>
          <w:szCs w:val="22"/>
        </w:rPr>
        <w:t xml:space="preserve"> </w:t>
      </w:r>
      <w:r w:rsidRPr="00B82244">
        <w:rPr>
          <w:sz w:val="22"/>
          <w:szCs w:val="22"/>
        </w:rPr>
        <w:t>______________________</w:t>
      </w:r>
      <w:r w:rsidR="005F49A4" w:rsidRPr="008F5DD9">
        <w:rPr>
          <w:bCs/>
          <w:sz w:val="22"/>
          <w:szCs w:val="22"/>
        </w:rPr>
        <w:t>.,</w:t>
      </w:r>
      <w:r w:rsidR="005F49A4" w:rsidRPr="008F5DD9">
        <w:rPr>
          <w:sz w:val="22"/>
          <w:szCs w:val="22"/>
        </w:rPr>
        <w:t xml:space="preserve"> действующего на основании </w:t>
      </w:r>
      <w:r w:rsidR="000D2BB0">
        <w:rPr>
          <w:sz w:val="22"/>
          <w:szCs w:val="22"/>
        </w:rPr>
        <w:t>Устава</w:t>
      </w:r>
      <w:r w:rsidR="005F49A4" w:rsidRPr="008F5DD9">
        <w:rPr>
          <w:sz w:val="22"/>
          <w:szCs w:val="22"/>
        </w:rPr>
        <w:t xml:space="preserve">, с другой стороны, далее совместно именуемые </w:t>
      </w:r>
      <w:r w:rsidR="005F49A4" w:rsidRPr="008F5DD9">
        <w:rPr>
          <w:b/>
          <w:bCs/>
          <w:sz w:val="22"/>
          <w:szCs w:val="22"/>
        </w:rPr>
        <w:t>«Стороны</w:t>
      </w:r>
      <w:r w:rsidR="005F49A4" w:rsidRPr="008F5DD9">
        <w:rPr>
          <w:sz w:val="22"/>
          <w:szCs w:val="22"/>
        </w:rPr>
        <w:t>», заключили настоящий Договор (далее – Договор) о нижеследующем:</w:t>
      </w:r>
      <w:r w:rsidR="005F49A4" w:rsidRPr="008F5DD9">
        <w:rPr>
          <w:b/>
          <w:sz w:val="22"/>
          <w:szCs w:val="22"/>
        </w:rPr>
        <w:t xml:space="preserve"> </w:t>
      </w:r>
      <w:proofErr w:type="gramEnd"/>
    </w:p>
    <w:p w14:paraId="184EC3F7" w14:textId="77777777" w:rsidR="005F49A4" w:rsidRPr="008F5DD9" w:rsidRDefault="005F49A4" w:rsidP="005F49A4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413EC100" w14:textId="21AA2B60" w:rsidR="00E10474" w:rsidRPr="008F5DD9" w:rsidRDefault="00E10474" w:rsidP="005F49A4">
      <w:pPr>
        <w:pStyle w:val="a4"/>
        <w:tabs>
          <w:tab w:val="num" w:pos="0"/>
          <w:tab w:val="left" w:pos="709"/>
        </w:tabs>
        <w:spacing w:after="0"/>
        <w:jc w:val="center"/>
        <w:rPr>
          <w:b/>
          <w:sz w:val="22"/>
          <w:szCs w:val="22"/>
          <w:lang w:val="kk-KZ"/>
        </w:rPr>
      </w:pPr>
      <w:r w:rsidRPr="008F5DD9">
        <w:rPr>
          <w:b/>
          <w:sz w:val="22"/>
          <w:szCs w:val="22"/>
        </w:rPr>
        <w:t>1. ПРЕДМЕТ ДОГОВОРА</w:t>
      </w:r>
    </w:p>
    <w:p w14:paraId="1F7EF258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611D0D56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1.2.</w:t>
      </w:r>
      <w:r w:rsidRPr="008F5DD9">
        <w:rPr>
          <w:i/>
          <w:sz w:val="22"/>
          <w:szCs w:val="22"/>
        </w:rPr>
        <w:t xml:space="preserve"> </w:t>
      </w:r>
      <w:r w:rsidRPr="008F5DD9">
        <w:rPr>
          <w:sz w:val="22"/>
          <w:szCs w:val="22"/>
        </w:rPr>
        <w:t>С даты подписания Договора цена на Товар увеличению не подлежит.</w:t>
      </w:r>
    </w:p>
    <w:p w14:paraId="731A0D4A" w14:textId="1B7F87FE" w:rsidR="00E42262" w:rsidRPr="008F5DD9" w:rsidRDefault="007B77B3" w:rsidP="00E42262">
      <w:pPr>
        <w:pStyle w:val="a9"/>
        <w:contextualSpacing/>
        <w:jc w:val="both"/>
        <w:rPr>
          <w:b/>
          <w:sz w:val="22"/>
          <w:szCs w:val="22"/>
        </w:rPr>
      </w:pPr>
      <w:r w:rsidRPr="0039202C">
        <w:rPr>
          <w:sz w:val="22"/>
          <w:szCs w:val="22"/>
          <w:highlight w:val="yellow"/>
        </w:rPr>
        <w:t xml:space="preserve">1.3. </w:t>
      </w:r>
      <w:r w:rsidR="0039202C" w:rsidRPr="0039202C">
        <w:rPr>
          <w:rFonts w:eastAsiaTheme="minorHAnsi"/>
          <w:sz w:val="22"/>
          <w:szCs w:val="22"/>
          <w:highlight w:val="yellow"/>
        </w:rPr>
        <w:t>Покупатель оплачивает Товар по ценам и в порядке, согласованным в Спецификации к настоящему Договору.</w:t>
      </w:r>
      <w:r w:rsidR="0039202C" w:rsidRPr="001A7F77">
        <w:t xml:space="preserve"> </w:t>
      </w:r>
      <w:r w:rsidR="00E42262" w:rsidRPr="008F5DD9">
        <w:rPr>
          <w:sz w:val="22"/>
          <w:szCs w:val="22"/>
          <w:highlight w:val="yellow"/>
        </w:rPr>
        <w:t>Оплата Товара осуществляется в безналичной форме путем перечисления денег на счет Поставщика, указанный Договоре. Днем оплаты считается день поступления денег на банковский счет П</w:t>
      </w:r>
      <w:r w:rsidR="00E42262" w:rsidRPr="008F5DD9">
        <w:rPr>
          <w:bCs/>
          <w:spacing w:val="-2"/>
          <w:sz w:val="22"/>
          <w:szCs w:val="22"/>
          <w:highlight w:val="yellow"/>
        </w:rPr>
        <w:t>оставщика</w:t>
      </w:r>
      <w:r w:rsidR="00E42262" w:rsidRPr="008F5DD9">
        <w:rPr>
          <w:sz w:val="22"/>
          <w:szCs w:val="22"/>
          <w:highlight w:val="yellow"/>
        </w:rPr>
        <w:t xml:space="preserve">. </w:t>
      </w:r>
    </w:p>
    <w:p w14:paraId="51A9453E" w14:textId="77777777" w:rsidR="00E10474" w:rsidRPr="008F5DD9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8F5DD9" w:rsidRDefault="00E10474" w:rsidP="00E10474">
      <w:pPr>
        <w:jc w:val="center"/>
        <w:rPr>
          <w:b/>
          <w:sz w:val="22"/>
          <w:szCs w:val="22"/>
        </w:rPr>
      </w:pPr>
      <w:r w:rsidRPr="008F5DD9">
        <w:rPr>
          <w:b/>
          <w:sz w:val="22"/>
          <w:szCs w:val="22"/>
        </w:rPr>
        <w:t>2. КАЧЕСТВО ТОВАРА, ПРИЕМКА ТОВАРА</w:t>
      </w:r>
    </w:p>
    <w:p w14:paraId="4CF9DB16" w14:textId="7DD6E89A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8F5DD9">
        <w:rPr>
          <w:color w:val="000000"/>
          <w:sz w:val="22"/>
          <w:szCs w:val="22"/>
        </w:rPr>
        <w:t xml:space="preserve">соответствовать </w:t>
      </w:r>
      <w:r w:rsidRPr="008F5DD9">
        <w:rPr>
          <w:sz w:val="22"/>
          <w:szCs w:val="22"/>
          <w:lang w:bidi="th-TH"/>
        </w:rPr>
        <w:t>требованиям Технического регламента, ГОСТа или ТУ</w:t>
      </w:r>
      <w:r w:rsidR="00A41ECE" w:rsidRPr="008F5DD9">
        <w:rPr>
          <w:sz w:val="22"/>
          <w:szCs w:val="22"/>
        </w:rPr>
        <w:t xml:space="preserve"> разработанным на данный вид Товара</w:t>
      </w:r>
      <w:r w:rsidR="00A41ECE" w:rsidRPr="000D2BB0">
        <w:rPr>
          <w:sz w:val="22"/>
          <w:szCs w:val="22"/>
          <w:highlight w:val="yellow"/>
        </w:rPr>
        <w:t>,</w:t>
      </w:r>
      <w:r w:rsidRPr="000D2BB0">
        <w:rPr>
          <w:sz w:val="22"/>
          <w:szCs w:val="22"/>
          <w:highlight w:val="yellow"/>
          <w:lang w:bidi="th-TH"/>
        </w:rPr>
        <w:t xml:space="preserve"> </w:t>
      </w:r>
      <w:r w:rsidR="0088548C" w:rsidRPr="000D2BB0">
        <w:rPr>
          <w:color w:val="000000"/>
          <w:sz w:val="22"/>
          <w:szCs w:val="22"/>
          <w:highlight w:val="yellow"/>
        </w:rPr>
        <w:t xml:space="preserve"> </w:t>
      </w:r>
      <w:r w:rsidR="00A41ECE" w:rsidRPr="000D2BB0">
        <w:rPr>
          <w:sz w:val="22"/>
          <w:szCs w:val="22"/>
          <w:highlight w:val="yellow"/>
        </w:rPr>
        <w:t>а также общим техническим требованиям к изготовлению товара, согласно</w:t>
      </w:r>
      <w:r w:rsidR="0088548C" w:rsidRPr="000D2BB0">
        <w:rPr>
          <w:color w:val="000000"/>
          <w:sz w:val="22"/>
          <w:szCs w:val="22"/>
          <w:highlight w:val="yellow"/>
        </w:rPr>
        <w:t xml:space="preserve"> СТО </w:t>
      </w:r>
      <w:r w:rsidR="0088548C" w:rsidRPr="008F5DD9">
        <w:rPr>
          <w:color w:val="000000"/>
          <w:sz w:val="22"/>
          <w:szCs w:val="22"/>
          <w:highlight w:val="yellow"/>
        </w:rPr>
        <w:t>ЦКТИ 10.003-2007 «Трубопроводы пара и го</w:t>
      </w:r>
      <w:r w:rsidR="000F0886">
        <w:rPr>
          <w:color w:val="000000"/>
          <w:sz w:val="22"/>
          <w:szCs w:val="22"/>
          <w:highlight w:val="yellow"/>
        </w:rPr>
        <w:t>рячей воды тепловых станций»</w:t>
      </w:r>
      <w:r w:rsidRPr="008F5DD9">
        <w:rPr>
          <w:bCs/>
          <w:sz w:val="22"/>
          <w:szCs w:val="22"/>
          <w:lang w:bidi="th-TH"/>
        </w:rPr>
        <w:t>.</w:t>
      </w:r>
      <w:r w:rsidRPr="008F5DD9">
        <w:rPr>
          <w:sz w:val="22"/>
          <w:szCs w:val="22"/>
          <w:lang w:bidi="th-TH"/>
        </w:rPr>
        <w:t xml:space="preserve"> </w:t>
      </w:r>
      <w:proofErr w:type="gramStart"/>
      <w:r w:rsidRPr="008F5DD9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  <w:proofErr w:type="gramEnd"/>
    </w:p>
    <w:p w14:paraId="1E843EA9" w14:textId="09EC7373" w:rsidR="006F0F51" w:rsidRPr="008F5DD9" w:rsidRDefault="006F0F51" w:rsidP="006F0F51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2"/>
          <w:szCs w:val="22"/>
          <w:highlight w:val="yellow"/>
        </w:rPr>
      </w:pPr>
      <w:r w:rsidRPr="008F5DD9">
        <w:rPr>
          <w:sz w:val="22"/>
          <w:szCs w:val="22"/>
        </w:rPr>
        <w:t>2.</w:t>
      </w:r>
      <w:r w:rsidRPr="008F5DD9">
        <w:rPr>
          <w:sz w:val="22"/>
          <w:szCs w:val="22"/>
          <w:highlight w:val="yellow"/>
        </w:rPr>
        <w:t>1.1</w:t>
      </w:r>
      <w:r w:rsidRPr="005F0A37">
        <w:rPr>
          <w:sz w:val="22"/>
          <w:szCs w:val="22"/>
          <w:highlight w:val="yellow"/>
        </w:rPr>
        <w:t xml:space="preserve">. </w:t>
      </w:r>
      <w:r w:rsidR="007B77B3" w:rsidRPr="005F0A37">
        <w:rPr>
          <w:spacing w:val="-2"/>
          <w:sz w:val="22"/>
          <w:szCs w:val="22"/>
          <w:highlight w:val="yellow"/>
        </w:rPr>
        <w:t>Поставщик гарантирует качество Товара в течение 1</w:t>
      </w:r>
      <w:r w:rsidR="00C23F9C" w:rsidRPr="005F0A37">
        <w:rPr>
          <w:spacing w:val="-2"/>
          <w:sz w:val="22"/>
          <w:szCs w:val="22"/>
          <w:highlight w:val="yellow"/>
        </w:rPr>
        <w:t>2</w:t>
      </w:r>
      <w:r w:rsidR="007B77B3" w:rsidRPr="005F0A37">
        <w:rPr>
          <w:spacing w:val="-2"/>
          <w:sz w:val="22"/>
          <w:szCs w:val="22"/>
          <w:highlight w:val="yellow"/>
        </w:rPr>
        <w:t xml:space="preserve"> месяцев с даты его ввода в эксплуатацию\ начала использования, но в пределах </w:t>
      </w:r>
      <w:r w:rsidR="00C23F9C" w:rsidRPr="005F0A37">
        <w:rPr>
          <w:spacing w:val="-2"/>
          <w:sz w:val="22"/>
          <w:szCs w:val="22"/>
          <w:highlight w:val="yellow"/>
        </w:rPr>
        <w:t>18</w:t>
      </w:r>
      <w:r w:rsidR="007B77B3" w:rsidRPr="005F0A37">
        <w:rPr>
          <w:spacing w:val="-2"/>
          <w:sz w:val="22"/>
          <w:szCs w:val="22"/>
          <w:highlight w:val="yellow"/>
        </w:rPr>
        <w:t xml:space="preserve"> месяцев с даты поставки</w:t>
      </w:r>
      <w:r w:rsidR="00EE3ABF">
        <w:rPr>
          <w:spacing w:val="-2"/>
          <w:sz w:val="22"/>
          <w:szCs w:val="22"/>
          <w:highlight w:val="yellow"/>
        </w:rPr>
        <w:t xml:space="preserve"> Товара на склад Покупателя</w:t>
      </w:r>
      <w:r w:rsidR="007B77B3" w:rsidRPr="005F0A37">
        <w:rPr>
          <w:sz w:val="22"/>
          <w:szCs w:val="22"/>
          <w:highlight w:val="yellow"/>
        </w:rPr>
        <w:t>.</w:t>
      </w:r>
    </w:p>
    <w:p w14:paraId="52649749" w14:textId="57AA0FB2" w:rsidR="006F0F51" w:rsidRPr="008F5DD9" w:rsidRDefault="006950C8" w:rsidP="00A41ECE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2"/>
          <w:szCs w:val="22"/>
          <w:highlight w:val="yellow"/>
        </w:rPr>
      </w:pPr>
      <w:r>
        <w:rPr>
          <w:spacing w:val="-2"/>
          <w:sz w:val="22"/>
          <w:szCs w:val="22"/>
          <w:highlight w:val="yellow"/>
          <w:lang w:val="kk-KZ"/>
        </w:rPr>
        <w:t xml:space="preserve">      </w:t>
      </w:r>
      <w:r w:rsidR="006F0F51" w:rsidRPr="008F5DD9">
        <w:rPr>
          <w:spacing w:val="-2"/>
          <w:sz w:val="22"/>
          <w:szCs w:val="22"/>
          <w:highlight w:val="yellow"/>
          <w:lang w:val="kk-KZ"/>
        </w:rPr>
        <w:t>Гарантийные обязательства выполняются при условии соблюдения Покупателем правил и условий эксплуатации товара.</w:t>
      </w:r>
      <w:r w:rsidR="006F0F51" w:rsidRPr="008F5DD9">
        <w:rPr>
          <w:sz w:val="22"/>
          <w:szCs w:val="22"/>
          <w:highlight w:val="yellow"/>
        </w:rPr>
        <w:t xml:space="preserve"> </w:t>
      </w:r>
    </w:p>
    <w:p w14:paraId="780CA6B4" w14:textId="07B4ADC3" w:rsidR="006F0F51" w:rsidRPr="008F5DD9" w:rsidRDefault="006950C8" w:rsidP="00A41ECE">
      <w:pPr>
        <w:shd w:val="clear" w:color="auto" w:fill="FFFFFF"/>
        <w:autoSpaceDE w:val="0"/>
        <w:autoSpaceDN w:val="0"/>
        <w:adjustRightInd w:val="0"/>
        <w:contextualSpacing/>
        <w:jc w:val="both"/>
        <w:rPr>
          <w:spacing w:val="-2"/>
          <w:sz w:val="22"/>
          <w:szCs w:val="22"/>
          <w:lang w:val="kk-KZ"/>
        </w:rPr>
      </w:pPr>
      <w:r>
        <w:rPr>
          <w:spacing w:val="-2"/>
          <w:sz w:val="22"/>
          <w:szCs w:val="22"/>
          <w:highlight w:val="yellow"/>
        </w:rPr>
        <w:t xml:space="preserve">      </w:t>
      </w:r>
      <w:r w:rsidR="006F0F51" w:rsidRPr="008F5DD9">
        <w:rPr>
          <w:spacing w:val="-2"/>
          <w:sz w:val="22"/>
          <w:szCs w:val="22"/>
          <w:highlight w:val="yellow"/>
          <w:lang w:val="kk-KZ"/>
        </w:rPr>
        <w:t>Гарантия  качества  прекращается   в  случае  нарушения  правил  хранения, монтажа и  эксплуатации,  а также  вследствие ремонта товара  непосредственно   Покупателем или  сторонней  организацией, нарушение  целостности товара и\или  совершения  Покупателем и  сторонних  организаций любых иных  действий, которые могли отрицательно повлиять на качество Товара.</w:t>
      </w:r>
    </w:p>
    <w:p w14:paraId="2856AFAA" w14:textId="018E4440" w:rsidR="00E10474" w:rsidRPr="00366277" w:rsidRDefault="00E10474" w:rsidP="00C1067D">
      <w:pPr>
        <w:jc w:val="both"/>
        <w:rPr>
          <w:iCs/>
          <w:sz w:val="22"/>
          <w:szCs w:val="22"/>
        </w:rPr>
      </w:pPr>
      <w:r w:rsidRPr="008F5DD9">
        <w:rPr>
          <w:sz w:val="22"/>
          <w:szCs w:val="22"/>
        </w:rPr>
        <w:t>2.</w:t>
      </w:r>
      <w:r w:rsidRPr="00366277">
        <w:rPr>
          <w:sz w:val="22"/>
          <w:szCs w:val="22"/>
        </w:rPr>
        <w:t xml:space="preserve">2. Приемка Товара производится в соответствии с требованиями </w:t>
      </w:r>
      <w:r w:rsidRPr="00366277">
        <w:rPr>
          <w:iCs/>
          <w:sz w:val="22"/>
          <w:szCs w:val="22"/>
        </w:rPr>
        <w:t>Гражданского кодекса Республики Казахстан.</w:t>
      </w:r>
    </w:p>
    <w:p w14:paraId="6AE5FA94" w14:textId="3500D5B3" w:rsidR="00366277" w:rsidRPr="00366277" w:rsidRDefault="00A41ECE" w:rsidP="00366277">
      <w:pPr>
        <w:tabs>
          <w:tab w:val="left" w:pos="540"/>
        </w:tabs>
        <w:jc w:val="both"/>
        <w:rPr>
          <w:sz w:val="22"/>
          <w:szCs w:val="22"/>
          <w:highlight w:val="yellow"/>
        </w:rPr>
      </w:pPr>
      <w:r w:rsidRPr="00366277">
        <w:rPr>
          <w:sz w:val="22"/>
          <w:szCs w:val="22"/>
          <w:highlight w:val="yellow"/>
        </w:rPr>
        <w:t xml:space="preserve"> </w:t>
      </w:r>
      <w:r w:rsidR="00DF5BE8">
        <w:rPr>
          <w:sz w:val="22"/>
          <w:szCs w:val="22"/>
          <w:highlight w:val="yellow"/>
        </w:rPr>
        <w:t xml:space="preserve">   </w:t>
      </w:r>
      <w:r w:rsidR="00161723">
        <w:rPr>
          <w:sz w:val="22"/>
          <w:szCs w:val="22"/>
          <w:highlight w:val="yellow"/>
        </w:rPr>
        <w:t xml:space="preserve">   </w:t>
      </w:r>
      <w:r w:rsidRPr="00366277">
        <w:rPr>
          <w:sz w:val="22"/>
          <w:szCs w:val="22"/>
          <w:highlight w:val="yellow"/>
        </w:rPr>
        <w:t xml:space="preserve"> </w:t>
      </w:r>
      <w:r w:rsidR="006F0F51" w:rsidRPr="00366277">
        <w:rPr>
          <w:sz w:val="22"/>
          <w:szCs w:val="22"/>
          <w:highlight w:val="yellow"/>
        </w:rPr>
        <w:t xml:space="preserve">В случае обнаружения при приемке Товара ненадлежащее качество Товара, или если выявятся скрытые недостатки в период гарантийного срока, Покупатель </w:t>
      </w:r>
      <w:r w:rsidR="00C352AF" w:rsidRPr="00366277">
        <w:rPr>
          <w:sz w:val="22"/>
          <w:szCs w:val="22"/>
          <w:highlight w:val="yellow"/>
        </w:rPr>
        <w:t xml:space="preserve">обязан </w:t>
      </w:r>
      <w:r w:rsidR="006F0F51" w:rsidRPr="00366277">
        <w:rPr>
          <w:sz w:val="22"/>
          <w:szCs w:val="22"/>
          <w:highlight w:val="yellow"/>
        </w:rPr>
        <w:t xml:space="preserve">письменно </w:t>
      </w:r>
      <w:r w:rsidR="00C1067D" w:rsidRPr="00366277">
        <w:rPr>
          <w:sz w:val="22"/>
          <w:szCs w:val="22"/>
          <w:highlight w:val="yellow"/>
        </w:rPr>
        <w:t>уведомить</w:t>
      </w:r>
      <w:r w:rsidR="006F0F51" w:rsidRPr="00366277">
        <w:rPr>
          <w:sz w:val="22"/>
          <w:szCs w:val="22"/>
          <w:highlight w:val="yellow"/>
        </w:rPr>
        <w:t xml:space="preserve"> Поставщика о выявленных несоответствиях (или скрытых недостатках) в течение 5-ти рабочих дней с момента их обнаружения посредством электронной связи.</w:t>
      </w:r>
      <w:r w:rsidR="00366277" w:rsidRPr="00366277">
        <w:rPr>
          <w:sz w:val="22"/>
          <w:szCs w:val="22"/>
          <w:highlight w:val="yellow"/>
        </w:rPr>
        <w:t xml:space="preserve"> В уведомлении должны быть указаны в зависимости от ситуации: наименование Товара, несоответствия по качеству обнаруженные в Товаре, количество Товара ненадлежащего (несоответствующего) качества, дата и номер счет</w:t>
      </w:r>
      <w:r w:rsidR="00DF5BE8">
        <w:rPr>
          <w:sz w:val="22"/>
          <w:szCs w:val="22"/>
          <w:highlight w:val="yellow"/>
        </w:rPr>
        <w:t>а</w:t>
      </w:r>
      <w:r w:rsidR="00366277" w:rsidRPr="00366277">
        <w:rPr>
          <w:sz w:val="22"/>
          <w:szCs w:val="22"/>
          <w:highlight w:val="yellow"/>
        </w:rPr>
        <w:t>-</w:t>
      </w:r>
      <w:r w:rsidR="000D2BB0" w:rsidRPr="00366277">
        <w:rPr>
          <w:sz w:val="22"/>
          <w:szCs w:val="22"/>
          <w:highlight w:val="yellow"/>
        </w:rPr>
        <w:t>фактуры, дата</w:t>
      </w:r>
      <w:r w:rsidR="00366277" w:rsidRPr="00366277">
        <w:rPr>
          <w:sz w:val="22"/>
          <w:szCs w:val="22"/>
          <w:highlight w:val="yellow"/>
        </w:rPr>
        <w:t xml:space="preserve"> и номер накладной на отпуск запасов на сторону, дата и номер</w:t>
      </w:r>
      <w:r w:rsidR="00366277" w:rsidRPr="00366277">
        <w:rPr>
          <w:spacing w:val="-6"/>
          <w:sz w:val="22"/>
          <w:szCs w:val="22"/>
          <w:highlight w:val="yellow"/>
        </w:rPr>
        <w:t xml:space="preserve"> товарно-транспортной накладной, данные паспорта на Товар,</w:t>
      </w:r>
      <w:r w:rsidR="00366277" w:rsidRPr="00366277">
        <w:rPr>
          <w:sz w:val="22"/>
          <w:szCs w:val="22"/>
          <w:highlight w:val="yellow"/>
        </w:rPr>
        <w:t xml:space="preserve"> фотографии.</w:t>
      </w:r>
    </w:p>
    <w:p w14:paraId="1297233F" w14:textId="2D36FBB6" w:rsidR="00DF5BE8" w:rsidRPr="00DF5BE8" w:rsidRDefault="00DF5BE8" w:rsidP="00DF5BE8">
      <w:pPr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t xml:space="preserve">      </w:t>
      </w:r>
      <w:r w:rsidR="006F0F51" w:rsidRPr="00DF5BE8">
        <w:rPr>
          <w:sz w:val="22"/>
          <w:szCs w:val="22"/>
          <w:highlight w:val="yellow"/>
        </w:rPr>
        <w:t xml:space="preserve"> Поставщик обязан не позднее </w:t>
      </w:r>
      <w:r w:rsidR="007B1F54" w:rsidRPr="00DF5BE8">
        <w:rPr>
          <w:sz w:val="22"/>
          <w:szCs w:val="22"/>
          <w:highlight w:val="yellow"/>
        </w:rPr>
        <w:t>5-ти</w:t>
      </w:r>
      <w:r w:rsidR="006F0F51" w:rsidRPr="00DF5BE8">
        <w:rPr>
          <w:sz w:val="22"/>
          <w:szCs w:val="22"/>
          <w:highlight w:val="yellow"/>
        </w:rPr>
        <w:t xml:space="preserve"> рабочих дней с момента получения уведомления Покупателя сообщить о направлении либо не направлении своего представителя.</w:t>
      </w:r>
      <w:r w:rsidR="006F0F51" w:rsidRPr="00DF5BE8">
        <w:rPr>
          <w:sz w:val="22"/>
          <w:szCs w:val="22"/>
          <w:highlight w:val="yellow"/>
          <w:lang w:val="en-US"/>
        </w:rPr>
        <w:t> </w:t>
      </w:r>
      <w:r w:rsidR="006F0F51" w:rsidRPr="00DF5BE8">
        <w:rPr>
          <w:sz w:val="22"/>
          <w:szCs w:val="22"/>
          <w:highlight w:val="yellow"/>
        </w:rPr>
        <w:t xml:space="preserve"> Представитель Поставщика обязан явиться не позднее 5-ти рабочих дней с момента направления ответа на уведомление, не </w:t>
      </w:r>
      <w:r w:rsidR="00C1067D" w:rsidRPr="00DF5BE8">
        <w:rPr>
          <w:sz w:val="22"/>
          <w:szCs w:val="22"/>
          <w:highlight w:val="yellow"/>
        </w:rPr>
        <w:t>включая времени</w:t>
      </w:r>
      <w:r w:rsidR="006F0F51" w:rsidRPr="00DF5BE8">
        <w:rPr>
          <w:sz w:val="22"/>
          <w:szCs w:val="22"/>
          <w:highlight w:val="yellow"/>
        </w:rPr>
        <w:t>,</w:t>
      </w:r>
      <w:r w:rsidR="00C1067D" w:rsidRPr="00DF5BE8">
        <w:rPr>
          <w:sz w:val="22"/>
          <w:szCs w:val="22"/>
          <w:highlight w:val="yellow"/>
        </w:rPr>
        <w:t xml:space="preserve"> </w:t>
      </w:r>
      <w:r w:rsidR="006F0F51" w:rsidRPr="00DF5BE8">
        <w:rPr>
          <w:sz w:val="22"/>
          <w:szCs w:val="22"/>
          <w:highlight w:val="yellow"/>
        </w:rPr>
        <w:t>необходимого для проезда, для исследования характера несоответствий</w:t>
      </w:r>
      <w:r w:rsidR="000D2BB0">
        <w:rPr>
          <w:sz w:val="22"/>
          <w:szCs w:val="22"/>
          <w:highlight w:val="yellow"/>
        </w:rPr>
        <w:t xml:space="preserve"> (недостатков)</w:t>
      </w:r>
      <w:r w:rsidR="006F0F51" w:rsidRPr="00DF5BE8">
        <w:rPr>
          <w:sz w:val="22"/>
          <w:szCs w:val="22"/>
          <w:highlight w:val="yellow"/>
        </w:rPr>
        <w:t>. Покупатель обязан обеспечить сохранность и неприкосновенность Товара в течение срока, предоставленного для явки представителя Поставщика.</w:t>
      </w:r>
      <w:r w:rsidR="00C352AF" w:rsidRPr="00DF5BE8">
        <w:rPr>
          <w:rFonts w:eastAsiaTheme="minorHAnsi"/>
          <w:sz w:val="22"/>
          <w:szCs w:val="22"/>
          <w:highlight w:val="yellow"/>
        </w:rPr>
        <w:t xml:space="preserve"> </w:t>
      </w:r>
    </w:p>
    <w:p w14:paraId="371D9C0F" w14:textId="125BC065" w:rsidR="00DF5BE8" w:rsidRPr="00DF5BE8" w:rsidRDefault="000D2BB0" w:rsidP="00DF5BE8">
      <w:pPr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highlight w:val="yellow"/>
        </w:rPr>
      </w:pPr>
      <w:r>
        <w:rPr>
          <w:rFonts w:eastAsiaTheme="minorHAnsi"/>
          <w:sz w:val="22"/>
          <w:szCs w:val="22"/>
          <w:highlight w:val="yellow"/>
        </w:rPr>
        <w:t xml:space="preserve">      </w:t>
      </w:r>
      <w:r w:rsidR="00DF5BE8" w:rsidRPr="00DF5BE8">
        <w:rPr>
          <w:rFonts w:eastAsiaTheme="minorHAnsi"/>
          <w:sz w:val="22"/>
          <w:szCs w:val="22"/>
          <w:highlight w:val="yellow"/>
        </w:rPr>
        <w:t xml:space="preserve"> По итогам совместной приемки должен быть составлен Акт совместной приемки. В Акте совместной приемки подтверждаются/ либо не подтверждаются сведения о нарушении обязательств Поставщика содержащиеся в уведомлении, и отражаются согласованные Сторонами дальнейшие действия Поставщика.</w:t>
      </w:r>
    </w:p>
    <w:p w14:paraId="05F8C07F" w14:textId="4F4EC3B0" w:rsidR="00DF5BE8" w:rsidRPr="00DF5BE8" w:rsidRDefault="00DF5BE8" w:rsidP="00DF5BE8">
      <w:pPr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highlight w:val="yellow"/>
        </w:rPr>
      </w:pPr>
      <w:r w:rsidRPr="00DF5BE8">
        <w:rPr>
          <w:rFonts w:eastAsiaTheme="minorHAnsi"/>
          <w:sz w:val="22"/>
          <w:szCs w:val="22"/>
          <w:highlight w:val="yellow"/>
        </w:rPr>
        <w:t>Если стороны не пришли к согласию по вопросу установления факта несоответствия</w:t>
      </w:r>
      <w:r w:rsidR="000D2BB0">
        <w:rPr>
          <w:rFonts w:eastAsiaTheme="minorHAnsi"/>
          <w:sz w:val="22"/>
          <w:szCs w:val="22"/>
          <w:highlight w:val="yellow"/>
        </w:rPr>
        <w:t xml:space="preserve"> (недостатков)</w:t>
      </w:r>
      <w:r w:rsidRPr="00DF5BE8">
        <w:rPr>
          <w:rFonts w:eastAsiaTheme="minorHAnsi"/>
          <w:sz w:val="22"/>
          <w:szCs w:val="22"/>
          <w:highlight w:val="yellow"/>
        </w:rPr>
        <w:t xml:space="preserve"> Товара по количеству, качеству стороны обращаются к третьей стороне (независимой экспертной организации).</w:t>
      </w:r>
      <w:r w:rsidRPr="00DF5BE8">
        <w:rPr>
          <w:sz w:val="22"/>
          <w:szCs w:val="22"/>
          <w:highlight w:val="yellow"/>
        </w:rPr>
        <w:t xml:space="preserve"> </w:t>
      </w:r>
      <w:r w:rsidR="00161723">
        <w:rPr>
          <w:sz w:val="22"/>
          <w:szCs w:val="22"/>
          <w:highlight w:val="yellow"/>
        </w:rPr>
        <w:t xml:space="preserve">                  </w:t>
      </w:r>
      <w:r w:rsidRPr="00DF5BE8">
        <w:rPr>
          <w:sz w:val="22"/>
          <w:szCs w:val="22"/>
          <w:highlight w:val="yellow"/>
        </w:rPr>
        <w:t>В качестве третьих лиц могут быть привлечены представители научно-исследовательских, инспекционных, экспертных организаций, лабораторий или аналогичных организаций.</w:t>
      </w:r>
    </w:p>
    <w:p w14:paraId="32FD81D5" w14:textId="77777777" w:rsidR="00DF5BE8" w:rsidRPr="00DF5BE8" w:rsidRDefault="00DF5BE8" w:rsidP="00B76461">
      <w:pPr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highlight w:val="yellow"/>
        </w:rPr>
      </w:pPr>
      <w:r w:rsidRPr="00DF5BE8">
        <w:rPr>
          <w:rFonts w:eastAsiaTheme="minorHAnsi"/>
          <w:sz w:val="22"/>
          <w:szCs w:val="22"/>
          <w:highlight w:val="yellow"/>
        </w:rPr>
        <w:lastRenderedPageBreak/>
        <w:t>Решение (заключение) экспертной организации служит основанием для удовлетворения или неудовлетворения требований Покупателя.</w:t>
      </w:r>
    </w:p>
    <w:p w14:paraId="42CCC13A" w14:textId="440CC696" w:rsidR="006F0F51" w:rsidRPr="0074151D" w:rsidRDefault="006F0F51" w:rsidP="00DF5BE8">
      <w:pPr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highlight w:val="yellow"/>
        </w:rPr>
      </w:pPr>
      <w:r w:rsidRPr="00DF5BE8">
        <w:rPr>
          <w:sz w:val="22"/>
          <w:szCs w:val="22"/>
          <w:highlight w:val="yellow"/>
        </w:rPr>
        <w:t xml:space="preserve">    В случае </w:t>
      </w:r>
      <w:r w:rsidR="00C352AF" w:rsidRPr="00DF5BE8">
        <w:rPr>
          <w:sz w:val="22"/>
          <w:szCs w:val="22"/>
          <w:highlight w:val="yellow"/>
        </w:rPr>
        <w:t>неполучения</w:t>
      </w:r>
      <w:r w:rsidRPr="00DF5BE8">
        <w:rPr>
          <w:sz w:val="22"/>
          <w:szCs w:val="22"/>
          <w:highlight w:val="yellow"/>
        </w:rPr>
        <w:t xml:space="preserve"> ответа от Поставщика и/либо неприбытия его представителя в вышеуказанные сроки, Покупатель </w:t>
      </w:r>
      <w:r w:rsidR="000D2BB0">
        <w:rPr>
          <w:sz w:val="22"/>
          <w:szCs w:val="22"/>
          <w:highlight w:val="yellow"/>
        </w:rPr>
        <w:t>производит</w:t>
      </w:r>
      <w:r w:rsidRPr="00DF5BE8">
        <w:rPr>
          <w:sz w:val="22"/>
          <w:szCs w:val="22"/>
          <w:highlight w:val="yellow"/>
        </w:rPr>
        <w:t xml:space="preserve"> приемку </w:t>
      </w:r>
      <w:r w:rsidR="0074151D">
        <w:rPr>
          <w:sz w:val="22"/>
          <w:szCs w:val="22"/>
          <w:highlight w:val="yellow"/>
        </w:rPr>
        <w:t xml:space="preserve">самостоятельно. </w:t>
      </w:r>
      <w:r w:rsidR="00DF5BE8" w:rsidRPr="0074151D">
        <w:rPr>
          <w:sz w:val="22"/>
          <w:szCs w:val="22"/>
          <w:highlight w:val="yellow"/>
        </w:rPr>
        <w:t>Оформленный Покупателем рекламационный</w:t>
      </w:r>
      <w:r w:rsidRPr="0074151D">
        <w:rPr>
          <w:sz w:val="22"/>
          <w:szCs w:val="22"/>
          <w:highlight w:val="yellow"/>
        </w:rPr>
        <w:t xml:space="preserve"> акт</w:t>
      </w:r>
      <w:r w:rsidR="00366277" w:rsidRPr="0074151D">
        <w:rPr>
          <w:strike/>
          <w:sz w:val="22"/>
          <w:szCs w:val="22"/>
          <w:highlight w:val="yellow"/>
        </w:rPr>
        <w:t xml:space="preserve"> </w:t>
      </w:r>
      <w:r w:rsidR="00366277" w:rsidRPr="0074151D">
        <w:rPr>
          <w:rFonts w:eastAsiaTheme="minorHAnsi"/>
          <w:sz w:val="22"/>
          <w:szCs w:val="22"/>
          <w:highlight w:val="yellow"/>
        </w:rPr>
        <w:t>служит основанием для удовлетворения требований Покупателя</w:t>
      </w:r>
      <w:r w:rsidRPr="0074151D">
        <w:rPr>
          <w:sz w:val="22"/>
          <w:szCs w:val="22"/>
          <w:highlight w:val="yellow"/>
        </w:rPr>
        <w:t>, предусмотренных п.2.3. Договора.</w:t>
      </w:r>
      <w:r w:rsidRPr="0074151D">
        <w:rPr>
          <w:sz w:val="22"/>
          <w:szCs w:val="22"/>
          <w:highlight w:val="yellow"/>
          <w:lang w:val="en-US"/>
        </w:rPr>
        <w:t>  </w:t>
      </w:r>
    </w:p>
    <w:p w14:paraId="58083E88" w14:textId="671104D4" w:rsidR="00DF5BE8" w:rsidRPr="00DF5BE8" w:rsidRDefault="00DF5BE8" w:rsidP="00DF5BE8">
      <w:pPr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</w:rPr>
      </w:pPr>
      <w:r w:rsidRPr="00DF5BE8">
        <w:rPr>
          <w:rFonts w:eastAsiaTheme="minorHAnsi"/>
          <w:sz w:val="22"/>
          <w:szCs w:val="22"/>
          <w:highlight w:val="yellow"/>
        </w:rPr>
        <w:t>Оплата за услуги и работы, осуществленные экспертной организацией, производятся стороной, инициирующей ее привлечение. В случае если оплата услуг и работ указанной организации была осуществлена Покупателем, и экспертная организация выявила несоответствие качества поставленно</w:t>
      </w:r>
      <w:r w:rsidR="000D2BB0">
        <w:rPr>
          <w:rFonts w:eastAsiaTheme="minorHAnsi"/>
          <w:sz w:val="22"/>
          <w:szCs w:val="22"/>
          <w:highlight w:val="yellow"/>
        </w:rPr>
        <w:t>го</w:t>
      </w:r>
      <w:r w:rsidRPr="00DF5BE8">
        <w:rPr>
          <w:rFonts w:eastAsiaTheme="minorHAnsi"/>
          <w:sz w:val="22"/>
          <w:szCs w:val="22"/>
          <w:highlight w:val="yellow"/>
        </w:rPr>
        <w:t xml:space="preserve"> </w:t>
      </w:r>
      <w:r w:rsidR="000D2BB0">
        <w:rPr>
          <w:rFonts w:eastAsiaTheme="minorHAnsi"/>
          <w:sz w:val="22"/>
          <w:szCs w:val="22"/>
          <w:highlight w:val="yellow"/>
        </w:rPr>
        <w:t>Товара</w:t>
      </w:r>
      <w:r w:rsidRPr="00DF5BE8">
        <w:rPr>
          <w:rFonts w:eastAsiaTheme="minorHAnsi"/>
          <w:sz w:val="22"/>
          <w:szCs w:val="22"/>
          <w:highlight w:val="yellow"/>
        </w:rPr>
        <w:t xml:space="preserve">, Поставщик должен возместить такие расходы Покупателя, так же, если оплата услуг и работ указанной организации была осуществлена Поставщиком, и экспертная организация не выявила несоответствие качества </w:t>
      </w:r>
      <w:r w:rsidR="000D2BB0">
        <w:rPr>
          <w:rFonts w:eastAsiaTheme="minorHAnsi"/>
          <w:sz w:val="22"/>
          <w:szCs w:val="22"/>
          <w:highlight w:val="yellow"/>
        </w:rPr>
        <w:t>Товара</w:t>
      </w:r>
      <w:r w:rsidRPr="00DF5BE8">
        <w:rPr>
          <w:rFonts w:eastAsiaTheme="minorHAnsi"/>
          <w:sz w:val="22"/>
          <w:szCs w:val="22"/>
          <w:highlight w:val="yellow"/>
        </w:rPr>
        <w:t xml:space="preserve">, должен возместить такие расходы Покупатель. Расходы возмещаются на </w:t>
      </w:r>
      <w:r w:rsidR="000D2BB0">
        <w:rPr>
          <w:rFonts w:eastAsiaTheme="minorHAnsi"/>
          <w:sz w:val="22"/>
          <w:szCs w:val="22"/>
          <w:highlight w:val="yellow"/>
        </w:rPr>
        <w:t xml:space="preserve">в течение 5 (пяти) рабочих дней на </w:t>
      </w:r>
      <w:r w:rsidRPr="00DF5BE8">
        <w:rPr>
          <w:rFonts w:eastAsiaTheme="minorHAnsi"/>
          <w:sz w:val="22"/>
          <w:szCs w:val="22"/>
          <w:highlight w:val="yellow"/>
        </w:rPr>
        <w:t>основании письменного требования Стороны, к которому должны быть приложены документы, подтверждающие факт оказания услуг (выполнения работ), факт их оплаты и размер.</w:t>
      </w:r>
    </w:p>
    <w:p w14:paraId="209DC9FA" w14:textId="392B3C30" w:rsidR="00E10474" w:rsidRPr="005F0A37" w:rsidRDefault="00E10474" w:rsidP="00E10474">
      <w:pPr>
        <w:jc w:val="both"/>
        <w:rPr>
          <w:iCs/>
          <w:sz w:val="22"/>
          <w:szCs w:val="22"/>
        </w:rPr>
      </w:pPr>
      <w:r w:rsidRPr="008F5DD9">
        <w:rPr>
          <w:iCs/>
          <w:sz w:val="22"/>
          <w:szCs w:val="22"/>
        </w:rPr>
        <w:t>2.3</w:t>
      </w:r>
      <w:r w:rsidRPr="005F0A37">
        <w:rPr>
          <w:iCs/>
          <w:sz w:val="22"/>
          <w:szCs w:val="22"/>
        </w:rPr>
        <w:t xml:space="preserve">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</w:t>
      </w:r>
      <w:r w:rsidR="005F0A37" w:rsidRPr="005F0A37">
        <w:rPr>
          <w:iCs/>
          <w:sz w:val="22"/>
          <w:szCs w:val="22"/>
          <w:highlight w:val="yellow"/>
        </w:rPr>
        <w:t>15 (пятнадцати</w:t>
      </w:r>
      <w:r w:rsidRPr="005F0A37">
        <w:rPr>
          <w:iCs/>
          <w:sz w:val="22"/>
          <w:szCs w:val="22"/>
          <w:highlight w:val="yellow"/>
        </w:rPr>
        <w:t>)</w:t>
      </w:r>
      <w:r w:rsidRPr="005F0A37">
        <w:rPr>
          <w:iCs/>
          <w:sz w:val="22"/>
          <w:szCs w:val="22"/>
        </w:rPr>
        <w:t xml:space="preserve"> рабочих дней </w:t>
      </w:r>
      <w:r w:rsidR="006F0F51" w:rsidRPr="005F0A37">
        <w:rPr>
          <w:spacing w:val="-2"/>
          <w:sz w:val="22"/>
          <w:szCs w:val="22"/>
        </w:rPr>
        <w:t xml:space="preserve"> </w:t>
      </w:r>
      <w:r w:rsidRPr="005F0A37">
        <w:rPr>
          <w:iCs/>
          <w:sz w:val="22"/>
          <w:szCs w:val="22"/>
        </w:rPr>
        <w:t>с момента получения данного требования.</w:t>
      </w:r>
    </w:p>
    <w:p w14:paraId="605A3EA8" w14:textId="7E3AB6EA" w:rsidR="00E10474" w:rsidRPr="008F5DD9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8F5DD9">
        <w:rPr>
          <w:sz w:val="22"/>
          <w:szCs w:val="22"/>
        </w:rPr>
        <w:t xml:space="preserve">2.4. </w:t>
      </w:r>
      <w:r w:rsidRPr="008F5DD9">
        <w:rPr>
          <w:bCs/>
          <w:sz w:val="22"/>
          <w:szCs w:val="22"/>
        </w:rPr>
        <w:t>Право собственности</w:t>
      </w:r>
      <w:r w:rsidR="00882681" w:rsidRPr="008F5DD9">
        <w:rPr>
          <w:bCs/>
          <w:sz w:val="22"/>
          <w:szCs w:val="22"/>
        </w:rPr>
        <w:t>,</w:t>
      </w:r>
      <w:r w:rsidRPr="008F5DD9">
        <w:rPr>
          <w:bCs/>
          <w:sz w:val="22"/>
          <w:szCs w:val="22"/>
        </w:rPr>
        <w:t xml:space="preserve"> </w:t>
      </w:r>
      <w:r w:rsidR="00882681" w:rsidRPr="008F5DD9">
        <w:rPr>
          <w:sz w:val="22"/>
          <w:szCs w:val="22"/>
          <w:highlight w:val="yellow"/>
        </w:rPr>
        <w:t>а также риски случайной гибели или порчи</w:t>
      </w:r>
      <w:r w:rsidR="00882681" w:rsidRPr="008F5DD9">
        <w:rPr>
          <w:sz w:val="22"/>
          <w:szCs w:val="22"/>
        </w:rPr>
        <w:t xml:space="preserve"> </w:t>
      </w:r>
      <w:r w:rsidRPr="008F5DD9">
        <w:rPr>
          <w:bCs/>
          <w:sz w:val="22"/>
          <w:szCs w:val="22"/>
        </w:rPr>
        <w:t>на Товар переходит к Покупателю, когда в соответствии с Договором Поставщик считается исполнившим свою обязанность передать Товар Покупателю</w:t>
      </w:r>
      <w:r w:rsidR="00882681" w:rsidRPr="008F5DD9">
        <w:rPr>
          <w:sz w:val="22"/>
          <w:szCs w:val="22"/>
        </w:rPr>
        <w:t xml:space="preserve"> </w:t>
      </w:r>
      <w:r w:rsidR="00882681" w:rsidRPr="008F5DD9">
        <w:rPr>
          <w:sz w:val="22"/>
          <w:szCs w:val="22"/>
          <w:highlight w:val="yellow"/>
        </w:rPr>
        <w:t>и подтверждается выдачей: товарно-транспортной накладной на данный Товар</w:t>
      </w:r>
      <w:r w:rsidRPr="008F5DD9">
        <w:rPr>
          <w:bCs/>
          <w:sz w:val="22"/>
          <w:szCs w:val="22"/>
          <w:highlight w:val="yellow"/>
        </w:rPr>
        <w:t>.</w:t>
      </w:r>
      <w:r w:rsidRPr="008F5DD9">
        <w:rPr>
          <w:bCs/>
          <w:sz w:val="22"/>
          <w:szCs w:val="22"/>
        </w:rPr>
        <w:t xml:space="preserve"> </w:t>
      </w:r>
    </w:p>
    <w:p w14:paraId="01228DC6" w14:textId="77777777" w:rsidR="00E10474" w:rsidRPr="008F5DD9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8F5DD9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3FF748A9" w:rsidR="00E10474" w:rsidRPr="008F5DD9" w:rsidRDefault="007D16BE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  <w:highlight w:val="yellow"/>
        </w:rPr>
      </w:pPr>
      <w:r w:rsidRPr="008F5DD9">
        <w:rPr>
          <w:sz w:val="22"/>
          <w:szCs w:val="22"/>
          <w:highlight w:val="yellow"/>
        </w:rPr>
        <w:t xml:space="preserve">электронный </w:t>
      </w:r>
      <w:r w:rsidR="00E10474" w:rsidRPr="008F5DD9">
        <w:rPr>
          <w:sz w:val="22"/>
          <w:szCs w:val="22"/>
          <w:highlight w:val="yellow"/>
        </w:rPr>
        <w:t>счет-фактур</w:t>
      </w:r>
      <w:r w:rsidRPr="008F5DD9">
        <w:rPr>
          <w:sz w:val="22"/>
          <w:szCs w:val="22"/>
          <w:highlight w:val="yellow"/>
        </w:rPr>
        <w:t>у</w:t>
      </w:r>
      <w:r w:rsidR="00E10474" w:rsidRPr="008F5DD9">
        <w:rPr>
          <w:sz w:val="22"/>
          <w:szCs w:val="22"/>
          <w:highlight w:val="yellow"/>
        </w:rPr>
        <w:t>, оформленный согласно налоговому законодательству Республики Казахстан;</w:t>
      </w:r>
    </w:p>
    <w:p w14:paraId="5CA3C1A7" w14:textId="2DA07084" w:rsidR="00E10474" w:rsidRPr="008F5DD9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  <w:highlight w:val="yellow"/>
        </w:rPr>
      </w:pPr>
      <w:r w:rsidRPr="008F5DD9">
        <w:rPr>
          <w:sz w:val="22"/>
          <w:szCs w:val="22"/>
          <w:highlight w:val="yellow"/>
        </w:rPr>
        <w:t>накладная на отпуск запасов на сторону –</w:t>
      </w:r>
      <w:r w:rsidR="007B77B3" w:rsidRPr="008F5DD9">
        <w:rPr>
          <w:spacing w:val="-6"/>
          <w:sz w:val="22"/>
          <w:szCs w:val="22"/>
          <w:highlight w:val="yellow"/>
        </w:rPr>
        <w:t>2 экз. оригинал, 1 экземпляр возвратный);</w:t>
      </w:r>
    </w:p>
    <w:p w14:paraId="5E2B1A2B" w14:textId="2FCBF4E7" w:rsidR="007B77B3" w:rsidRPr="008F5DD9" w:rsidRDefault="007B77B3" w:rsidP="007B77B3">
      <w:pPr>
        <w:pStyle w:val="3"/>
        <w:numPr>
          <w:ilvl w:val="0"/>
          <w:numId w:val="3"/>
        </w:numPr>
        <w:contextualSpacing/>
        <w:jc w:val="both"/>
        <w:rPr>
          <w:spacing w:val="-6"/>
          <w:sz w:val="22"/>
          <w:szCs w:val="22"/>
          <w:highlight w:val="yellow"/>
        </w:rPr>
      </w:pPr>
      <w:r w:rsidRPr="008F5DD9">
        <w:rPr>
          <w:spacing w:val="-6"/>
          <w:sz w:val="22"/>
          <w:szCs w:val="22"/>
          <w:highlight w:val="yellow"/>
        </w:rPr>
        <w:t xml:space="preserve"> товарно-транспортная накладная (2 экз. оригинал, 1 экземпляр возвратный);</w:t>
      </w:r>
    </w:p>
    <w:p w14:paraId="74AD070D" w14:textId="1ADC9F58" w:rsidR="007B77B3" w:rsidRPr="008F5DD9" w:rsidRDefault="007B77B3" w:rsidP="007B77B3">
      <w:pPr>
        <w:pStyle w:val="3"/>
        <w:tabs>
          <w:tab w:val="num" w:pos="426"/>
        </w:tabs>
        <w:ind w:left="0"/>
        <w:contextualSpacing/>
        <w:jc w:val="both"/>
        <w:rPr>
          <w:spacing w:val="-6"/>
          <w:sz w:val="22"/>
          <w:szCs w:val="22"/>
          <w:highlight w:val="yellow"/>
        </w:rPr>
      </w:pPr>
      <w:r w:rsidRPr="008F5DD9">
        <w:rPr>
          <w:spacing w:val="-6"/>
          <w:sz w:val="22"/>
          <w:szCs w:val="22"/>
          <w:highlight w:val="yellow"/>
        </w:rPr>
        <w:t>-</w:t>
      </w:r>
      <w:r w:rsidR="00882681" w:rsidRPr="008F5DD9">
        <w:rPr>
          <w:spacing w:val="-6"/>
          <w:sz w:val="22"/>
          <w:szCs w:val="22"/>
          <w:highlight w:val="yellow"/>
        </w:rPr>
        <w:t xml:space="preserve">       </w:t>
      </w:r>
      <w:r w:rsidRPr="008F5DD9">
        <w:rPr>
          <w:spacing w:val="-6"/>
          <w:sz w:val="22"/>
          <w:szCs w:val="22"/>
          <w:highlight w:val="yellow"/>
        </w:rPr>
        <w:t>паспорт о качестве изготовления оригинал или копия, заверенная п</w:t>
      </w:r>
      <w:r w:rsidR="00F005EB" w:rsidRPr="008F5DD9">
        <w:rPr>
          <w:spacing w:val="-6"/>
          <w:sz w:val="22"/>
          <w:szCs w:val="22"/>
          <w:highlight w:val="yellow"/>
        </w:rPr>
        <w:t>ечатью Поставщика (1 экземпляр);</w:t>
      </w:r>
    </w:p>
    <w:p w14:paraId="35CEF19B" w14:textId="16DD4133" w:rsidR="00F005EB" w:rsidRPr="008F5DD9" w:rsidRDefault="00F005EB" w:rsidP="00C1067D">
      <w:pPr>
        <w:pStyle w:val="3"/>
        <w:tabs>
          <w:tab w:val="num" w:pos="426"/>
        </w:tabs>
        <w:spacing w:after="0"/>
        <w:ind w:left="0"/>
        <w:contextualSpacing/>
        <w:jc w:val="both"/>
        <w:rPr>
          <w:spacing w:val="-6"/>
          <w:sz w:val="22"/>
          <w:szCs w:val="22"/>
        </w:rPr>
      </w:pPr>
      <w:r w:rsidRPr="008F5DD9">
        <w:rPr>
          <w:spacing w:val="-6"/>
          <w:sz w:val="22"/>
          <w:szCs w:val="22"/>
          <w:highlight w:val="yellow"/>
        </w:rPr>
        <w:t xml:space="preserve">- </w:t>
      </w:r>
      <w:r w:rsidR="00882681" w:rsidRPr="008F5DD9">
        <w:rPr>
          <w:spacing w:val="-6"/>
          <w:sz w:val="22"/>
          <w:szCs w:val="22"/>
          <w:highlight w:val="yellow"/>
        </w:rPr>
        <w:t xml:space="preserve">      </w:t>
      </w:r>
      <w:r w:rsidRPr="008F5DD9">
        <w:rPr>
          <w:spacing w:val="-6"/>
          <w:sz w:val="22"/>
          <w:szCs w:val="22"/>
          <w:highlight w:val="yellow"/>
        </w:rPr>
        <w:t>акт приема-передачи Товара (2 экземпляра, 1 экземпляр возвратный)</w:t>
      </w:r>
      <w:r w:rsidR="00882681" w:rsidRPr="008F5DD9">
        <w:rPr>
          <w:spacing w:val="-6"/>
          <w:sz w:val="22"/>
          <w:szCs w:val="22"/>
        </w:rPr>
        <w:t>.</w:t>
      </w:r>
    </w:p>
    <w:p w14:paraId="069ADE0F" w14:textId="1BB61E57" w:rsidR="00E10474" w:rsidRDefault="00E10474" w:rsidP="00C1067D">
      <w:pPr>
        <w:jc w:val="both"/>
        <w:rPr>
          <w:sz w:val="22"/>
          <w:szCs w:val="22"/>
          <w:shd w:val="clear" w:color="auto" w:fill="FFFFFF"/>
        </w:rPr>
      </w:pPr>
      <w:r w:rsidRPr="008F5DD9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8F5DD9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8F5DD9">
        <w:rPr>
          <w:sz w:val="22"/>
          <w:szCs w:val="22"/>
        </w:rPr>
        <w:t xml:space="preserve">», утвержденными приказом </w:t>
      </w:r>
      <w:r w:rsidRPr="008F5DD9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8F5DD9">
        <w:rPr>
          <w:color w:val="000000"/>
          <w:sz w:val="22"/>
          <w:szCs w:val="22"/>
          <w:shd w:val="clear" w:color="auto" w:fill="FFFFFF"/>
        </w:rPr>
        <w:t>.</w:t>
      </w:r>
      <w:r w:rsidRPr="008F5DD9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34B6BC8F" w14:textId="77777777" w:rsidR="00161723" w:rsidRPr="008F5DD9" w:rsidRDefault="00161723" w:rsidP="00C1067D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8F5DD9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8F5DD9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8F5DD9">
        <w:rPr>
          <w:sz w:val="22"/>
          <w:szCs w:val="22"/>
        </w:rPr>
        <w:t>ях</w:t>
      </w:r>
      <w:proofErr w:type="spellEnd"/>
      <w:r w:rsidRPr="008F5DD9">
        <w:rPr>
          <w:sz w:val="22"/>
          <w:szCs w:val="22"/>
        </w:rPr>
        <w:t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616C8254" w:rsidR="00E10474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F5DD9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8F5DD9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F5DD9">
        <w:rPr>
          <w:sz w:val="22"/>
          <w:szCs w:val="22"/>
        </w:rPr>
        <w:t>3.3.1. за просрочку поставки, нарушения</w:t>
      </w:r>
      <w:r w:rsidRPr="008F5DD9">
        <w:rPr>
          <w:sz w:val="22"/>
          <w:szCs w:val="22"/>
          <w:lang w:val="en-US"/>
        </w:rPr>
        <w:t> </w:t>
      </w:r>
      <w:r w:rsidRPr="008F5DD9">
        <w:rPr>
          <w:sz w:val="22"/>
          <w:szCs w:val="22"/>
        </w:rPr>
        <w:t>сроков устранения</w:t>
      </w:r>
      <w:r w:rsidRPr="008F5DD9">
        <w:rPr>
          <w:sz w:val="22"/>
          <w:szCs w:val="22"/>
          <w:lang w:val="en-US"/>
        </w:rPr>
        <w:t> </w:t>
      </w:r>
      <w:r w:rsidRPr="008F5DD9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3005BBDB" w:rsidR="00E10474" w:rsidRPr="008F5DD9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8F5DD9">
        <w:rPr>
          <w:sz w:val="22"/>
          <w:szCs w:val="22"/>
        </w:rPr>
        <w:t xml:space="preserve">3.3.2. за поставку Товара ненадлежащего качества -  штрафа </w:t>
      </w:r>
      <w:r w:rsidR="0043745F" w:rsidRPr="007E0D19">
        <w:rPr>
          <w:sz w:val="22"/>
          <w:szCs w:val="22"/>
        </w:rPr>
        <w:t>1</w:t>
      </w:r>
      <w:r w:rsidR="007E0D19" w:rsidRPr="007E0D19">
        <w:rPr>
          <w:sz w:val="22"/>
          <w:szCs w:val="22"/>
        </w:rPr>
        <w:t>0</w:t>
      </w:r>
      <w:r w:rsidRPr="008F5DD9">
        <w:rPr>
          <w:sz w:val="22"/>
          <w:szCs w:val="22"/>
        </w:rPr>
        <w:t xml:space="preserve">% от стоимости некачественного Товара. </w:t>
      </w:r>
    </w:p>
    <w:p w14:paraId="3C821E4C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lastRenderedPageBreak/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3FDB0362" w:rsidR="00E10474" w:rsidRPr="008F5DD9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8F5DD9">
        <w:rPr>
          <w:sz w:val="22"/>
          <w:szCs w:val="22"/>
        </w:rPr>
        <w:t>3.3.4. за несвоевременный возврат денежных средств – неустойк</w:t>
      </w:r>
      <w:r w:rsidR="0043745F" w:rsidRPr="008F5DD9">
        <w:rPr>
          <w:sz w:val="22"/>
          <w:szCs w:val="22"/>
        </w:rPr>
        <w:t>а</w:t>
      </w:r>
      <w:r w:rsidRPr="008F5DD9">
        <w:rPr>
          <w:sz w:val="22"/>
          <w:szCs w:val="22"/>
        </w:rPr>
        <w:t xml:space="preserve">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63F3233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</w:t>
      </w:r>
      <w:r w:rsidR="00C1067D" w:rsidRPr="008F5DD9">
        <w:rPr>
          <w:sz w:val="22"/>
          <w:szCs w:val="22"/>
        </w:rPr>
        <w:t>я уплаты неустойки в размере 0,</w:t>
      </w:r>
      <w:r w:rsidRPr="008F5DD9">
        <w:rPr>
          <w:sz w:val="22"/>
          <w:szCs w:val="22"/>
        </w:rPr>
        <w:t>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8F5DD9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8F5DD9" w:rsidRDefault="00E10474" w:rsidP="00E10474">
      <w:pPr>
        <w:jc w:val="center"/>
        <w:rPr>
          <w:b/>
          <w:bCs/>
          <w:sz w:val="22"/>
          <w:szCs w:val="22"/>
        </w:rPr>
      </w:pPr>
      <w:r w:rsidRPr="008F5DD9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32483CFA" w:rsidR="00E10474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</w:t>
      </w:r>
      <w:r w:rsidR="00E36A03" w:rsidRPr="008F5DD9">
        <w:rPr>
          <w:sz w:val="22"/>
          <w:szCs w:val="22"/>
          <w:highlight w:val="yellow"/>
        </w:rPr>
        <w:t>неоднократного</w:t>
      </w:r>
      <w:r w:rsidR="00E36A03" w:rsidRPr="008F5DD9">
        <w:rPr>
          <w:sz w:val="22"/>
          <w:szCs w:val="22"/>
        </w:rPr>
        <w:t xml:space="preserve"> </w:t>
      </w:r>
      <w:r w:rsidRPr="008F5DD9">
        <w:rPr>
          <w:sz w:val="22"/>
          <w:szCs w:val="22"/>
        </w:rPr>
        <w:t xml:space="preserve">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54D057F3" w:rsidR="00E10474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7CAEF4D" w14:textId="77777777" w:rsidR="00161723" w:rsidRPr="008F5DD9" w:rsidRDefault="00161723" w:rsidP="00E10474">
      <w:pPr>
        <w:jc w:val="both"/>
        <w:rPr>
          <w:sz w:val="22"/>
          <w:szCs w:val="22"/>
        </w:rPr>
      </w:pPr>
    </w:p>
    <w:p w14:paraId="64146901" w14:textId="77777777" w:rsidR="00E10474" w:rsidRPr="008F5DD9" w:rsidRDefault="00E10474" w:rsidP="00E10474">
      <w:pPr>
        <w:jc w:val="center"/>
        <w:rPr>
          <w:b/>
          <w:sz w:val="22"/>
          <w:szCs w:val="22"/>
        </w:rPr>
      </w:pPr>
      <w:r w:rsidRPr="008F5DD9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8F5DD9">
        <w:rPr>
          <w:b/>
          <w:i/>
          <w:sz w:val="22"/>
          <w:szCs w:val="22"/>
        </w:rPr>
        <w:t xml:space="preserve"> </w:t>
      </w:r>
      <w:r w:rsidRPr="008F5DD9">
        <w:rPr>
          <w:sz w:val="22"/>
          <w:szCs w:val="22"/>
        </w:rPr>
        <w:t>В случае нарушения Политики сотрудниками</w:t>
      </w:r>
      <w:r w:rsidRPr="008F5DD9">
        <w:rPr>
          <w:b/>
          <w:i/>
          <w:sz w:val="22"/>
          <w:szCs w:val="22"/>
        </w:rPr>
        <w:t xml:space="preserve"> </w:t>
      </w:r>
      <w:r w:rsidRPr="008F5DD9">
        <w:rPr>
          <w:sz w:val="22"/>
          <w:szCs w:val="22"/>
        </w:rPr>
        <w:t>Покупателя, Поставщик</w:t>
      </w:r>
      <w:r w:rsidRPr="008F5DD9">
        <w:rPr>
          <w:b/>
          <w:i/>
          <w:sz w:val="22"/>
          <w:szCs w:val="22"/>
        </w:rPr>
        <w:t xml:space="preserve"> </w:t>
      </w:r>
      <w:r w:rsidRPr="008F5DD9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8F5DD9">
          <w:rPr>
            <w:color w:val="0563C1"/>
            <w:sz w:val="22"/>
            <w:szCs w:val="22"/>
            <w:u w:val="single"/>
            <w:lang w:val="en-US"/>
          </w:rPr>
          <w:t>http</w:t>
        </w:r>
        <w:r w:rsidRPr="008F5DD9">
          <w:rPr>
            <w:color w:val="0563C1"/>
            <w:sz w:val="22"/>
            <w:szCs w:val="22"/>
            <w:u w:val="single"/>
          </w:rPr>
          <w:t>://</w:t>
        </w:r>
        <w:r w:rsidRPr="008F5DD9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8F5DD9">
          <w:rPr>
            <w:color w:val="0563C1"/>
            <w:sz w:val="22"/>
            <w:szCs w:val="22"/>
            <w:u w:val="single"/>
          </w:rPr>
          <w:t>.</w:t>
        </w:r>
        <w:r w:rsidRPr="008F5DD9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8F5DD9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8F5DD9">
          <w:rPr>
            <w:color w:val="0563C1"/>
            <w:sz w:val="22"/>
            <w:szCs w:val="22"/>
            <w:u w:val="single"/>
          </w:rPr>
          <w:t>info@energy.kz</w:t>
        </w:r>
      </w:hyperlink>
      <w:r w:rsidRPr="008F5DD9">
        <w:rPr>
          <w:sz w:val="22"/>
          <w:szCs w:val="22"/>
        </w:rPr>
        <w:t>.</w:t>
      </w:r>
    </w:p>
    <w:p w14:paraId="0E95D080" w14:textId="347F2CDA" w:rsidR="00E10474" w:rsidRPr="008F5DD9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8F5DD9">
        <w:rPr>
          <w:sz w:val="22"/>
          <w:szCs w:val="22"/>
        </w:rPr>
        <w:t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</w:t>
      </w:r>
      <w:r w:rsidR="00161723">
        <w:rPr>
          <w:sz w:val="22"/>
          <w:szCs w:val="22"/>
        </w:rPr>
        <w:t xml:space="preserve"> </w:t>
      </w:r>
      <w:r w:rsidR="00161723" w:rsidRPr="00161723">
        <w:rPr>
          <w:sz w:val="22"/>
          <w:szCs w:val="22"/>
          <w:highlight w:val="yellow"/>
        </w:rPr>
        <w:t>любым видом связи</w:t>
      </w:r>
      <w:r w:rsidRPr="008F5DD9">
        <w:rPr>
          <w:sz w:val="22"/>
          <w:szCs w:val="22"/>
        </w:rPr>
        <w:t xml:space="preserve">. </w:t>
      </w:r>
    </w:p>
    <w:p w14:paraId="246C83E3" w14:textId="0D5B74AE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</w:t>
      </w:r>
      <w:r w:rsidR="002B18D8" w:rsidRPr="008F5DD9">
        <w:rPr>
          <w:sz w:val="22"/>
          <w:szCs w:val="22"/>
          <w:highlight w:val="yellow"/>
        </w:rPr>
        <w:t>Истца</w:t>
      </w:r>
      <w:r w:rsidRPr="008F5DD9">
        <w:rPr>
          <w:sz w:val="22"/>
          <w:szCs w:val="22"/>
        </w:rPr>
        <w:t xml:space="preserve">. </w:t>
      </w:r>
    </w:p>
    <w:p w14:paraId="720C5695" w14:textId="77777777" w:rsidR="00E10474" w:rsidRPr="008F5DD9" w:rsidRDefault="00E10474" w:rsidP="00E10474">
      <w:pPr>
        <w:jc w:val="both"/>
        <w:rPr>
          <w:sz w:val="22"/>
          <w:szCs w:val="22"/>
        </w:rPr>
      </w:pPr>
      <w:r w:rsidRPr="008F5DD9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8F5DD9" w:rsidRDefault="00E10474" w:rsidP="00E10474">
      <w:pPr>
        <w:widowControl w:val="0"/>
        <w:jc w:val="both"/>
        <w:rPr>
          <w:sz w:val="22"/>
          <w:szCs w:val="22"/>
        </w:rPr>
      </w:pPr>
      <w:r w:rsidRPr="008F5DD9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1B3BD6CD" w:rsidR="00E10474" w:rsidRPr="008F5DD9" w:rsidRDefault="00E10474" w:rsidP="00E10474">
      <w:pPr>
        <w:widowControl w:val="0"/>
        <w:jc w:val="both"/>
        <w:rPr>
          <w:sz w:val="22"/>
          <w:szCs w:val="22"/>
        </w:rPr>
      </w:pPr>
      <w:r w:rsidRPr="008F5DD9">
        <w:rPr>
          <w:sz w:val="22"/>
          <w:szCs w:val="22"/>
        </w:rPr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</w:t>
      </w:r>
      <w:r w:rsidR="00422F82" w:rsidRPr="008F5DD9">
        <w:rPr>
          <w:sz w:val="22"/>
          <w:szCs w:val="22"/>
        </w:rPr>
        <w:t xml:space="preserve">зднее </w:t>
      </w:r>
      <w:r w:rsidRPr="008F5DD9">
        <w:rPr>
          <w:sz w:val="22"/>
          <w:szCs w:val="22"/>
        </w:rPr>
        <w:t>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CF0F9BA" w14:textId="77777777" w:rsidR="00161723" w:rsidRDefault="00161723" w:rsidP="00E10474">
      <w:pPr>
        <w:widowControl w:val="0"/>
        <w:jc w:val="both"/>
        <w:rPr>
          <w:sz w:val="22"/>
          <w:szCs w:val="22"/>
        </w:rPr>
      </w:pPr>
    </w:p>
    <w:p w14:paraId="408AF418" w14:textId="77777777" w:rsidR="00161723" w:rsidRDefault="00161723" w:rsidP="00E10474">
      <w:pPr>
        <w:widowControl w:val="0"/>
        <w:jc w:val="both"/>
        <w:rPr>
          <w:sz w:val="22"/>
          <w:szCs w:val="22"/>
        </w:rPr>
      </w:pPr>
    </w:p>
    <w:p w14:paraId="324AA658" w14:textId="77777777" w:rsidR="00161723" w:rsidRDefault="00161723" w:rsidP="00E10474">
      <w:pPr>
        <w:widowControl w:val="0"/>
        <w:jc w:val="both"/>
        <w:rPr>
          <w:sz w:val="22"/>
          <w:szCs w:val="22"/>
        </w:rPr>
      </w:pPr>
    </w:p>
    <w:p w14:paraId="5B2202FD" w14:textId="2DC3240C" w:rsidR="00E10474" w:rsidRPr="008F5DD9" w:rsidRDefault="00E10474" w:rsidP="00E10474">
      <w:pPr>
        <w:widowControl w:val="0"/>
        <w:jc w:val="both"/>
        <w:rPr>
          <w:sz w:val="22"/>
          <w:szCs w:val="22"/>
        </w:rPr>
      </w:pPr>
      <w:r w:rsidRPr="008F5DD9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8F5DD9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59753EA2" w14:textId="77777777" w:rsidR="000F0886" w:rsidRDefault="000F0886" w:rsidP="0021177E">
      <w:pPr>
        <w:jc w:val="center"/>
        <w:rPr>
          <w:b/>
          <w:bCs/>
          <w:sz w:val="22"/>
          <w:szCs w:val="22"/>
        </w:rPr>
      </w:pPr>
    </w:p>
    <w:p w14:paraId="7E861A65" w14:textId="77777777" w:rsidR="00AA235E" w:rsidRPr="008F5DD9" w:rsidRDefault="00AA235E" w:rsidP="0021177E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8F5DD9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RPr="008F5DD9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3E678BB1" w14:textId="4707B420" w:rsidR="005F49A4" w:rsidRPr="008F5DD9" w:rsidRDefault="002B18D8" w:rsidP="005F49A4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8F5DD9">
              <w:rPr>
                <w:b/>
                <w:bCs/>
                <w:sz w:val="22"/>
                <w:szCs w:val="22"/>
              </w:rPr>
              <w:t xml:space="preserve">  </w:t>
            </w:r>
            <w:r w:rsidR="001D07A7" w:rsidRPr="008F5DD9">
              <w:rPr>
                <w:b/>
                <w:bCs/>
                <w:sz w:val="22"/>
                <w:szCs w:val="22"/>
              </w:rPr>
              <w:t>ПОСТАВЩИК</w:t>
            </w:r>
            <w:r w:rsidR="00191CA2" w:rsidRPr="008F5DD9">
              <w:rPr>
                <w:b/>
                <w:bCs/>
                <w:sz w:val="22"/>
                <w:szCs w:val="22"/>
              </w:rPr>
              <w:t>:</w:t>
            </w:r>
          </w:p>
          <w:p w14:paraId="73D59DFB" w14:textId="77777777" w:rsidR="007D16BE" w:rsidRPr="000F0886" w:rsidRDefault="007D16BE" w:rsidP="00BB0F96">
            <w:pPr>
              <w:jc w:val="both"/>
              <w:rPr>
                <w:b/>
                <w:bCs/>
                <w:color w:val="FFFFFF" w:themeColor="background1"/>
                <w:sz w:val="22"/>
                <w:szCs w:val="22"/>
                <w:lang w:eastAsia="en-US"/>
              </w:rPr>
            </w:pPr>
            <w:r w:rsidRPr="000F0886">
              <w:rPr>
                <w:b/>
                <w:bCs/>
                <w:color w:val="FFFFFF" w:themeColor="background1"/>
                <w:sz w:val="22"/>
                <w:szCs w:val="22"/>
                <w:lang w:eastAsia="en-US"/>
              </w:rPr>
              <w:t>ТОО «Корпорация КазЭнергоМаш»</w:t>
            </w:r>
          </w:p>
          <w:p w14:paraId="302BDD39" w14:textId="5B27B975" w:rsidR="007D16BE" w:rsidRPr="000F0886" w:rsidRDefault="007D16BE" w:rsidP="00BB0F96">
            <w:pPr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</w:pPr>
            <w:r w:rsidRPr="000F0886">
              <w:rPr>
                <w:bCs/>
                <w:color w:val="FFFFFF" w:themeColor="background1"/>
                <w:sz w:val="22"/>
                <w:szCs w:val="22"/>
                <w:lang w:eastAsia="en-US"/>
              </w:rPr>
              <w:t>Юридический/почтовый адрес:</w:t>
            </w:r>
            <w:r w:rsidR="00DE36F4" w:rsidRPr="000F0886">
              <w:rPr>
                <w:bCs/>
                <w:color w:val="FFFFFF" w:themeColor="background1"/>
                <w:sz w:val="22"/>
                <w:szCs w:val="22"/>
                <w:lang w:eastAsia="en-US"/>
              </w:rPr>
              <w:t xml:space="preserve"> </w:t>
            </w:r>
            <w:r w:rsidRPr="000F0886"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  <w:t xml:space="preserve">101403, Республика </w:t>
            </w:r>
            <w:r w:rsidRPr="000F0886">
              <w:rPr>
                <w:bCs/>
                <w:color w:val="FFFFFF" w:themeColor="background1"/>
                <w:sz w:val="22"/>
                <w:szCs w:val="22"/>
                <w:lang w:eastAsia="en-US"/>
              </w:rPr>
              <w:t xml:space="preserve">Казахстан, </w:t>
            </w:r>
            <w:r w:rsidRPr="000F0886"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  <w:t>Карагандинская обл.</w:t>
            </w:r>
          </w:p>
          <w:p w14:paraId="651AA81B" w14:textId="56665DDD" w:rsidR="007D16BE" w:rsidRPr="000F0886" w:rsidRDefault="007D16BE" w:rsidP="00BB0F96">
            <w:pPr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</w:pPr>
            <w:r w:rsidRPr="000F0886"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  <w:t>г. Темиртау, ул. Мичурина 4</w:t>
            </w:r>
          </w:p>
          <w:p w14:paraId="4AB012D0" w14:textId="6836081C" w:rsidR="007D16BE" w:rsidRPr="000F0886" w:rsidRDefault="007D16BE" w:rsidP="00BB0F96">
            <w:pPr>
              <w:jc w:val="both"/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</w:pPr>
            <w:r w:rsidRPr="000F0886"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  <w:t>БИН 110 640 001</w:t>
            </w:r>
            <w:r w:rsidR="00307E9F" w:rsidRPr="000F0886"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  <w:t> </w:t>
            </w:r>
            <w:r w:rsidRPr="000F0886"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  <w:t>715</w:t>
            </w:r>
          </w:p>
          <w:p w14:paraId="7BE1FAC0" w14:textId="77777777" w:rsidR="00307E9F" w:rsidRPr="000F0886" w:rsidRDefault="00307E9F" w:rsidP="00307E9F">
            <w:pPr>
              <w:jc w:val="both"/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</w:pPr>
            <w:r w:rsidRPr="000F0886"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  <w:t>Свидетельство о постановке на учет по НДС:</w:t>
            </w:r>
          </w:p>
          <w:p w14:paraId="275D9D20" w14:textId="77777777" w:rsidR="00307E9F" w:rsidRPr="000F0886" w:rsidRDefault="00307E9F" w:rsidP="00307E9F">
            <w:pPr>
              <w:jc w:val="both"/>
              <w:rPr>
                <w:b/>
                <w:color w:val="FFFFFF" w:themeColor="background1"/>
                <w:sz w:val="22"/>
                <w:szCs w:val="22"/>
              </w:rPr>
            </w:pPr>
            <w:r w:rsidRPr="000F0886">
              <w:rPr>
                <w:bCs/>
                <w:color w:val="FFFFFF" w:themeColor="background1"/>
                <w:sz w:val="22"/>
                <w:szCs w:val="22"/>
                <w:lang w:val="en-US" w:eastAsia="en-US"/>
              </w:rPr>
              <w:t>C</w:t>
            </w:r>
            <w:r w:rsidRPr="000F0886">
              <w:rPr>
                <w:bCs/>
                <w:color w:val="FFFFFF" w:themeColor="background1"/>
                <w:sz w:val="22"/>
                <w:szCs w:val="22"/>
                <w:lang w:val="kk-KZ" w:eastAsia="en-US"/>
              </w:rPr>
              <w:t>ерия 30001 № 0009717 от 10.09.2012г.</w:t>
            </w:r>
            <w:r w:rsidRPr="000F0886">
              <w:rPr>
                <w:color w:val="FFFFFF" w:themeColor="background1"/>
                <w:sz w:val="22"/>
                <w:szCs w:val="22"/>
                <w:lang w:eastAsia="en-US"/>
              </w:rPr>
              <w:t xml:space="preserve">    </w:t>
            </w:r>
          </w:p>
          <w:p w14:paraId="5DAD6DB1" w14:textId="77777777" w:rsidR="007D16BE" w:rsidRPr="000F0886" w:rsidRDefault="007D16BE" w:rsidP="00BB0F96">
            <w:pPr>
              <w:contextualSpacing/>
              <w:jc w:val="both"/>
              <w:rPr>
                <w:color w:val="FFFFFF" w:themeColor="background1"/>
                <w:sz w:val="22"/>
                <w:szCs w:val="22"/>
              </w:rPr>
            </w:pPr>
            <w:r w:rsidRPr="000F0886">
              <w:rPr>
                <w:color w:val="FFFFFF" w:themeColor="background1"/>
                <w:sz w:val="22"/>
                <w:szCs w:val="22"/>
                <w:lang w:val="en-US"/>
              </w:rPr>
              <w:t>E</w:t>
            </w:r>
            <w:r w:rsidRPr="000F0886">
              <w:rPr>
                <w:color w:val="FFFFFF" w:themeColor="background1"/>
                <w:sz w:val="22"/>
                <w:szCs w:val="22"/>
              </w:rPr>
              <w:t>-</w:t>
            </w:r>
            <w:r w:rsidRPr="000F0886">
              <w:rPr>
                <w:color w:val="FFFFFF" w:themeColor="background1"/>
                <w:sz w:val="22"/>
                <w:szCs w:val="22"/>
                <w:lang w:val="en-US"/>
              </w:rPr>
              <w:t>mail</w:t>
            </w:r>
            <w:r w:rsidRPr="000F0886">
              <w:rPr>
                <w:color w:val="FFFFFF" w:themeColor="background1"/>
                <w:sz w:val="22"/>
                <w:szCs w:val="22"/>
              </w:rPr>
              <w:t xml:space="preserve">: </w:t>
            </w:r>
            <w:r w:rsidRPr="000F0886">
              <w:rPr>
                <w:color w:val="FFFFFF" w:themeColor="background1"/>
                <w:sz w:val="22"/>
                <w:szCs w:val="22"/>
                <w:lang w:val="en-US"/>
              </w:rPr>
              <w:t>info</w:t>
            </w:r>
            <w:r w:rsidRPr="000F0886">
              <w:rPr>
                <w:color w:val="FFFFFF" w:themeColor="background1"/>
                <w:sz w:val="22"/>
                <w:szCs w:val="22"/>
              </w:rPr>
              <w:t>@</w:t>
            </w:r>
            <w:r w:rsidRPr="000F0886">
              <w:rPr>
                <w:color w:val="FFFFFF" w:themeColor="background1"/>
                <w:sz w:val="22"/>
                <w:szCs w:val="22"/>
                <w:lang w:val="en-US"/>
              </w:rPr>
              <w:t>kazenergomash</w:t>
            </w:r>
            <w:r w:rsidRPr="000F0886">
              <w:rPr>
                <w:color w:val="FFFFFF" w:themeColor="background1"/>
                <w:sz w:val="22"/>
                <w:szCs w:val="22"/>
              </w:rPr>
              <w:t>.</w:t>
            </w:r>
            <w:r w:rsidRPr="000F0886">
              <w:rPr>
                <w:color w:val="FFFFFF" w:themeColor="background1"/>
                <w:sz w:val="22"/>
                <w:szCs w:val="22"/>
                <w:lang w:val="en-US"/>
              </w:rPr>
              <w:t>kz</w:t>
            </w:r>
          </w:p>
          <w:p w14:paraId="6155FF95" w14:textId="2D0A64E9" w:rsidR="007D16BE" w:rsidRPr="000F0886" w:rsidRDefault="007D16BE" w:rsidP="00BB0F96">
            <w:pPr>
              <w:contextualSpacing/>
              <w:jc w:val="both"/>
              <w:rPr>
                <w:color w:val="FFFFFF" w:themeColor="background1"/>
                <w:sz w:val="22"/>
                <w:szCs w:val="22"/>
              </w:rPr>
            </w:pPr>
            <w:r w:rsidRPr="000F0886">
              <w:rPr>
                <w:color w:val="FFFFFF" w:themeColor="background1"/>
                <w:sz w:val="22"/>
                <w:szCs w:val="22"/>
              </w:rPr>
              <w:t>тел.: 8 (7213) 99-62-25, 99-63-36</w:t>
            </w:r>
          </w:p>
          <w:p w14:paraId="35BCE0EA" w14:textId="754707BD" w:rsidR="00BB0F96" w:rsidRPr="000F0886" w:rsidRDefault="00BB0F96" w:rsidP="00BB0F96">
            <w:pPr>
              <w:rPr>
                <w:color w:val="FFFFFF" w:themeColor="background1"/>
                <w:sz w:val="22"/>
                <w:szCs w:val="22"/>
                <w:lang w:val="kk-KZ"/>
              </w:rPr>
            </w:pPr>
            <w:r w:rsidRPr="000F0886">
              <w:rPr>
                <w:color w:val="FFFFFF" w:themeColor="background1"/>
                <w:sz w:val="22"/>
                <w:szCs w:val="22"/>
                <w:lang w:val="kk-KZ"/>
              </w:rPr>
              <w:t>Банковские реквизиты:</w:t>
            </w:r>
          </w:p>
          <w:p w14:paraId="69BC8549" w14:textId="16F7A68B" w:rsidR="007D16BE" w:rsidRPr="000F0886" w:rsidRDefault="007D16BE" w:rsidP="00BB0F96">
            <w:pPr>
              <w:rPr>
                <w:color w:val="FFFFFF" w:themeColor="background1"/>
                <w:sz w:val="22"/>
                <w:szCs w:val="22"/>
              </w:rPr>
            </w:pPr>
            <w:r w:rsidRPr="000F0886">
              <w:rPr>
                <w:color w:val="FFFFFF" w:themeColor="background1"/>
                <w:sz w:val="22"/>
                <w:szCs w:val="22"/>
                <w:lang w:val="kk-KZ"/>
              </w:rPr>
              <w:t xml:space="preserve">АО </w:t>
            </w:r>
            <w:r w:rsidRPr="000F0886">
              <w:rPr>
                <w:color w:val="FFFFFF" w:themeColor="background1"/>
                <w:sz w:val="22"/>
                <w:szCs w:val="22"/>
              </w:rPr>
              <w:t>«Народный банк Казахстана»</w:t>
            </w:r>
          </w:p>
          <w:p w14:paraId="00522A0C" w14:textId="77777777" w:rsidR="007D16BE" w:rsidRPr="000F0886" w:rsidRDefault="007D16BE" w:rsidP="00BB0F96">
            <w:pPr>
              <w:rPr>
                <w:color w:val="FFFFFF" w:themeColor="background1"/>
                <w:sz w:val="22"/>
                <w:szCs w:val="22"/>
              </w:rPr>
            </w:pPr>
            <w:r w:rsidRPr="000F0886">
              <w:rPr>
                <w:color w:val="FFFFFF" w:themeColor="background1"/>
                <w:sz w:val="22"/>
                <w:szCs w:val="22"/>
              </w:rPr>
              <w:t xml:space="preserve">БИК: </w:t>
            </w:r>
            <w:r w:rsidRPr="000F0886">
              <w:rPr>
                <w:color w:val="FFFFFF" w:themeColor="background1"/>
                <w:sz w:val="22"/>
                <w:szCs w:val="22"/>
                <w:lang w:val="en-US"/>
              </w:rPr>
              <w:t>HSBKKZKX</w:t>
            </w:r>
            <w:r w:rsidRPr="000F0886">
              <w:rPr>
                <w:color w:val="FFFFFF" w:themeColor="background1"/>
                <w:sz w:val="22"/>
                <w:szCs w:val="22"/>
              </w:rPr>
              <w:t xml:space="preserve"> </w:t>
            </w:r>
          </w:p>
          <w:p w14:paraId="6B23D0BE" w14:textId="78127D42" w:rsidR="007D16BE" w:rsidRPr="000F0886" w:rsidRDefault="007D16BE" w:rsidP="00BB0F96">
            <w:pPr>
              <w:rPr>
                <w:bCs/>
                <w:color w:val="FFFFFF" w:themeColor="background1"/>
                <w:sz w:val="22"/>
                <w:szCs w:val="22"/>
              </w:rPr>
            </w:pPr>
            <w:r w:rsidRPr="000F0886">
              <w:rPr>
                <w:bCs/>
                <w:color w:val="FFFFFF" w:themeColor="background1"/>
                <w:sz w:val="22"/>
                <w:szCs w:val="22"/>
              </w:rPr>
              <w:t xml:space="preserve">ИИК: KZ406010371000168867 </w:t>
            </w:r>
          </w:p>
          <w:p w14:paraId="580C06AE" w14:textId="77777777" w:rsidR="007D16BE" w:rsidRPr="000F0886" w:rsidRDefault="007D16BE" w:rsidP="00BB0F96">
            <w:pPr>
              <w:contextualSpacing/>
              <w:jc w:val="both"/>
              <w:rPr>
                <w:color w:val="FFFFFF" w:themeColor="background1"/>
                <w:sz w:val="22"/>
                <w:szCs w:val="22"/>
              </w:rPr>
            </w:pPr>
            <w:r w:rsidRPr="000F0886">
              <w:rPr>
                <w:color w:val="FFFFFF" w:themeColor="background1"/>
                <w:sz w:val="22"/>
                <w:szCs w:val="22"/>
              </w:rPr>
              <w:t>КБЕ 17</w:t>
            </w:r>
          </w:p>
          <w:p w14:paraId="1619AB1B" w14:textId="77777777" w:rsidR="00191CA2" w:rsidRPr="000F0886" w:rsidRDefault="00191CA2" w:rsidP="00BB0F96">
            <w:pPr>
              <w:jc w:val="both"/>
              <w:rPr>
                <w:b/>
                <w:color w:val="FFFFFF" w:themeColor="background1"/>
                <w:sz w:val="22"/>
                <w:szCs w:val="22"/>
              </w:rPr>
            </w:pPr>
          </w:p>
          <w:p w14:paraId="6D38D3EB" w14:textId="7A27720E" w:rsidR="005F49A4" w:rsidRPr="000F0886" w:rsidRDefault="005F49A4" w:rsidP="005F49A4">
            <w:pPr>
              <w:jc w:val="both"/>
              <w:rPr>
                <w:b/>
                <w:color w:val="FFFFFF" w:themeColor="background1"/>
                <w:sz w:val="22"/>
                <w:szCs w:val="22"/>
              </w:rPr>
            </w:pPr>
            <w:r w:rsidRPr="000F0886">
              <w:rPr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14:paraId="15153BDB" w14:textId="77777777" w:rsidR="007D16BE" w:rsidRPr="000F0886" w:rsidRDefault="007D16BE" w:rsidP="007D16BE">
            <w:pPr>
              <w:ind w:left="284"/>
              <w:contextualSpacing/>
              <w:jc w:val="both"/>
              <w:rPr>
                <w:b/>
                <w:color w:val="FFFFFF" w:themeColor="background1"/>
                <w:sz w:val="22"/>
                <w:szCs w:val="22"/>
              </w:rPr>
            </w:pPr>
            <w:r w:rsidRPr="000F0886">
              <w:rPr>
                <w:b/>
                <w:color w:val="FFFFFF" w:themeColor="background1"/>
                <w:sz w:val="22"/>
                <w:szCs w:val="22"/>
              </w:rPr>
              <w:t>Директор</w:t>
            </w:r>
          </w:p>
          <w:p w14:paraId="6AA60172" w14:textId="260A99F6" w:rsidR="007D16BE" w:rsidRPr="000F0886" w:rsidRDefault="007D16BE" w:rsidP="007D16BE">
            <w:pPr>
              <w:ind w:left="284"/>
              <w:contextualSpacing/>
              <w:jc w:val="both"/>
              <w:rPr>
                <w:b/>
                <w:color w:val="FFFFFF" w:themeColor="background1"/>
                <w:sz w:val="22"/>
                <w:szCs w:val="22"/>
              </w:rPr>
            </w:pPr>
          </w:p>
          <w:p w14:paraId="7FC1302E" w14:textId="77777777" w:rsidR="007D16BE" w:rsidRPr="000F0886" w:rsidRDefault="007D16BE" w:rsidP="007D16BE">
            <w:pPr>
              <w:ind w:left="284"/>
              <w:contextualSpacing/>
              <w:jc w:val="both"/>
              <w:rPr>
                <w:b/>
                <w:color w:val="FFFFFF" w:themeColor="background1"/>
                <w:sz w:val="22"/>
                <w:szCs w:val="22"/>
              </w:rPr>
            </w:pPr>
          </w:p>
          <w:p w14:paraId="7D9257CA" w14:textId="12E6AF11" w:rsidR="007D16BE" w:rsidRPr="000F0886" w:rsidRDefault="007D16BE" w:rsidP="007D16BE">
            <w:pPr>
              <w:ind w:left="284"/>
              <w:contextualSpacing/>
              <w:jc w:val="both"/>
              <w:rPr>
                <w:b/>
                <w:color w:val="FFFFFF" w:themeColor="background1"/>
                <w:sz w:val="22"/>
                <w:szCs w:val="22"/>
              </w:rPr>
            </w:pPr>
            <w:r w:rsidRPr="000F0886">
              <w:rPr>
                <w:b/>
                <w:color w:val="FFFFFF" w:themeColor="background1"/>
                <w:sz w:val="22"/>
                <w:szCs w:val="22"/>
              </w:rPr>
              <w:t>________________</w:t>
            </w:r>
            <w:r w:rsidRPr="000F0886">
              <w:rPr>
                <w:color w:val="FFFFFF" w:themeColor="background1"/>
                <w:sz w:val="22"/>
                <w:szCs w:val="22"/>
              </w:rPr>
              <w:t xml:space="preserve"> </w:t>
            </w:r>
            <w:r w:rsidRPr="000F0886">
              <w:rPr>
                <w:b/>
                <w:color w:val="FFFFFF" w:themeColor="background1"/>
                <w:sz w:val="22"/>
                <w:szCs w:val="22"/>
              </w:rPr>
              <w:t xml:space="preserve">Пак  А.Н.                      </w:t>
            </w:r>
          </w:p>
          <w:p w14:paraId="6FD91C12" w14:textId="77777777" w:rsidR="007D16BE" w:rsidRPr="000F0886" w:rsidRDefault="007D16BE" w:rsidP="007D16BE">
            <w:pPr>
              <w:ind w:left="284"/>
              <w:contextualSpacing/>
              <w:jc w:val="both"/>
              <w:rPr>
                <w:b/>
                <w:color w:val="FFFFFF" w:themeColor="background1"/>
                <w:sz w:val="22"/>
                <w:szCs w:val="22"/>
              </w:rPr>
            </w:pPr>
            <w:r w:rsidRPr="000F0886">
              <w:rPr>
                <w:b/>
                <w:color w:val="FFFFFF" w:themeColor="background1"/>
                <w:sz w:val="22"/>
                <w:szCs w:val="22"/>
              </w:rPr>
              <w:t>М.П.</w:t>
            </w:r>
          </w:p>
          <w:p w14:paraId="29B88B29" w14:textId="36D6CFA8" w:rsidR="00E85DAF" w:rsidRPr="008F5DD9" w:rsidRDefault="00E85DAF" w:rsidP="007D16BE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27BF6DED" w14:textId="77777777" w:rsidR="00E85DAF" w:rsidRPr="008F5DD9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8F5DD9">
              <w:rPr>
                <w:b/>
                <w:sz w:val="22"/>
                <w:szCs w:val="22"/>
              </w:rPr>
              <w:t>ПОКУПАТЕЛЬ:</w:t>
            </w:r>
          </w:p>
          <w:p w14:paraId="75E8E241" w14:textId="77777777" w:rsidR="00E85DAF" w:rsidRPr="008F5DD9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8F5DD9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5A322EAF" w14:textId="77777777" w:rsidR="00BB0F96" w:rsidRDefault="007D16BE" w:rsidP="007548CE">
            <w:pPr>
              <w:jc w:val="both"/>
              <w:rPr>
                <w:sz w:val="22"/>
                <w:szCs w:val="22"/>
              </w:rPr>
            </w:pPr>
            <w:r w:rsidRPr="008F5DD9">
              <w:rPr>
                <w:bCs/>
                <w:sz w:val="22"/>
                <w:szCs w:val="22"/>
                <w:lang w:eastAsia="en-US"/>
              </w:rPr>
              <w:t>Юридический/почтовый адрес:</w:t>
            </w:r>
            <w:r w:rsidRPr="008F5DD9">
              <w:rPr>
                <w:sz w:val="22"/>
                <w:szCs w:val="22"/>
              </w:rPr>
              <w:t xml:space="preserve"> </w:t>
            </w:r>
          </w:p>
          <w:p w14:paraId="023CCA8F" w14:textId="40C050E8" w:rsidR="00E85DAF" w:rsidRPr="008F5DD9" w:rsidRDefault="00640DBA" w:rsidP="007548CE">
            <w:pPr>
              <w:jc w:val="both"/>
              <w:rPr>
                <w:sz w:val="22"/>
                <w:szCs w:val="22"/>
              </w:rPr>
            </w:pPr>
            <w:r w:rsidRPr="00EE3ABF">
              <w:rPr>
                <w:sz w:val="22"/>
                <w:szCs w:val="22"/>
              </w:rPr>
              <w:t xml:space="preserve">150000, </w:t>
            </w:r>
            <w:r w:rsidR="00E85DAF" w:rsidRPr="008F5DD9">
              <w:rPr>
                <w:sz w:val="22"/>
                <w:szCs w:val="22"/>
              </w:rPr>
              <w:t xml:space="preserve">г. </w:t>
            </w:r>
            <w:r w:rsidR="00307E9F" w:rsidRPr="008F5DD9">
              <w:rPr>
                <w:sz w:val="22"/>
                <w:szCs w:val="22"/>
              </w:rPr>
              <w:t>Петропавловск,</w:t>
            </w:r>
            <w:r w:rsidR="00307E9F">
              <w:rPr>
                <w:sz w:val="22"/>
                <w:szCs w:val="22"/>
              </w:rPr>
              <w:t xml:space="preserve"> </w:t>
            </w:r>
            <w:r w:rsidR="00307E9F" w:rsidRPr="008F5DD9">
              <w:rPr>
                <w:sz w:val="22"/>
                <w:szCs w:val="22"/>
              </w:rPr>
              <w:t>ул.</w:t>
            </w:r>
            <w:r w:rsidR="00E85DAF" w:rsidRPr="008F5DD9">
              <w:rPr>
                <w:sz w:val="22"/>
                <w:szCs w:val="22"/>
              </w:rPr>
              <w:t xml:space="preserve"> Жамбыла, 215 </w:t>
            </w:r>
          </w:p>
          <w:p w14:paraId="713375A3" w14:textId="77777777" w:rsidR="00E85DAF" w:rsidRPr="008F5DD9" w:rsidRDefault="00E85DAF" w:rsidP="007548CE">
            <w:pPr>
              <w:jc w:val="both"/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>БИН 990140000186</w:t>
            </w:r>
          </w:p>
          <w:p w14:paraId="5E34D611" w14:textId="77777777" w:rsidR="00E85DAF" w:rsidRPr="008F5DD9" w:rsidRDefault="00E85DAF" w:rsidP="007548CE">
            <w:pPr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 xml:space="preserve">филиал ДБ АО «Сбербанк» </w:t>
            </w:r>
          </w:p>
          <w:p w14:paraId="2C0531A7" w14:textId="77777777" w:rsidR="00E85DAF" w:rsidRPr="008F5DD9" w:rsidRDefault="00E85DAF" w:rsidP="007548CE">
            <w:pPr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>г. Петропавловск</w:t>
            </w:r>
          </w:p>
          <w:p w14:paraId="5E4EA796" w14:textId="77777777" w:rsidR="00E85DAF" w:rsidRPr="008F5DD9" w:rsidRDefault="00E85DAF" w:rsidP="007548CE">
            <w:pPr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>ИИК KZ08914398558BC00029</w:t>
            </w:r>
          </w:p>
          <w:p w14:paraId="0A80101E" w14:textId="77777777" w:rsidR="00E85DAF" w:rsidRPr="008F5DD9" w:rsidRDefault="00E85DAF" w:rsidP="007548CE">
            <w:pPr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>БИК SABRKZKA</w:t>
            </w:r>
          </w:p>
          <w:p w14:paraId="6DF71494" w14:textId="77777777" w:rsidR="00E85DAF" w:rsidRPr="008F5DD9" w:rsidRDefault="00E85DAF" w:rsidP="007548CE">
            <w:pPr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>КБЕ 17</w:t>
            </w:r>
          </w:p>
          <w:p w14:paraId="3ADD6F1F" w14:textId="77777777" w:rsidR="00E85DAF" w:rsidRPr="008F5DD9" w:rsidRDefault="00E85DAF" w:rsidP="007548CE">
            <w:pPr>
              <w:jc w:val="both"/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5BFCCDC1" w14:textId="77777777" w:rsidR="00E85DAF" w:rsidRPr="008F5DD9" w:rsidRDefault="00E85DAF" w:rsidP="007548CE">
            <w:pPr>
              <w:jc w:val="both"/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>Серия 48001 № 0005200 от 08.11.2012г.</w:t>
            </w:r>
          </w:p>
          <w:p w14:paraId="0C6E489F" w14:textId="77777777" w:rsidR="00E85DAF" w:rsidRPr="008F5DD9" w:rsidRDefault="00E85DAF" w:rsidP="007548CE">
            <w:pPr>
              <w:rPr>
                <w:b/>
                <w:sz w:val="22"/>
                <w:szCs w:val="22"/>
              </w:rPr>
            </w:pPr>
          </w:p>
          <w:p w14:paraId="7DE4B7A0" w14:textId="77777777" w:rsidR="00E85DAF" w:rsidRPr="008F5DD9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85C5531" w:rsidR="004572E2" w:rsidRPr="008F5DD9" w:rsidRDefault="004572E2" w:rsidP="007548CE">
            <w:pPr>
              <w:rPr>
                <w:b/>
                <w:sz w:val="22"/>
                <w:szCs w:val="22"/>
              </w:rPr>
            </w:pPr>
          </w:p>
          <w:p w14:paraId="093D41B3" w14:textId="0E0E1E1D" w:rsidR="007D16BE" w:rsidRPr="008F5DD9" w:rsidRDefault="007D16BE" w:rsidP="007548CE">
            <w:pPr>
              <w:rPr>
                <w:b/>
                <w:sz w:val="22"/>
                <w:szCs w:val="22"/>
              </w:rPr>
            </w:pPr>
          </w:p>
          <w:p w14:paraId="4EA5E6D9" w14:textId="4D95E208" w:rsidR="007D16BE" w:rsidRPr="008F5DD9" w:rsidRDefault="007D16BE" w:rsidP="007548CE">
            <w:pPr>
              <w:rPr>
                <w:b/>
                <w:sz w:val="22"/>
                <w:szCs w:val="22"/>
              </w:rPr>
            </w:pPr>
          </w:p>
          <w:p w14:paraId="313C263E" w14:textId="1A3A05C8" w:rsidR="00E85DAF" w:rsidRPr="008F5DD9" w:rsidRDefault="0021177E" w:rsidP="005F49A4">
            <w:pPr>
              <w:rPr>
                <w:b/>
                <w:sz w:val="22"/>
                <w:szCs w:val="22"/>
              </w:rPr>
            </w:pPr>
            <w:r w:rsidRPr="008F5DD9">
              <w:rPr>
                <w:b/>
                <w:sz w:val="22"/>
                <w:szCs w:val="22"/>
              </w:rPr>
              <w:t>Г</w:t>
            </w:r>
            <w:r w:rsidR="00E85DAF" w:rsidRPr="008F5DD9">
              <w:rPr>
                <w:b/>
                <w:sz w:val="22"/>
                <w:szCs w:val="22"/>
              </w:rPr>
              <w:t>енеральн</w:t>
            </w:r>
            <w:r w:rsidR="00D14971">
              <w:rPr>
                <w:b/>
                <w:sz w:val="22"/>
                <w:szCs w:val="22"/>
              </w:rPr>
              <w:t>ый</w:t>
            </w:r>
            <w:r w:rsidR="00E85DAF" w:rsidRPr="008F5DD9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8F5DD9" w:rsidRDefault="00E85DAF" w:rsidP="005F49A4">
            <w:pPr>
              <w:rPr>
                <w:sz w:val="22"/>
                <w:szCs w:val="22"/>
              </w:rPr>
            </w:pPr>
          </w:p>
          <w:p w14:paraId="268EE268" w14:textId="77777777" w:rsidR="00E85DAF" w:rsidRPr="008F5DD9" w:rsidRDefault="00E85DAF" w:rsidP="005F49A4">
            <w:pPr>
              <w:rPr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1F8C7434" w:rsidR="00E85DAF" w:rsidRPr="008F5DD9" w:rsidRDefault="00E85DAF" w:rsidP="005F49A4">
            <w:pPr>
              <w:rPr>
                <w:b/>
                <w:sz w:val="22"/>
                <w:szCs w:val="22"/>
              </w:rPr>
            </w:pPr>
            <w:r w:rsidRPr="008F5DD9">
              <w:rPr>
                <w:sz w:val="22"/>
                <w:szCs w:val="22"/>
              </w:rPr>
              <w:t xml:space="preserve">_____________ </w:t>
            </w:r>
            <w:r w:rsidR="00D14971">
              <w:rPr>
                <w:b/>
                <w:sz w:val="22"/>
                <w:szCs w:val="22"/>
              </w:rPr>
              <w:t>Татаров И.В.</w:t>
            </w:r>
            <w:r w:rsidR="00422F82" w:rsidRPr="008F5DD9">
              <w:rPr>
                <w:b/>
                <w:sz w:val="22"/>
                <w:szCs w:val="22"/>
              </w:rPr>
              <w:t xml:space="preserve"> </w:t>
            </w:r>
          </w:p>
          <w:p w14:paraId="0AEE8D9D" w14:textId="1BB5D348" w:rsidR="00E85DAF" w:rsidRPr="008F5DD9" w:rsidRDefault="007D16BE" w:rsidP="007548CE">
            <w:pPr>
              <w:rPr>
                <w:b/>
                <w:sz w:val="22"/>
                <w:szCs w:val="22"/>
              </w:rPr>
            </w:pPr>
            <w:r w:rsidRPr="008F5DD9">
              <w:rPr>
                <w:b/>
                <w:sz w:val="22"/>
                <w:szCs w:val="22"/>
              </w:rPr>
              <w:t>М.П.</w:t>
            </w:r>
          </w:p>
        </w:tc>
      </w:tr>
      <w:tr w:rsidR="00AA235E" w:rsidRPr="008F5DD9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8F5DD9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8F5DD9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8F5DD9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8F5DD9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8F5DD9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8F5DD9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8F5DD9" w:rsidRDefault="00AA235E" w:rsidP="00AA235E">
      <w:pPr>
        <w:rPr>
          <w:sz w:val="22"/>
          <w:szCs w:val="22"/>
        </w:rPr>
      </w:pPr>
    </w:p>
    <w:p w14:paraId="05C00568" w14:textId="77777777" w:rsidR="00AA235E" w:rsidRPr="008F5DD9" w:rsidRDefault="00AA235E" w:rsidP="00AA235E">
      <w:pPr>
        <w:rPr>
          <w:sz w:val="22"/>
          <w:szCs w:val="22"/>
        </w:rPr>
      </w:pPr>
    </w:p>
    <w:p w14:paraId="329C2220" w14:textId="77777777" w:rsidR="00AA235E" w:rsidRPr="008F5DD9" w:rsidRDefault="00AA235E" w:rsidP="00AA235E">
      <w:pPr>
        <w:rPr>
          <w:sz w:val="22"/>
          <w:szCs w:val="22"/>
        </w:rPr>
      </w:pPr>
    </w:p>
    <w:sectPr w:rsidR="00AA235E" w:rsidRPr="008F5DD9" w:rsidSect="00161723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2F4E71"/>
    <w:multiLevelType w:val="multilevel"/>
    <w:tmpl w:val="AFD2AF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0D2BB0"/>
    <w:rsid w:val="000F0886"/>
    <w:rsid w:val="00161723"/>
    <w:rsid w:val="00191CA2"/>
    <w:rsid w:val="001D07A7"/>
    <w:rsid w:val="0021177E"/>
    <w:rsid w:val="00264976"/>
    <w:rsid w:val="002B18D8"/>
    <w:rsid w:val="002E6A3D"/>
    <w:rsid w:val="00307E9F"/>
    <w:rsid w:val="00314B6B"/>
    <w:rsid w:val="00366277"/>
    <w:rsid w:val="0037523C"/>
    <w:rsid w:val="0039202C"/>
    <w:rsid w:val="00392DB1"/>
    <w:rsid w:val="00422F82"/>
    <w:rsid w:val="0043745F"/>
    <w:rsid w:val="004572E2"/>
    <w:rsid w:val="004F6D75"/>
    <w:rsid w:val="0050374A"/>
    <w:rsid w:val="00567B28"/>
    <w:rsid w:val="005A1253"/>
    <w:rsid w:val="005A34A4"/>
    <w:rsid w:val="005E0FB8"/>
    <w:rsid w:val="005F0A37"/>
    <w:rsid w:val="005F49A4"/>
    <w:rsid w:val="006359B7"/>
    <w:rsid w:val="00640DBA"/>
    <w:rsid w:val="00681FED"/>
    <w:rsid w:val="006950C8"/>
    <w:rsid w:val="006A074F"/>
    <w:rsid w:val="006F0F51"/>
    <w:rsid w:val="006F2E41"/>
    <w:rsid w:val="0074151D"/>
    <w:rsid w:val="007A3E0B"/>
    <w:rsid w:val="007B06A2"/>
    <w:rsid w:val="007B1F54"/>
    <w:rsid w:val="007B77B3"/>
    <w:rsid w:val="007D16BE"/>
    <w:rsid w:val="007E0D19"/>
    <w:rsid w:val="00852BAF"/>
    <w:rsid w:val="00882681"/>
    <w:rsid w:val="0088548C"/>
    <w:rsid w:val="008F5DD9"/>
    <w:rsid w:val="009040D9"/>
    <w:rsid w:val="00950940"/>
    <w:rsid w:val="009C536C"/>
    <w:rsid w:val="00A12C49"/>
    <w:rsid w:val="00A26F08"/>
    <w:rsid w:val="00A41ECE"/>
    <w:rsid w:val="00AA235E"/>
    <w:rsid w:val="00B76461"/>
    <w:rsid w:val="00BA5C51"/>
    <w:rsid w:val="00BB0F96"/>
    <w:rsid w:val="00BD4B26"/>
    <w:rsid w:val="00C1067D"/>
    <w:rsid w:val="00C148AE"/>
    <w:rsid w:val="00C23F9C"/>
    <w:rsid w:val="00C24A99"/>
    <w:rsid w:val="00C352AF"/>
    <w:rsid w:val="00C72990"/>
    <w:rsid w:val="00C93D17"/>
    <w:rsid w:val="00D04B19"/>
    <w:rsid w:val="00D14971"/>
    <w:rsid w:val="00D42056"/>
    <w:rsid w:val="00D71BBF"/>
    <w:rsid w:val="00DB466C"/>
    <w:rsid w:val="00DC307B"/>
    <w:rsid w:val="00DE36F4"/>
    <w:rsid w:val="00DF5BE8"/>
    <w:rsid w:val="00E10474"/>
    <w:rsid w:val="00E36A03"/>
    <w:rsid w:val="00E42262"/>
    <w:rsid w:val="00E85DAF"/>
    <w:rsid w:val="00ED17F2"/>
    <w:rsid w:val="00EE3ABF"/>
    <w:rsid w:val="00F005EB"/>
    <w:rsid w:val="00F06891"/>
    <w:rsid w:val="00F11C64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7B77B3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B77B3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No Spacing"/>
    <w:uiPriority w:val="1"/>
    <w:qFormat/>
    <w:rsid w:val="00E4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F08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8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7B77B3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B77B3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No Spacing"/>
    <w:uiPriority w:val="1"/>
    <w:qFormat/>
    <w:rsid w:val="00E4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F08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8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2231</Words>
  <Characters>12717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Стачук Вячеслав Юрьевич</cp:lastModifiedBy>
  <cp:revision>2</cp:revision>
  <cp:lastPrinted>2021-08-05T02:55:00Z</cp:lastPrinted>
  <dcterms:created xsi:type="dcterms:W3CDTF">2021-08-05T03:02:00Z</dcterms:created>
  <dcterms:modified xsi:type="dcterms:W3CDTF">2021-08-05T03:02:00Z</dcterms:modified>
</cp:coreProperties>
</file>