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1309D01F" w14:textId="10AAD8F5" w:rsidR="00DC762F" w:rsidRDefault="00635B7D" w:rsidP="00DC762F">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ab/>
      </w:r>
      <w:r w:rsidR="00DC762F">
        <w:rPr>
          <w:rFonts w:ascii="FreeSetC Plain" w:hAnsi="FreeSetC Plain"/>
          <w:b/>
          <w:bCs/>
          <w:iCs/>
          <w:sz w:val="22"/>
          <w:szCs w:val="22"/>
        </w:rPr>
        <w:t>АО «СЕВКАЗЭНЕРГО» г. Петропавловск</w:t>
      </w:r>
      <w:r w:rsidR="00DC762F">
        <w:rPr>
          <w:rFonts w:ascii="FreeSetC Plain" w:hAnsi="FreeSetC Plain"/>
          <w:b/>
          <w:bCs/>
          <w:i/>
          <w:iCs/>
          <w:sz w:val="22"/>
          <w:szCs w:val="22"/>
        </w:rPr>
        <w:t xml:space="preserve">, </w:t>
      </w:r>
      <w:r w:rsidR="00DC762F">
        <w:rPr>
          <w:rFonts w:ascii="FreeSetC Plain" w:hAnsi="FreeSetC Plain"/>
          <w:sz w:val="22"/>
          <w:szCs w:val="22"/>
        </w:rPr>
        <w:t>именуемое в дальнейшем «</w:t>
      </w:r>
      <w:r w:rsidR="00DC762F">
        <w:rPr>
          <w:rFonts w:ascii="FreeSetC Plain" w:hAnsi="FreeSetC Plain"/>
          <w:b/>
          <w:bCs/>
          <w:sz w:val="22"/>
          <w:szCs w:val="22"/>
        </w:rPr>
        <w:t>Покупатель»,</w:t>
      </w:r>
      <w:r w:rsidR="00DC762F">
        <w:rPr>
          <w:rFonts w:ascii="FreeSetC Plain" w:hAnsi="FreeSetC Plain"/>
          <w:sz w:val="22"/>
          <w:szCs w:val="22"/>
        </w:rPr>
        <w:t xml:space="preserve"> в лице</w:t>
      </w:r>
    </w:p>
    <w:p w14:paraId="7A81E2AA" w14:textId="0551B335" w:rsidR="00DC762F" w:rsidRPr="00D72943" w:rsidRDefault="00DC762F" w:rsidP="00DC762F">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w:t>
      </w:r>
      <w:r w:rsidR="00BD37E5">
        <w:rPr>
          <w:rFonts w:ascii="FreeSetC Plain" w:hAnsi="FreeSetC Plain"/>
          <w:sz w:val="22"/>
          <w:szCs w:val="22"/>
        </w:rPr>
        <w:t>действующего на</w:t>
      </w:r>
      <w:r>
        <w:rPr>
          <w:rFonts w:ascii="FreeSetC Plain" w:hAnsi="FreeSetC Plain"/>
          <w:sz w:val="22"/>
          <w:szCs w:val="22"/>
        </w:rPr>
        <w:t xml:space="preserve"> </w:t>
      </w:r>
      <w:r w:rsidR="00BD37E5">
        <w:rPr>
          <w:rFonts w:ascii="FreeSetC Plain" w:hAnsi="FreeSetC Plain"/>
          <w:sz w:val="22"/>
          <w:szCs w:val="22"/>
        </w:rPr>
        <w:t xml:space="preserve">основании </w:t>
      </w:r>
      <w:r w:rsidR="00BD37E5">
        <w:rPr>
          <w:rFonts w:ascii="FreeSetC Plain" w:hAnsi="FreeSetC Plain"/>
          <w:iCs/>
          <w:sz w:val="22"/>
          <w:szCs w:val="22"/>
        </w:rPr>
        <w:t>Устава</w:t>
      </w:r>
      <w:r>
        <w:rPr>
          <w:rFonts w:ascii="FreeSetC Plain" w:hAnsi="FreeSetC Plain"/>
          <w:sz w:val="22"/>
          <w:szCs w:val="22"/>
        </w:rPr>
        <w:t>, с одной стороны, и</w:t>
      </w:r>
    </w:p>
    <w:p w14:paraId="63E196CE" w14:textId="77777777" w:rsidR="00DC762F" w:rsidRPr="00395326" w:rsidRDefault="00DC762F" w:rsidP="00DC762F">
      <w:pPr>
        <w:pStyle w:val="a3"/>
        <w:tabs>
          <w:tab w:val="num" w:pos="0"/>
          <w:tab w:val="left" w:pos="284"/>
        </w:tabs>
        <w:spacing w:after="0"/>
        <w:jc w:val="both"/>
        <w:rPr>
          <w:sz w:val="22"/>
          <w:szCs w:val="22"/>
        </w:rPr>
      </w:pPr>
      <w:r w:rsidRPr="00395326">
        <w:rPr>
          <w:b/>
          <w:bCs/>
          <w:i/>
          <w:iCs/>
          <w:sz w:val="22"/>
          <w:szCs w:val="22"/>
        </w:rPr>
        <w:t xml:space="preserve"> </w:t>
      </w:r>
      <w:r w:rsidRPr="00D72943">
        <w:rPr>
          <w:b/>
          <w:bCs/>
          <w:i/>
          <w:iCs/>
          <w:sz w:val="22"/>
          <w:szCs w:val="22"/>
        </w:rPr>
        <w:t xml:space="preserve">          </w:t>
      </w:r>
      <w:r>
        <w:rPr>
          <w:b/>
          <w:bCs/>
          <w:iCs/>
          <w:sz w:val="22"/>
          <w:szCs w:val="22"/>
        </w:rPr>
        <w:t>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директора </w:t>
      </w:r>
      <w:r>
        <w:rPr>
          <w:sz w:val="22"/>
          <w:szCs w:val="22"/>
        </w:rPr>
        <w:t>___________________</w:t>
      </w:r>
      <w:r w:rsidRPr="00395326">
        <w:rPr>
          <w:sz w:val="22"/>
          <w:szCs w:val="22"/>
        </w:rPr>
        <w:t>., действующе</w:t>
      </w:r>
      <w:r>
        <w:rPr>
          <w:sz w:val="22"/>
          <w:szCs w:val="22"/>
        </w:rPr>
        <w:t>й</w:t>
      </w:r>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02B4E901"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r w:rsidR="00FF66C5">
        <w:rPr>
          <w:rFonts w:ascii="FreeSetC" w:hAnsi="FreeSetC"/>
          <w:sz w:val="22"/>
          <w:szCs w:val="22"/>
        </w:rPr>
        <w:t>№1</w:t>
      </w:r>
      <w:r w:rsidRPr="00B8161B">
        <w:rPr>
          <w:rFonts w:ascii="FreeSetC" w:hAnsi="FreeSetC"/>
          <w:sz w:val="22"/>
          <w:szCs w:val="22"/>
        </w:rPr>
        <w:t>, являющейся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77777777"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w:t>
      </w:r>
      <w:r w:rsidRPr="00B8161B">
        <w:rPr>
          <w:rFonts w:ascii="FreeSetC" w:hAnsi="FreeSetC"/>
          <w:sz w:val="22"/>
          <w:szCs w:val="22"/>
        </w:rPr>
        <w:lastRenderedPageBreak/>
        <w:t>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lastRenderedPageBreak/>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lastRenderedPageBreak/>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016439F5"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r w:rsidR="000900F9" w:rsidRPr="00B23CD0">
        <w:rPr>
          <w:rFonts w:ascii="FreeSetC" w:hAnsi="FreeSetC"/>
          <w:sz w:val="22"/>
          <w:szCs w:val="22"/>
        </w:rPr>
        <w:t>показателей, установленных</w:t>
      </w:r>
      <w:r w:rsidRPr="00B23CD0">
        <w:rPr>
          <w:rFonts w:ascii="FreeSetC" w:hAnsi="FreeSetC"/>
          <w:sz w:val="22"/>
          <w:szCs w:val="22"/>
        </w:rPr>
        <w:t xml:space="preserve"> законодательством Республики Казахстан (указывается в случае, если </w:t>
      </w:r>
      <w:r w:rsidR="000900F9" w:rsidRPr="00B23CD0">
        <w:rPr>
          <w:rFonts w:ascii="FreeSetC" w:hAnsi="FreeSetC"/>
          <w:sz w:val="22"/>
          <w:szCs w:val="22"/>
        </w:rPr>
        <w:t>поставщик является</w:t>
      </w:r>
      <w:r w:rsidRPr="00B23CD0">
        <w:rPr>
          <w:rFonts w:ascii="FreeSetC" w:hAnsi="FreeSetC"/>
          <w:sz w:val="22"/>
          <w:szCs w:val="22"/>
        </w:rPr>
        <w:t xml:space="preserve">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70DC8654"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с даты его подписания Сторонами и действует по </w:t>
      </w:r>
      <w:r w:rsidR="000900F9" w:rsidRPr="000900F9">
        <w:rPr>
          <w:rFonts w:asciiTheme="minorHAnsi" w:hAnsiTheme="minorHAnsi"/>
          <w:sz w:val="22"/>
          <w:szCs w:val="22"/>
        </w:rPr>
        <w:t>31.12.2020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5" w:history="1">
        <w:r w:rsidRPr="00B8161B">
          <w:rPr>
            <w:rStyle w:val="a9"/>
            <w:rFonts w:ascii="FreeSetC" w:hAnsi="FreeSetC"/>
            <w:sz w:val="22"/>
            <w:szCs w:val="22"/>
            <w:lang w:val="en-US"/>
          </w:rPr>
          <w:t>http</w:t>
        </w:r>
        <w:r w:rsidRPr="00B8161B">
          <w:rPr>
            <w:rStyle w:val="a9"/>
            <w:rFonts w:ascii="FreeSetC" w:hAnsi="FreeSetC"/>
            <w:sz w:val="22"/>
            <w:szCs w:val="22"/>
          </w:rPr>
          <w:t>://</w:t>
        </w:r>
        <w:proofErr w:type="spellStart"/>
        <w:r w:rsidRPr="00B8161B">
          <w:rPr>
            <w:rStyle w:val="a9"/>
            <w:rFonts w:ascii="FreeSetC" w:hAnsi="FreeSetC"/>
            <w:sz w:val="22"/>
            <w:szCs w:val="22"/>
            <w:lang w:val="en-US"/>
          </w:rPr>
          <w:t>caepco</w:t>
        </w:r>
        <w:proofErr w:type="spellEnd"/>
        <w:r w:rsidRPr="00B8161B">
          <w:rPr>
            <w:rStyle w:val="a9"/>
            <w:rFonts w:ascii="FreeSetC" w:hAnsi="FreeSetC"/>
            <w:sz w:val="22"/>
            <w:szCs w:val="22"/>
          </w:rPr>
          <w:t>.</w:t>
        </w:r>
        <w:proofErr w:type="spellStart"/>
        <w:r w:rsidRPr="00B8161B">
          <w:rPr>
            <w:rStyle w:val="a9"/>
            <w:rFonts w:ascii="FreeSetC" w:hAnsi="FreeSetC"/>
            <w:sz w:val="22"/>
            <w:szCs w:val="22"/>
            <w:lang w:val="en-US"/>
          </w:rPr>
          <w:t>kz</w:t>
        </w:r>
        <w:proofErr w:type="spellEnd"/>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6"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DC762F" w:rsidRPr="00B8161B" w14:paraId="5C225B6D" w14:textId="77777777" w:rsidTr="00881485">
        <w:trPr>
          <w:trHeight w:val="3030"/>
        </w:trPr>
        <w:tc>
          <w:tcPr>
            <w:tcW w:w="4962" w:type="dxa"/>
          </w:tcPr>
          <w:p w14:paraId="681D3CC6" w14:textId="77777777" w:rsidR="00DC762F" w:rsidRPr="00B8161B" w:rsidRDefault="00DC762F" w:rsidP="0088148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0720574" w14:textId="0CE6ABCD" w:rsidR="00DC762F" w:rsidRDefault="00DC762F" w:rsidP="00881485">
            <w:pPr>
              <w:pStyle w:val="a3"/>
              <w:tabs>
                <w:tab w:val="num" w:pos="-295"/>
                <w:tab w:val="left" w:pos="-250"/>
                <w:tab w:val="left" w:pos="284"/>
              </w:tabs>
              <w:spacing w:after="0"/>
              <w:ind w:left="-108"/>
              <w:rPr>
                <w:rFonts w:ascii="FreeSetC" w:hAnsi="FreeSetC"/>
                <w:b/>
                <w:bCs/>
                <w:sz w:val="22"/>
                <w:szCs w:val="22"/>
              </w:rPr>
            </w:pPr>
          </w:p>
          <w:p w14:paraId="08599AD6" w14:textId="7095C28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3C54BD7D" w14:textId="19F63569"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156BBE2F" w14:textId="616BDE06"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2317AEE" w14:textId="3F459B6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6C67BF4B" w14:textId="6322A145"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4291CC2D" w14:textId="6E52BAB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6D17BDB" w14:textId="5D89731F"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D12621F" w14:textId="454B34C0"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1337C65" w14:textId="5F3815F1"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5AEA415" w14:textId="17D971D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BF08E56" w14:textId="77777777" w:rsidR="00463FA5" w:rsidRDefault="00463FA5" w:rsidP="00881485">
            <w:pPr>
              <w:pStyle w:val="a3"/>
              <w:tabs>
                <w:tab w:val="num" w:pos="-295"/>
                <w:tab w:val="left" w:pos="-250"/>
                <w:tab w:val="left" w:pos="284"/>
              </w:tabs>
              <w:spacing w:after="0"/>
              <w:ind w:left="-108"/>
              <w:rPr>
                <w:rFonts w:ascii="FreeSetC" w:hAnsi="FreeSetC"/>
                <w:sz w:val="22"/>
                <w:szCs w:val="22"/>
              </w:rPr>
            </w:pPr>
          </w:p>
          <w:p w14:paraId="7147FAD8" w14:textId="77777777" w:rsidR="00DC762F" w:rsidRDefault="00DC762F" w:rsidP="00881485">
            <w:pPr>
              <w:pStyle w:val="a3"/>
              <w:tabs>
                <w:tab w:val="num" w:pos="-295"/>
                <w:tab w:val="left" w:pos="-250"/>
                <w:tab w:val="left" w:pos="284"/>
              </w:tabs>
              <w:spacing w:after="0"/>
              <w:ind w:left="-108"/>
              <w:rPr>
                <w:rFonts w:ascii="FreeSetC" w:hAnsi="FreeSetC"/>
                <w:sz w:val="22"/>
                <w:szCs w:val="22"/>
              </w:rPr>
            </w:pPr>
          </w:p>
          <w:p w14:paraId="716F2A26" w14:textId="77777777" w:rsidR="00DC762F" w:rsidRPr="00B8161B" w:rsidRDefault="00DC762F" w:rsidP="00881485">
            <w:pPr>
              <w:pStyle w:val="a3"/>
              <w:tabs>
                <w:tab w:val="num" w:pos="-295"/>
                <w:tab w:val="left" w:pos="-250"/>
                <w:tab w:val="left" w:pos="284"/>
              </w:tabs>
              <w:spacing w:after="0"/>
              <w:ind w:left="-108"/>
              <w:rPr>
                <w:rFonts w:ascii="FreeSetC" w:hAnsi="FreeSetC"/>
                <w:sz w:val="22"/>
                <w:szCs w:val="22"/>
              </w:rPr>
            </w:pPr>
          </w:p>
          <w:p w14:paraId="50B0F368" w14:textId="6B789B32" w:rsidR="00DC762F" w:rsidRPr="00B8161B" w:rsidRDefault="00DC762F" w:rsidP="0088148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Pr="00B8161B">
              <w:rPr>
                <w:rFonts w:ascii="FreeSetC" w:hAnsi="FreeSetC"/>
                <w:sz w:val="22"/>
                <w:szCs w:val="22"/>
              </w:rPr>
              <w:t xml:space="preserve"> </w:t>
            </w:r>
          </w:p>
        </w:tc>
        <w:tc>
          <w:tcPr>
            <w:tcW w:w="5343" w:type="dxa"/>
          </w:tcPr>
          <w:p w14:paraId="2F76C382" w14:textId="77777777" w:rsidR="00DC762F" w:rsidRPr="00B8161B" w:rsidRDefault="00DC762F" w:rsidP="0088148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726C3171" w14:textId="77777777" w:rsidR="00463FA5" w:rsidRDefault="00463FA5" w:rsidP="00463FA5">
            <w:pPr>
              <w:jc w:val="both"/>
              <w:rPr>
                <w:b/>
                <w:bCs/>
                <w:sz w:val="22"/>
                <w:szCs w:val="22"/>
              </w:rPr>
            </w:pPr>
            <w:r>
              <w:rPr>
                <w:b/>
                <w:bCs/>
                <w:sz w:val="22"/>
                <w:szCs w:val="22"/>
              </w:rPr>
              <w:t>АО «СЕВКАЗЭНЕРГО»</w:t>
            </w:r>
          </w:p>
          <w:p w14:paraId="3BB1B79C" w14:textId="77777777" w:rsidR="00463FA5" w:rsidRDefault="00463FA5" w:rsidP="00463FA5">
            <w:pPr>
              <w:jc w:val="both"/>
              <w:rPr>
                <w:sz w:val="22"/>
                <w:szCs w:val="22"/>
              </w:rPr>
            </w:pPr>
            <w:r>
              <w:rPr>
                <w:sz w:val="22"/>
                <w:szCs w:val="22"/>
              </w:rPr>
              <w:t xml:space="preserve">г. Петропавловск, РК, ул. Жамбыла, 215 </w:t>
            </w:r>
          </w:p>
          <w:p w14:paraId="2BDDA361" w14:textId="77777777" w:rsidR="00463FA5" w:rsidRDefault="00463FA5" w:rsidP="00463FA5">
            <w:pPr>
              <w:jc w:val="both"/>
              <w:rPr>
                <w:sz w:val="22"/>
                <w:szCs w:val="22"/>
              </w:rPr>
            </w:pPr>
            <w:r>
              <w:rPr>
                <w:sz w:val="22"/>
                <w:szCs w:val="22"/>
              </w:rPr>
              <w:t>БИН 990140000186</w:t>
            </w:r>
          </w:p>
          <w:p w14:paraId="70D1938E" w14:textId="77777777" w:rsidR="00463FA5" w:rsidRDefault="00463FA5" w:rsidP="00463FA5">
            <w:pPr>
              <w:rPr>
                <w:sz w:val="22"/>
                <w:szCs w:val="22"/>
              </w:rPr>
            </w:pPr>
            <w:r>
              <w:rPr>
                <w:sz w:val="22"/>
                <w:szCs w:val="22"/>
              </w:rPr>
              <w:t xml:space="preserve">в филиале ДБ АО «Сбербанк» </w:t>
            </w:r>
          </w:p>
          <w:p w14:paraId="3316AE31" w14:textId="77777777" w:rsidR="00463FA5" w:rsidRDefault="00463FA5" w:rsidP="00463FA5">
            <w:pPr>
              <w:rPr>
                <w:sz w:val="22"/>
                <w:szCs w:val="22"/>
              </w:rPr>
            </w:pPr>
            <w:r>
              <w:rPr>
                <w:sz w:val="22"/>
                <w:szCs w:val="22"/>
              </w:rPr>
              <w:t>г. Петропавловск</w:t>
            </w:r>
          </w:p>
          <w:p w14:paraId="08254E2B" w14:textId="77777777" w:rsidR="00463FA5" w:rsidRDefault="00463FA5" w:rsidP="00463FA5">
            <w:pPr>
              <w:rPr>
                <w:sz w:val="22"/>
                <w:szCs w:val="22"/>
              </w:rPr>
            </w:pPr>
            <w:r>
              <w:rPr>
                <w:sz w:val="22"/>
                <w:szCs w:val="22"/>
              </w:rPr>
              <w:t>ИИК KZ08914398558BC00029</w:t>
            </w:r>
          </w:p>
          <w:p w14:paraId="1A347C39" w14:textId="77777777" w:rsidR="00463FA5" w:rsidRDefault="00463FA5" w:rsidP="00463FA5">
            <w:pPr>
              <w:rPr>
                <w:sz w:val="22"/>
                <w:szCs w:val="22"/>
              </w:rPr>
            </w:pPr>
            <w:r>
              <w:rPr>
                <w:sz w:val="22"/>
                <w:szCs w:val="22"/>
              </w:rPr>
              <w:t>БИК SABRKZKA</w:t>
            </w:r>
          </w:p>
          <w:p w14:paraId="6A8E5DD0" w14:textId="77777777" w:rsidR="00463FA5" w:rsidRDefault="00463FA5" w:rsidP="00463FA5">
            <w:pPr>
              <w:rPr>
                <w:sz w:val="22"/>
                <w:szCs w:val="22"/>
              </w:rPr>
            </w:pPr>
            <w:r>
              <w:rPr>
                <w:sz w:val="22"/>
                <w:szCs w:val="22"/>
              </w:rPr>
              <w:t>КБЕ 17</w:t>
            </w:r>
          </w:p>
          <w:p w14:paraId="72B1DCDC" w14:textId="77777777" w:rsidR="00463FA5" w:rsidRDefault="00463FA5" w:rsidP="00463FA5">
            <w:pPr>
              <w:jc w:val="both"/>
              <w:rPr>
                <w:rFonts w:eastAsia="Calibri"/>
                <w:b/>
                <w:sz w:val="22"/>
                <w:szCs w:val="22"/>
              </w:rPr>
            </w:pPr>
            <w:r>
              <w:rPr>
                <w:rFonts w:eastAsia="Calibri"/>
                <w:sz w:val="22"/>
                <w:szCs w:val="22"/>
              </w:rPr>
              <w:t>Свидетельство о постановке на учет по НДС:</w:t>
            </w:r>
          </w:p>
          <w:p w14:paraId="2C72DE22" w14:textId="77777777" w:rsidR="00463FA5" w:rsidRDefault="00463FA5" w:rsidP="00463FA5">
            <w:pPr>
              <w:jc w:val="both"/>
              <w:rPr>
                <w:sz w:val="22"/>
                <w:szCs w:val="22"/>
              </w:rPr>
            </w:pPr>
            <w:r>
              <w:rPr>
                <w:sz w:val="22"/>
                <w:szCs w:val="22"/>
              </w:rPr>
              <w:t>серия 48001 № 0005200 от 08.11.2012г.</w:t>
            </w:r>
          </w:p>
          <w:p w14:paraId="4DC07BB8" w14:textId="77777777" w:rsidR="00463FA5" w:rsidRDefault="00463FA5" w:rsidP="00463FA5">
            <w:pPr>
              <w:rPr>
                <w:b/>
                <w:sz w:val="22"/>
                <w:szCs w:val="22"/>
              </w:rPr>
            </w:pPr>
          </w:p>
          <w:p w14:paraId="6C57129D" w14:textId="77777777" w:rsidR="00463FA5" w:rsidRDefault="00463FA5" w:rsidP="00463FA5">
            <w:pPr>
              <w:rPr>
                <w:b/>
                <w:sz w:val="22"/>
                <w:szCs w:val="22"/>
              </w:rPr>
            </w:pPr>
          </w:p>
          <w:p w14:paraId="637209E5" w14:textId="77777777" w:rsidR="00463FA5" w:rsidRDefault="00463FA5" w:rsidP="00463FA5">
            <w:pPr>
              <w:rPr>
                <w:b/>
                <w:sz w:val="22"/>
                <w:szCs w:val="22"/>
              </w:rPr>
            </w:pPr>
            <w:r>
              <w:rPr>
                <w:b/>
                <w:sz w:val="22"/>
                <w:szCs w:val="22"/>
              </w:rPr>
              <w:t xml:space="preserve">Генеральный директор </w:t>
            </w:r>
            <w:r>
              <w:rPr>
                <w:sz w:val="22"/>
                <w:szCs w:val="22"/>
              </w:rPr>
              <w:t xml:space="preserve">     </w:t>
            </w:r>
          </w:p>
          <w:p w14:paraId="28F26F95" w14:textId="77777777" w:rsidR="00463FA5" w:rsidRDefault="00463FA5" w:rsidP="00463FA5">
            <w:pPr>
              <w:rPr>
                <w:sz w:val="22"/>
                <w:szCs w:val="22"/>
              </w:rPr>
            </w:pPr>
            <w:r>
              <w:rPr>
                <w:sz w:val="22"/>
                <w:szCs w:val="22"/>
              </w:rPr>
              <w:t xml:space="preserve">                                                                                                                         </w:t>
            </w:r>
          </w:p>
          <w:p w14:paraId="77AF755A" w14:textId="77777777" w:rsidR="00463FA5" w:rsidRPr="00AD11A7" w:rsidRDefault="00463FA5" w:rsidP="00463FA5">
            <w:pPr>
              <w:rPr>
                <w:sz w:val="22"/>
                <w:szCs w:val="22"/>
              </w:rPr>
            </w:pPr>
            <w:r>
              <w:rPr>
                <w:sz w:val="22"/>
                <w:szCs w:val="22"/>
              </w:rPr>
              <w:t xml:space="preserve"> </w:t>
            </w:r>
          </w:p>
          <w:p w14:paraId="2135EFD0" w14:textId="77777777" w:rsidR="00463FA5" w:rsidRDefault="00463FA5" w:rsidP="00463FA5">
            <w:pPr>
              <w:tabs>
                <w:tab w:val="left" w:pos="0"/>
              </w:tabs>
              <w:rPr>
                <w:rFonts w:ascii="FreeSetC" w:hAnsi="FreeSetC"/>
                <w:b/>
                <w:sz w:val="22"/>
                <w:szCs w:val="22"/>
              </w:rPr>
            </w:pPr>
            <w:r>
              <w:rPr>
                <w:sz w:val="22"/>
                <w:szCs w:val="22"/>
              </w:rPr>
              <w:t xml:space="preserve">  __________________</w:t>
            </w:r>
            <w:r>
              <w:rPr>
                <w:b/>
                <w:sz w:val="22"/>
                <w:szCs w:val="22"/>
              </w:rPr>
              <w:t xml:space="preserve"> И.В. Татаров</w:t>
            </w:r>
          </w:p>
          <w:p w14:paraId="76ACB161" w14:textId="77777777" w:rsidR="00DC762F" w:rsidRPr="00B8161B" w:rsidRDefault="00DC762F" w:rsidP="00881485">
            <w:pPr>
              <w:tabs>
                <w:tab w:val="left" w:pos="0"/>
              </w:tabs>
              <w:rPr>
                <w:rFonts w:ascii="FreeSetC" w:hAnsi="FreeSetC"/>
                <w:b/>
                <w:sz w:val="22"/>
                <w:szCs w:val="22"/>
              </w:rPr>
            </w:pPr>
          </w:p>
          <w:p w14:paraId="5A1DC6B4" w14:textId="77777777" w:rsidR="00DC762F" w:rsidRPr="00B8161B" w:rsidRDefault="00DC762F" w:rsidP="00881485">
            <w:pPr>
              <w:tabs>
                <w:tab w:val="left" w:pos="0"/>
              </w:tabs>
              <w:rPr>
                <w:rFonts w:ascii="FreeSetC" w:hAnsi="FreeSetC"/>
                <w:b/>
                <w:sz w:val="22"/>
                <w:szCs w:val="22"/>
              </w:rPr>
            </w:pPr>
          </w:p>
          <w:p w14:paraId="435CD9F5" w14:textId="77777777" w:rsidR="00DC762F" w:rsidRPr="00B8161B" w:rsidRDefault="00DC762F" w:rsidP="00881485">
            <w:pPr>
              <w:tabs>
                <w:tab w:val="left" w:pos="0"/>
              </w:tabs>
              <w:rPr>
                <w:rFonts w:ascii="FreeSetC" w:hAnsi="FreeSetC"/>
                <w:b/>
                <w:sz w:val="22"/>
                <w:szCs w:val="22"/>
              </w:rPr>
            </w:pPr>
          </w:p>
        </w:tc>
      </w:tr>
    </w:tbl>
    <w:p w14:paraId="5FC61E4D" w14:textId="77777777" w:rsidR="00425BD2" w:rsidRDefault="00425BD2"/>
    <w:sectPr w:rsidR="00425BD2" w:rsidSect="006739BF">
      <w:pgSz w:w="11906" w:h="16838"/>
      <w:pgMar w:top="568" w:right="707"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F1B"/>
    <w:rsid w:val="000900F9"/>
    <w:rsid w:val="00425BD2"/>
    <w:rsid w:val="00463FA5"/>
    <w:rsid w:val="005E51F4"/>
    <w:rsid w:val="00635B7D"/>
    <w:rsid w:val="006739BF"/>
    <w:rsid w:val="00846F1B"/>
    <w:rsid w:val="00B23CD0"/>
    <w:rsid w:val="00B96655"/>
    <w:rsid w:val="00BD37E5"/>
    <w:rsid w:val="00DC762F"/>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15:docId w15:val="{58A961FD-75B1-4FB6-8537-BB56AA8E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3899</Words>
  <Characters>22230</Characters>
  <Application>Microsoft Office Word</Application>
  <DocSecurity>0</DocSecurity>
  <Lines>185</Lines>
  <Paragraphs>52</Paragraphs>
  <ScaleCrop>false</ScaleCrop>
  <Company/>
  <LinksUpToDate>false</LinksUpToDate>
  <CharactersWithSpaces>26077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2020-12-22T08:21:00Z</dcterms:created>
  <dcterms:modified xsi:type="dcterms:W3CDTF">2020-12-22T08:21:00Z</dcterms:modified>
</cp:coreProperties>
</file>