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33" w:rsidRDefault="008C5233" w:rsidP="00355066">
      <w:pPr>
        <w:ind w:left="-142"/>
        <w:jc w:val="center"/>
        <w:rPr>
          <w:rStyle w:val="s1"/>
        </w:rPr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 xml:space="preserve">х </w:t>
      </w:r>
      <w:r w:rsidR="00FE0C3B">
        <w:rPr>
          <w:rStyle w:val="s1"/>
        </w:rPr>
        <w:t>услуг</w:t>
      </w:r>
    </w:p>
    <w:p w:rsidR="00FE0C3B" w:rsidRPr="0078353B" w:rsidRDefault="00FE0C3B" w:rsidP="00355066">
      <w:pPr>
        <w:ind w:left="-142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B3" w:rsidRPr="00C805B3" w:rsidRDefault="00C805B3" w:rsidP="00C805B3">
            <w:pPr>
              <w:rPr>
                <w:color w:val="auto"/>
                <w:sz w:val="23"/>
                <w:szCs w:val="23"/>
                <w:lang w:eastAsia="ru-RU"/>
              </w:rPr>
            </w:pPr>
            <w:r w:rsidRPr="00C805B3">
              <w:rPr>
                <w:color w:val="auto"/>
                <w:sz w:val="23"/>
                <w:szCs w:val="23"/>
                <w:lang w:eastAsia="ru-RU"/>
              </w:rPr>
              <w:t>Техническая экспертиза ремонтного фонда АО «СЕВКАЗЭНЕРГО» на период с 01.01.2021г по 31.12.2025г</w:t>
            </w:r>
          </w:p>
          <w:p w:rsidR="00C805B3" w:rsidRPr="00C805B3" w:rsidRDefault="00C805B3" w:rsidP="00C805B3">
            <w:pPr>
              <w:rPr>
                <w:color w:val="auto"/>
                <w:sz w:val="23"/>
                <w:szCs w:val="23"/>
                <w:lang w:eastAsia="ru-RU"/>
              </w:rPr>
            </w:pPr>
            <w:r w:rsidRPr="00C805B3">
              <w:rPr>
                <w:color w:val="auto"/>
                <w:sz w:val="23"/>
                <w:szCs w:val="23"/>
                <w:lang w:eastAsia="ru-RU"/>
              </w:rPr>
              <w:t>Техническая экспертиза инвестиционной программы</w:t>
            </w:r>
          </w:p>
          <w:p w:rsidR="008C5233" w:rsidRPr="00DA646C" w:rsidRDefault="00C805B3" w:rsidP="00C805B3">
            <w:pPr>
              <w:rPr>
                <w:color w:val="auto"/>
                <w:sz w:val="23"/>
                <w:szCs w:val="23"/>
              </w:rPr>
            </w:pPr>
            <w:r w:rsidRPr="00C805B3">
              <w:rPr>
                <w:color w:val="auto"/>
                <w:sz w:val="23"/>
                <w:szCs w:val="23"/>
                <w:lang w:eastAsia="ru-RU"/>
              </w:rPr>
              <w:t>АО «СЕВКАЗЭНЕРГО» на период с 01.01.2021г по 31.12.2025г"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DB3986">
            <w:pPr>
              <w:rPr>
                <w:color w:val="auto"/>
                <w:sz w:val="23"/>
                <w:szCs w:val="23"/>
              </w:rPr>
            </w:pP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лота: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0EC" w:rsidRPr="00C805B3" w:rsidRDefault="008600EC" w:rsidP="008600EC">
            <w:pPr>
              <w:rPr>
                <w:color w:val="auto"/>
                <w:sz w:val="23"/>
                <w:szCs w:val="23"/>
                <w:lang w:eastAsia="ru-RU"/>
              </w:rPr>
            </w:pPr>
            <w:r w:rsidRPr="00C805B3">
              <w:rPr>
                <w:color w:val="auto"/>
                <w:sz w:val="23"/>
                <w:szCs w:val="23"/>
                <w:lang w:eastAsia="ru-RU"/>
              </w:rPr>
              <w:t>Техническая экспертиза ремонтного фонда АО «СЕВКАЗЭНЕРГО» на период с 01.01.2021г по 31.12.2025г</w:t>
            </w:r>
          </w:p>
          <w:p w:rsidR="008600EC" w:rsidRPr="00C805B3" w:rsidRDefault="008600EC" w:rsidP="008600EC">
            <w:pPr>
              <w:rPr>
                <w:color w:val="auto"/>
                <w:sz w:val="23"/>
                <w:szCs w:val="23"/>
                <w:lang w:eastAsia="ru-RU"/>
              </w:rPr>
            </w:pPr>
            <w:r w:rsidRPr="00C805B3">
              <w:rPr>
                <w:color w:val="auto"/>
                <w:sz w:val="23"/>
                <w:szCs w:val="23"/>
                <w:lang w:eastAsia="ru-RU"/>
              </w:rPr>
              <w:t>Техническая экспертиза инвестиционной программы</w:t>
            </w:r>
          </w:p>
          <w:p w:rsidR="008C5233" w:rsidRPr="00DA646C" w:rsidRDefault="008600EC" w:rsidP="008600EC">
            <w:pPr>
              <w:rPr>
                <w:color w:val="auto"/>
                <w:sz w:val="23"/>
                <w:szCs w:val="23"/>
              </w:rPr>
            </w:pPr>
            <w:r w:rsidRPr="00C805B3">
              <w:rPr>
                <w:color w:val="auto"/>
                <w:sz w:val="23"/>
                <w:szCs w:val="23"/>
                <w:lang w:eastAsia="ru-RU"/>
              </w:rPr>
              <w:t>АО «СЕВКАЗЭНЕРГО» на период с 01.01.2021г по 31.12.2025г"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Default="008600EC" w:rsidP="00914435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Оказание услуг по проведению:</w:t>
            </w:r>
          </w:p>
          <w:p w:rsidR="008600EC" w:rsidRPr="008600EC" w:rsidRDefault="008600EC" w:rsidP="008600EC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Технической экспертизы</w:t>
            </w:r>
            <w:r w:rsidRPr="008600EC">
              <w:rPr>
                <w:sz w:val="23"/>
                <w:szCs w:val="23"/>
              </w:rPr>
              <w:t xml:space="preserve"> ремонтного фонда АО «СЕВКАЗЭНЕРГО» на период с 01.01.2021г по 31.12.2025г</w:t>
            </w:r>
          </w:p>
          <w:p w:rsidR="008600EC" w:rsidRPr="008600EC" w:rsidRDefault="008600EC" w:rsidP="008600EC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Технической экспертизы</w:t>
            </w:r>
            <w:r w:rsidRPr="008600EC">
              <w:rPr>
                <w:sz w:val="23"/>
                <w:szCs w:val="23"/>
              </w:rPr>
              <w:t xml:space="preserve"> инвестиционной программы</w:t>
            </w:r>
          </w:p>
          <w:p w:rsidR="008600EC" w:rsidRPr="00DA646C" w:rsidRDefault="008600EC" w:rsidP="008600EC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 w:rsidRPr="008600EC">
              <w:rPr>
                <w:sz w:val="23"/>
                <w:szCs w:val="23"/>
              </w:rPr>
              <w:t>АО «СЕВКАЗЭНЕРГО» на период с 01.01.2021г по 31.12.2025г"</w:t>
            </w:r>
          </w:p>
        </w:tc>
      </w:tr>
      <w:tr w:rsidR="00914435" w:rsidRPr="00DA646C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A646C" w:rsidRDefault="00914435" w:rsidP="00914435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957" w:rsidRPr="00DA646C" w:rsidRDefault="008600EC" w:rsidP="008600EC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 w:rsidRPr="00156070">
              <w:rPr>
                <w:sz w:val="23"/>
                <w:szCs w:val="23"/>
              </w:rPr>
              <w:t xml:space="preserve">Техническая экспертиза - </w:t>
            </w:r>
            <w:r w:rsidR="00C43957" w:rsidRPr="00C43957">
              <w:rPr>
                <w:sz w:val="23"/>
                <w:szCs w:val="23"/>
              </w:rPr>
              <w:t>анализ техн</w:t>
            </w:r>
            <w:r w:rsidR="00C43957">
              <w:rPr>
                <w:sz w:val="23"/>
                <w:szCs w:val="23"/>
              </w:rPr>
              <w:t xml:space="preserve">ического состояния (технических </w:t>
            </w:r>
            <w:r w:rsidR="00C43957" w:rsidRPr="00C43957">
              <w:rPr>
                <w:sz w:val="23"/>
                <w:szCs w:val="23"/>
              </w:rPr>
              <w:t>характеристик) задействованных активов, эффективности технологи</w:t>
            </w:r>
            <w:r w:rsidR="00C43957">
              <w:rPr>
                <w:sz w:val="23"/>
                <w:szCs w:val="23"/>
              </w:rPr>
              <w:t xml:space="preserve">ческого </w:t>
            </w:r>
            <w:r w:rsidR="00C43957" w:rsidRPr="00C43957">
              <w:rPr>
                <w:sz w:val="23"/>
                <w:szCs w:val="23"/>
              </w:rPr>
              <w:t>процесса, включая соответствие норм</w:t>
            </w:r>
            <w:r w:rsidR="00C43957">
              <w:rPr>
                <w:sz w:val="23"/>
                <w:szCs w:val="23"/>
              </w:rPr>
              <w:t xml:space="preserve"> материальных, трудовых затрат, </w:t>
            </w:r>
            <w:r w:rsidR="00C43957" w:rsidRPr="00C43957">
              <w:rPr>
                <w:sz w:val="23"/>
                <w:szCs w:val="23"/>
              </w:rPr>
              <w:t xml:space="preserve">технологии производства, оценка исполнения </w:t>
            </w:r>
            <w:r w:rsidR="00C43957">
              <w:rPr>
                <w:sz w:val="23"/>
                <w:szCs w:val="23"/>
              </w:rPr>
              <w:t xml:space="preserve">инвестиционных программ, уровня </w:t>
            </w:r>
            <w:proofErr w:type="spellStart"/>
            <w:r w:rsidR="00C43957" w:rsidRPr="00C43957">
              <w:rPr>
                <w:sz w:val="23"/>
                <w:szCs w:val="23"/>
              </w:rPr>
              <w:t>задействованности</w:t>
            </w:r>
            <w:proofErr w:type="spellEnd"/>
            <w:r w:rsidR="00C43957" w:rsidRPr="00C43957">
              <w:rPr>
                <w:sz w:val="23"/>
                <w:szCs w:val="23"/>
              </w:rPr>
              <w:t xml:space="preserve"> и обоснованности распреде</w:t>
            </w:r>
            <w:r w:rsidR="00C43957">
              <w:rPr>
                <w:sz w:val="23"/>
                <w:szCs w:val="23"/>
              </w:rPr>
              <w:t xml:space="preserve">ления основных средств по видам </w:t>
            </w:r>
            <w:r w:rsidR="00C43957" w:rsidRPr="00C43957">
              <w:rPr>
                <w:sz w:val="23"/>
                <w:szCs w:val="23"/>
              </w:rPr>
              <w:t>предоставляемых регулируемых услуг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Количество (объем) закупаемых товаров, работ, услуг: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914435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2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Единица измерения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E92FC2" w:rsidP="00340BF8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Услуга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FC2" w:rsidRDefault="00E92FC2" w:rsidP="00E92FC2">
            <w:pPr>
              <w:rPr>
                <w:color w:val="auto"/>
                <w:sz w:val="23"/>
                <w:szCs w:val="23"/>
              </w:rPr>
            </w:pPr>
            <w:r w:rsidRPr="00156070">
              <w:rPr>
                <w:color w:val="auto"/>
                <w:sz w:val="23"/>
                <w:szCs w:val="23"/>
              </w:rPr>
              <w:t xml:space="preserve">АО "СЕВКАЗЭНЕРГО", г. Петропавловск, </w:t>
            </w:r>
          </w:p>
          <w:p w:rsidR="008C5233" w:rsidRPr="00DA646C" w:rsidRDefault="00E92FC2" w:rsidP="00E92FC2">
            <w:pPr>
              <w:rPr>
                <w:color w:val="auto"/>
                <w:sz w:val="23"/>
                <w:szCs w:val="23"/>
              </w:rPr>
            </w:pPr>
            <w:r w:rsidRPr="00156070">
              <w:rPr>
                <w:color w:val="auto"/>
                <w:sz w:val="23"/>
                <w:szCs w:val="23"/>
              </w:rPr>
              <w:t xml:space="preserve">ул. </w:t>
            </w:r>
            <w:proofErr w:type="spellStart"/>
            <w:r w:rsidRPr="00156070">
              <w:rPr>
                <w:color w:val="auto"/>
                <w:sz w:val="23"/>
                <w:szCs w:val="23"/>
              </w:rPr>
              <w:t>Я.Гашека</w:t>
            </w:r>
            <w:proofErr w:type="spellEnd"/>
            <w:r w:rsidRPr="00156070">
              <w:rPr>
                <w:color w:val="auto"/>
                <w:sz w:val="23"/>
                <w:szCs w:val="23"/>
              </w:rPr>
              <w:t>, 28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Default="00E92FC2" w:rsidP="00340BF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Техническая экспертиза</w:t>
            </w:r>
            <w:r w:rsidRPr="008600EC">
              <w:rPr>
                <w:sz w:val="23"/>
                <w:szCs w:val="23"/>
              </w:rPr>
              <w:t xml:space="preserve"> ремонтного фонда</w:t>
            </w:r>
            <w:r>
              <w:rPr>
                <w:sz w:val="23"/>
                <w:szCs w:val="23"/>
              </w:rPr>
              <w:t xml:space="preserve"> - май 2020</w:t>
            </w:r>
          </w:p>
          <w:p w:rsidR="00E92FC2" w:rsidRPr="00DA646C" w:rsidRDefault="00E92FC2" w:rsidP="00340BF8">
            <w:pPr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Техническая экспертиза</w:t>
            </w:r>
            <w:r w:rsidRPr="008600EC">
              <w:rPr>
                <w:sz w:val="23"/>
                <w:szCs w:val="23"/>
              </w:rPr>
              <w:t xml:space="preserve"> инвестиционной программы</w:t>
            </w:r>
            <w:r>
              <w:rPr>
                <w:sz w:val="23"/>
                <w:szCs w:val="23"/>
              </w:rPr>
              <w:t xml:space="preserve"> – март 2020</w:t>
            </w:r>
          </w:p>
        </w:tc>
      </w:tr>
      <w:tr w:rsidR="00356B09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B09" w:rsidRPr="00DA646C" w:rsidRDefault="00356B09" w:rsidP="00340BF8">
            <w:pPr>
              <w:rPr>
                <w:b/>
                <w:color w:val="auto"/>
                <w:sz w:val="23"/>
                <w:szCs w:val="23"/>
                <w:lang w:eastAsia="ru-RU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B09" w:rsidRDefault="00356B09" w:rsidP="001D3BE5">
            <w:pPr>
              <w:ind w:firstLine="206"/>
              <w:jc w:val="both"/>
              <w:rPr>
                <w:rStyle w:val="s0"/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>Услуги оказываются</w:t>
            </w:r>
            <w:r w:rsidRPr="00DA646C">
              <w:rPr>
                <w:rStyle w:val="s0"/>
                <w:sz w:val="23"/>
                <w:szCs w:val="23"/>
              </w:rPr>
              <w:t xml:space="preserve"> исключительно экспертом/ экспертной организацией - уполномоченное физическое или юридическое лицо,</w:t>
            </w:r>
            <w:r w:rsidR="00033128">
              <w:rPr>
                <w:rStyle w:val="s0"/>
                <w:sz w:val="23"/>
                <w:szCs w:val="23"/>
              </w:rPr>
              <w:t xml:space="preserve"> </w:t>
            </w:r>
            <w:r w:rsidRPr="00DA646C">
              <w:rPr>
                <w:rStyle w:val="s0"/>
                <w:sz w:val="23"/>
                <w:szCs w:val="23"/>
              </w:rPr>
              <w:t xml:space="preserve">обладающее специальными знаниями или опытом в деятельности, подвергаемой экспертизе и оказывающее услуги по проведению технической экспертизы. </w:t>
            </w:r>
          </w:p>
          <w:p w:rsidR="00356B09" w:rsidRPr="00DA646C" w:rsidRDefault="00356B09" w:rsidP="001D3BE5">
            <w:pPr>
              <w:ind w:firstLine="206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Основными принципами </w:t>
            </w:r>
            <w:proofErr w:type="gramStart"/>
            <w:r w:rsidRPr="00DA646C">
              <w:rPr>
                <w:rStyle w:val="s0"/>
                <w:sz w:val="23"/>
                <w:szCs w:val="23"/>
              </w:rPr>
              <w:t>проведения</w:t>
            </w:r>
            <w:proofErr w:type="gramEnd"/>
            <w:r w:rsidRPr="00DA646C">
              <w:rPr>
                <w:rStyle w:val="s0"/>
                <w:sz w:val="23"/>
                <w:szCs w:val="23"/>
              </w:rPr>
              <w:t xml:space="preserve"> уполномоченными лицами технической экспертизы являются: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независимость уполномоченных лиц;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полнота, всесторонность, объективность исследований, научная обоснованность результатов их проведения;</w:t>
            </w:r>
          </w:p>
          <w:p w:rsidR="00356B09" w:rsidRPr="00DA646C" w:rsidRDefault="00356B09" w:rsidP="00033128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3) компетентность и профессионализм уполномоченных лиц.</w:t>
            </w:r>
          </w:p>
          <w:p w:rsidR="00356B09" w:rsidRPr="00DA646C" w:rsidRDefault="00356B09" w:rsidP="001D3BE5">
            <w:pPr>
              <w:ind w:firstLine="206"/>
              <w:jc w:val="both"/>
              <w:rPr>
                <w:sz w:val="23"/>
                <w:szCs w:val="23"/>
              </w:rPr>
            </w:pPr>
            <w:bookmarkStart w:id="0" w:name="SUB44000"/>
            <w:bookmarkEnd w:id="0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допускают: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представление необоснованного экспертного заключения;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участие в проведении технической экспертизы в случае возникновения конфликта интересов и иных обстоятельств, препятствующих проведению объективной технической экспертизы.</w:t>
            </w:r>
          </w:p>
          <w:p w:rsidR="00356B09" w:rsidRPr="00DA646C" w:rsidRDefault="00356B09" w:rsidP="001D3BE5">
            <w:pPr>
              <w:ind w:firstLine="206"/>
              <w:jc w:val="both"/>
              <w:rPr>
                <w:sz w:val="23"/>
                <w:szCs w:val="23"/>
              </w:rPr>
            </w:pPr>
            <w:bookmarkStart w:id="1" w:name="SUB44100"/>
            <w:bookmarkEnd w:id="1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организации):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обеспечивают сохранность представленных документов и конфиденциальность полученной информации;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2) осуществляют непосредственное обследование объектов, а также изучают документацию по </w:t>
            </w:r>
            <w:r w:rsidR="000C07C5">
              <w:rPr>
                <w:rStyle w:val="s0"/>
                <w:sz w:val="23"/>
                <w:szCs w:val="23"/>
              </w:rPr>
              <w:t>ним</w:t>
            </w:r>
            <w:r w:rsidRPr="00DA646C">
              <w:rPr>
                <w:rStyle w:val="s0"/>
                <w:sz w:val="23"/>
                <w:szCs w:val="23"/>
              </w:rPr>
              <w:t xml:space="preserve"> без передоверия своего права.</w:t>
            </w:r>
          </w:p>
          <w:p w:rsidR="00356B09" w:rsidRPr="00DA646C" w:rsidRDefault="00356B09" w:rsidP="001D3BE5">
            <w:pPr>
              <w:ind w:firstLine="206"/>
              <w:jc w:val="both"/>
              <w:rPr>
                <w:sz w:val="23"/>
                <w:szCs w:val="23"/>
              </w:rPr>
            </w:pPr>
            <w:bookmarkStart w:id="2" w:name="SUB44200"/>
            <w:bookmarkEnd w:id="2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могут проводить техническую экспертизу, если: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1) имеют имущественный интерес к </w:t>
            </w:r>
            <w:r w:rsidR="000C07C5">
              <w:rPr>
                <w:rStyle w:val="s0"/>
                <w:sz w:val="23"/>
                <w:szCs w:val="23"/>
              </w:rPr>
              <w:t>объекту</w:t>
            </w:r>
            <w:r w:rsidRPr="00DA646C">
              <w:rPr>
                <w:rStyle w:val="s0"/>
                <w:sz w:val="23"/>
                <w:szCs w:val="23"/>
              </w:rPr>
              <w:t>;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это влечет возникновение конфликта интересов или создает угрозу возникновения такого конфликта, за исключением обязательств, возникающих из заключенных публичных договоров.</w:t>
            </w:r>
          </w:p>
          <w:p w:rsidR="00356B09" w:rsidRPr="00DA646C" w:rsidRDefault="00356B09" w:rsidP="001D3BE5">
            <w:pPr>
              <w:ind w:firstLine="206"/>
              <w:jc w:val="both"/>
              <w:rPr>
                <w:sz w:val="23"/>
                <w:szCs w:val="23"/>
              </w:rPr>
            </w:pPr>
            <w:bookmarkStart w:id="3" w:name="SUB44300"/>
            <w:bookmarkEnd w:id="3"/>
            <w:r w:rsidRPr="00DA646C">
              <w:rPr>
                <w:rStyle w:val="s0"/>
                <w:sz w:val="23"/>
                <w:szCs w:val="23"/>
              </w:rPr>
              <w:t>Техническая экспертиза включает анализ технического состояния и оценку технических характеристик основных средств, в том числе оценку степени изношенности оборудования на дату проведения экспертизы, сроков его эксплуатации по классификационным группам, принятым в соответствии с законодательством Республики Казахстан в данной отрасли, проектной и технологической мощности оборудования.</w:t>
            </w:r>
          </w:p>
          <w:p w:rsidR="00356B09" w:rsidRPr="00DA646C" w:rsidRDefault="00356B09" w:rsidP="001D3BE5">
            <w:pPr>
              <w:ind w:firstLine="206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В ходе технической экспертизы: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- </w:t>
            </w:r>
            <w:r w:rsidRPr="00DA646C">
              <w:rPr>
                <w:rStyle w:val="s0"/>
                <w:sz w:val="23"/>
                <w:szCs w:val="23"/>
              </w:rPr>
              <w:t xml:space="preserve">оценивается уровень </w:t>
            </w:r>
            <w:proofErr w:type="spellStart"/>
            <w:r w:rsidRPr="00DA646C">
              <w:rPr>
                <w:rStyle w:val="s0"/>
                <w:sz w:val="23"/>
                <w:szCs w:val="23"/>
              </w:rPr>
              <w:t>задействованности</w:t>
            </w:r>
            <w:proofErr w:type="spellEnd"/>
            <w:r w:rsidRPr="00DA646C">
              <w:rPr>
                <w:rStyle w:val="s0"/>
                <w:sz w:val="23"/>
                <w:szCs w:val="23"/>
              </w:rPr>
              <w:t xml:space="preserve"> основных средств, а также оценивается уровень соответствующих показателей (суммарная установленная мощность оборудования, коэффициент мощности, коэффициент физического износа, коэффициент заполнения графика нагрузки и (или) других показателей с учетом специфики отрасли), обоснованность принятых в расчете ставки прибыли коэффициентов </w:t>
            </w:r>
            <w:proofErr w:type="spellStart"/>
            <w:r w:rsidRPr="00DA646C">
              <w:rPr>
                <w:rStyle w:val="s0"/>
                <w:sz w:val="23"/>
                <w:szCs w:val="23"/>
              </w:rPr>
              <w:t>задействованности</w:t>
            </w:r>
            <w:proofErr w:type="spellEnd"/>
            <w:r w:rsidRPr="00DA646C">
              <w:rPr>
                <w:rStyle w:val="s0"/>
                <w:sz w:val="23"/>
                <w:szCs w:val="23"/>
              </w:rPr>
              <w:t xml:space="preserve"> активов субъекта естественной монополии;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- </w:t>
            </w:r>
            <w:r w:rsidRPr="00DA646C">
              <w:rPr>
                <w:rStyle w:val="s0"/>
                <w:sz w:val="23"/>
                <w:szCs w:val="23"/>
              </w:rPr>
              <w:t>проводится анализ соблюдения нормативных требований по безопасности и охране труда на соответствие требованиям безопасности труда в условиях, установленных нормативно-технической документацией уполномоченного государственного органа по труду;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>-</w:t>
            </w:r>
            <w:r w:rsidRPr="00DA646C">
              <w:rPr>
                <w:rStyle w:val="s0"/>
                <w:sz w:val="23"/>
                <w:szCs w:val="23"/>
              </w:rPr>
              <w:t>дается оценка соответствия распределения задействованных активов по видам регулируемых услуг;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>-</w:t>
            </w:r>
            <w:r w:rsidRPr="00DA646C">
              <w:rPr>
                <w:rStyle w:val="s0"/>
                <w:sz w:val="23"/>
                <w:szCs w:val="23"/>
              </w:rPr>
              <w:t>дается оценка качественных и количественных показателей, характеризующих условия производства, производственный и трудовой процесс с точки зрения обеспечения организационных, технических, санитарно-гигиенических, биологических и иных норм, правил, процедур и критериев, направленных на сохранение жизни и здоровья работников в процессе их трудовой деятельности;</w:t>
            </w:r>
          </w:p>
          <w:p w:rsidR="00356B09" w:rsidRPr="00DA646C" w:rsidRDefault="00356B09" w:rsidP="001D3BE5">
            <w:pPr>
              <w:ind w:firstLine="206"/>
              <w:jc w:val="both"/>
              <w:rPr>
                <w:sz w:val="23"/>
                <w:szCs w:val="23"/>
              </w:rPr>
            </w:pPr>
            <w:bookmarkStart w:id="4" w:name="SUB44400"/>
            <w:bookmarkEnd w:id="4"/>
            <w:r w:rsidRPr="00DA646C">
              <w:rPr>
                <w:rStyle w:val="s0"/>
                <w:sz w:val="23"/>
                <w:szCs w:val="23"/>
              </w:rPr>
              <w:t>Содержание заключения технической экспертизы: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вводная часть (перечень мероприятий, показателей качества и надежности регулируемых услуг, эффективности деятельности субъектов естественных монополий, информация о выделенных бюджетных и иных финансовых средствах, наличие перспективных и годовых (месячных) графиков на все виды ремонта основного и вспомогательного оборудования, зданий и сооружений субъекта естественной монополии);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сравнительный анализ предо</w:t>
            </w:r>
            <w:r w:rsidR="000C07C5">
              <w:rPr>
                <w:rStyle w:val="s0"/>
                <w:sz w:val="23"/>
                <w:szCs w:val="23"/>
              </w:rPr>
              <w:t xml:space="preserve">ставленной информации, с учетом </w:t>
            </w:r>
            <w:r w:rsidRPr="00DA646C">
              <w:rPr>
                <w:rStyle w:val="s0"/>
                <w:sz w:val="23"/>
                <w:szCs w:val="23"/>
              </w:rPr>
              <w:t>фактически установленных результатов технической экспертизы;</w:t>
            </w:r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proofErr w:type="gramStart"/>
            <w:r w:rsidRPr="00DA646C">
              <w:rPr>
                <w:rStyle w:val="s0"/>
                <w:sz w:val="23"/>
                <w:szCs w:val="23"/>
              </w:rPr>
              <w:t>3) синтезирующая часть (обоснованность объемов технического обслуживания и ремонта основных средств по видам регулируемых услуг с учетом их фактического состояния и требований инструкций и нормативно-технических документов, утвержденных компетентным органом, соответствие установленной субъектом естественной монополии периодичности всех видов ремонта требованиям инструкций, правил и нормативно-технической документации, оценка трудозатрат и численности персонала, определение соблюдения нормативных требований по безопасности и охране труда);</w:t>
            </w:r>
            <w:proofErr w:type="gramEnd"/>
          </w:p>
          <w:p w:rsidR="00356B09" w:rsidRPr="00DA646C" w:rsidRDefault="00356B09" w:rsidP="001D3BE5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4) резолютивная часть (выводы и рекомендации о необходимости проведения текущих, средних и капитальных ремонтов (увеличивающих и не увеличивающих стоимость основных средств), замены, реконструкции и модернизации основных средств по видам регулируемых услуг, по оптимизации использования основных средств, эксплуатационных и других затрат, связанных с использованием основных средств, расхода сырья и материалов).</w:t>
            </w:r>
          </w:p>
          <w:p w:rsidR="00356B09" w:rsidRPr="00DA646C" w:rsidRDefault="00356B09" w:rsidP="001D3BE5">
            <w:pPr>
              <w:ind w:firstLine="206"/>
              <w:jc w:val="both"/>
              <w:rPr>
                <w:sz w:val="23"/>
                <w:szCs w:val="23"/>
              </w:rPr>
            </w:pPr>
            <w:bookmarkStart w:id="5" w:name="SUB44500"/>
            <w:bookmarkEnd w:id="5"/>
            <w:r w:rsidRPr="00DA646C">
              <w:rPr>
                <w:rStyle w:val="s0"/>
                <w:sz w:val="23"/>
                <w:szCs w:val="23"/>
              </w:rPr>
              <w:t>Заключение технической экспертизы представляется субъекту естественной монополии не позднее пяти рабочих дней со дня его завершения</w:t>
            </w:r>
            <w:r>
              <w:rPr>
                <w:rStyle w:val="s0"/>
                <w:sz w:val="23"/>
                <w:szCs w:val="23"/>
              </w:rPr>
              <w:t xml:space="preserve"> </w:t>
            </w:r>
            <w:r w:rsidRPr="00057125">
              <w:rPr>
                <w:rStyle w:val="s0"/>
                <w:sz w:val="23"/>
                <w:szCs w:val="23"/>
              </w:rPr>
              <w:t>в 4- экземплярах</w:t>
            </w:r>
            <w:r>
              <w:rPr>
                <w:rStyle w:val="s0"/>
                <w:sz w:val="23"/>
                <w:szCs w:val="23"/>
              </w:rPr>
              <w:t>.</w:t>
            </w:r>
            <w:bookmarkStart w:id="6" w:name="_GoBack"/>
            <w:bookmarkEnd w:id="6"/>
          </w:p>
        </w:tc>
      </w:tr>
    </w:tbl>
    <w:p w:rsidR="008C5233" w:rsidRDefault="008C5233" w:rsidP="008C5233"/>
    <w:p w:rsidR="00FD1EB1" w:rsidRDefault="00FD1EB1" w:rsidP="008C5233"/>
    <w:p w:rsidR="007978A0" w:rsidRPr="008C0DD3" w:rsidRDefault="007978A0" w:rsidP="008C5233"/>
    <w:p w:rsidR="00FD1EB1" w:rsidRPr="007978A0" w:rsidRDefault="00FD1EB1" w:rsidP="00FD1EB1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>
        <w:rPr>
          <w:color w:val="auto"/>
          <w:sz w:val="22"/>
          <w:szCs w:val="22"/>
          <w:lang w:eastAsia="ru-RU"/>
        </w:rPr>
        <w:t>Главный инженер ПТЭЦ-2 АО «СЕВКАЗЭНЕРГО» Ягодин В.П.</w:t>
      </w:r>
    </w:p>
    <w:p w:rsidR="00FD1EB1" w:rsidRDefault="00FD1EB1" w:rsidP="00FD1EB1">
      <w:pPr>
        <w:rPr>
          <w:color w:val="auto"/>
          <w:sz w:val="22"/>
          <w:szCs w:val="22"/>
          <w:lang w:eastAsia="ru-RU"/>
        </w:rPr>
      </w:pPr>
    </w:p>
    <w:p w:rsidR="00FD1EB1" w:rsidRPr="00F14573" w:rsidRDefault="00FD1EB1" w:rsidP="00FD1EB1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>
        <w:rPr>
          <w:color w:val="auto"/>
          <w:sz w:val="22"/>
          <w:szCs w:val="22"/>
          <w:lang w:eastAsia="ru-RU"/>
        </w:rPr>
        <w:t xml:space="preserve">Заместитель главного инженера по ремонту ПТЭЦ-2 Степаненко В.Е. </w:t>
      </w:r>
    </w:p>
    <w:p w:rsidR="008C5233" w:rsidRPr="00F14573" w:rsidRDefault="008C5233" w:rsidP="00FD1EB1">
      <w:pPr>
        <w:rPr>
          <w:color w:val="auto"/>
          <w:sz w:val="22"/>
          <w:szCs w:val="22"/>
          <w:lang w:eastAsia="ru-RU"/>
        </w:rPr>
      </w:pPr>
    </w:p>
    <w:sectPr w:rsidR="008C5233" w:rsidRPr="00F14573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4C5" w:rsidRDefault="004A04C5" w:rsidP="00B84B7A">
      <w:r>
        <w:separator/>
      </w:r>
    </w:p>
  </w:endnote>
  <w:endnote w:type="continuationSeparator" w:id="0">
    <w:p w:rsidR="004A04C5" w:rsidRDefault="004A04C5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4C5" w:rsidRDefault="004A04C5" w:rsidP="00B84B7A">
      <w:r>
        <w:separator/>
      </w:r>
    </w:p>
  </w:footnote>
  <w:footnote w:type="continuationSeparator" w:id="0">
    <w:p w:rsidR="004A04C5" w:rsidRDefault="004A04C5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33128"/>
    <w:rsid w:val="00057125"/>
    <w:rsid w:val="00071707"/>
    <w:rsid w:val="00072669"/>
    <w:rsid w:val="000C07C5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A7758"/>
    <w:rsid w:val="002B5DDB"/>
    <w:rsid w:val="002C5FD3"/>
    <w:rsid w:val="00313337"/>
    <w:rsid w:val="003400FE"/>
    <w:rsid w:val="00340BF8"/>
    <w:rsid w:val="00355066"/>
    <w:rsid w:val="00356B09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04C5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5F6BC9"/>
    <w:rsid w:val="006018E4"/>
    <w:rsid w:val="006106E6"/>
    <w:rsid w:val="00611C8B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600EC"/>
    <w:rsid w:val="008724E4"/>
    <w:rsid w:val="0087677C"/>
    <w:rsid w:val="00880CD4"/>
    <w:rsid w:val="00885379"/>
    <w:rsid w:val="008A2301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46DED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3957"/>
    <w:rsid w:val="00C444B9"/>
    <w:rsid w:val="00C765AC"/>
    <w:rsid w:val="00C805B3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92FC2"/>
    <w:rsid w:val="00EE2725"/>
    <w:rsid w:val="00F02788"/>
    <w:rsid w:val="00F048A3"/>
    <w:rsid w:val="00F14573"/>
    <w:rsid w:val="00F20271"/>
    <w:rsid w:val="00F83208"/>
    <w:rsid w:val="00F933D0"/>
    <w:rsid w:val="00FB78B8"/>
    <w:rsid w:val="00FD1EB1"/>
    <w:rsid w:val="00FD45AD"/>
    <w:rsid w:val="00FE0C3B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Клипперт Татьяна Валерьевна</cp:lastModifiedBy>
  <cp:revision>3</cp:revision>
  <cp:lastPrinted>2019-12-30T06:39:00Z</cp:lastPrinted>
  <dcterms:created xsi:type="dcterms:W3CDTF">2020-02-24T09:37:00Z</dcterms:created>
  <dcterms:modified xsi:type="dcterms:W3CDTF">2020-02-24T11:04:00Z</dcterms:modified>
</cp:coreProperties>
</file>