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E4" w:rsidRPr="00D427E4" w:rsidRDefault="002203E4" w:rsidP="002203E4">
      <w:pPr>
        <w:tabs>
          <w:tab w:val="left" w:pos="2700"/>
        </w:tabs>
        <w:ind w:right="-1"/>
        <w:jc w:val="right"/>
        <w:rPr>
          <w:color w:val="FF0000"/>
          <w:lang w:eastAsia="ru-RU"/>
        </w:rPr>
      </w:pPr>
      <w:r w:rsidRPr="0078353B">
        <w:rPr>
          <w:color w:val="FF0000"/>
          <w:lang w:eastAsia="ru-RU"/>
        </w:rPr>
        <w:t xml:space="preserve">                                     </w:t>
      </w:r>
      <w:r w:rsidRPr="00D427E4">
        <w:rPr>
          <w:color w:val="FF0000"/>
          <w:lang w:eastAsia="ru-RU"/>
        </w:rPr>
        <w:t xml:space="preserve">Утверждена </w:t>
      </w:r>
    </w:p>
    <w:p w:rsidR="002203E4" w:rsidRPr="00D427E4" w:rsidRDefault="002203E4" w:rsidP="002203E4">
      <w:pPr>
        <w:tabs>
          <w:tab w:val="left" w:pos="2700"/>
        </w:tabs>
        <w:ind w:right="-1"/>
        <w:jc w:val="right"/>
        <w:rPr>
          <w:color w:val="FF0000"/>
          <w:lang w:eastAsia="ru-RU"/>
        </w:rPr>
      </w:pPr>
      <w:r w:rsidRPr="00D427E4">
        <w:rPr>
          <w:color w:val="FF0000"/>
          <w:lang w:eastAsia="ru-RU"/>
        </w:rPr>
        <w:t xml:space="preserve">                                                                          </w:t>
      </w:r>
      <w:r w:rsidRPr="00D427E4">
        <w:rPr>
          <w:color w:val="FF0000"/>
          <w:lang w:eastAsia="ru-RU"/>
        </w:rPr>
        <w:tab/>
        <w:t xml:space="preserve">   Приказом генерального директора </w:t>
      </w:r>
    </w:p>
    <w:p w:rsidR="002203E4" w:rsidRPr="00D427E4" w:rsidRDefault="002203E4" w:rsidP="002203E4">
      <w:pPr>
        <w:ind w:right="-1"/>
        <w:jc w:val="right"/>
        <w:rPr>
          <w:color w:val="FF0000"/>
          <w:lang w:eastAsia="ru-RU"/>
        </w:rPr>
      </w:pPr>
      <w:r w:rsidRPr="00D427E4">
        <w:rPr>
          <w:color w:val="FF0000"/>
          <w:lang w:eastAsia="ru-RU"/>
        </w:rPr>
        <w:t xml:space="preserve">                                                                                                    АО «СЕВКАЗЭНЕРГО»                                            </w:t>
      </w:r>
    </w:p>
    <w:p w:rsidR="002203E4" w:rsidRPr="00D427E4" w:rsidRDefault="002203E4" w:rsidP="002203E4">
      <w:pPr>
        <w:ind w:right="-1"/>
        <w:jc w:val="right"/>
        <w:rPr>
          <w:color w:val="FF0000"/>
          <w:lang w:eastAsia="ru-RU"/>
        </w:rPr>
      </w:pPr>
      <w:r w:rsidRPr="00D427E4">
        <w:rPr>
          <w:color w:val="FF0000"/>
          <w:lang w:eastAsia="ru-RU"/>
        </w:rPr>
        <w:t xml:space="preserve">                                                                                                    от «____» ______  2020 г. № ________</w:t>
      </w:r>
    </w:p>
    <w:p w:rsidR="002203E4" w:rsidRPr="00D427E4" w:rsidRDefault="002203E4" w:rsidP="002203E4">
      <w:pPr>
        <w:tabs>
          <w:tab w:val="left" w:pos="2700"/>
        </w:tabs>
        <w:ind w:right="201"/>
        <w:jc w:val="right"/>
        <w:rPr>
          <w:color w:val="FF0000"/>
          <w:lang w:eastAsia="ru-RU"/>
        </w:rPr>
      </w:pPr>
    </w:p>
    <w:p w:rsidR="002203E4" w:rsidRPr="00D427E4" w:rsidRDefault="002203E4" w:rsidP="002203E4">
      <w:pPr>
        <w:tabs>
          <w:tab w:val="left" w:pos="2700"/>
        </w:tabs>
        <w:ind w:right="201"/>
        <w:jc w:val="right"/>
        <w:rPr>
          <w:color w:val="FF0000"/>
          <w:lang w:eastAsia="ru-RU"/>
        </w:rPr>
      </w:pPr>
    </w:p>
    <w:p w:rsidR="002203E4" w:rsidRPr="00D427E4" w:rsidRDefault="002203E4" w:rsidP="002203E4">
      <w:pPr>
        <w:ind w:firstLine="284"/>
        <w:jc w:val="center"/>
        <w:rPr>
          <w:rFonts w:eastAsia="Calibri"/>
          <w:b/>
          <w:color w:val="auto"/>
          <w:lang w:val="kk-KZ"/>
        </w:rPr>
      </w:pPr>
      <w:r w:rsidRPr="00D427E4">
        <w:tab/>
      </w:r>
      <w:r w:rsidRPr="00D427E4">
        <w:rPr>
          <w:rFonts w:eastAsia="Calibri"/>
          <w:b/>
          <w:color w:val="auto"/>
          <w:lang w:val="kk-KZ"/>
        </w:rPr>
        <w:t>ТЕНДЕРНАЯ ДОКУМЕНТАЦИЯ</w:t>
      </w:r>
    </w:p>
    <w:p w:rsidR="002203E4" w:rsidRPr="00D427E4" w:rsidRDefault="002203E4" w:rsidP="002203E4">
      <w:pPr>
        <w:ind w:firstLine="284"/>
        <w:jc w:val="center"/>
        <w:rPr>
          <w:rFonts w:eastAsia="Calibri"/>
          <w:b/>
          <w:caps/>
          <w:color w:val="FF0000"/>
          <w:lang w:val="kk-KZ"/>
        </w:rPr>
      </w:pPr>
      <w:r w:rsidRPr="00D427E4">
        <w:rPr>
          <w:rFonts w:eastAsia="Calibri"/>
          <w:b/>
          <w:color w:val="auto"/>
        </w:rPr>
        <w:t xml:space="preserve">по  закупке услуг </w:t>
      </w:r>
      <w:r w:rsidRPr="00D427E4">
        <w:rPr>
          <w:rFonts w:eastAsia="Calibri"/>
          <w:b/>
          <w:color w:val="auto"/>
          <w:lang w:val="kk-KZ"/>
        </w:rPr>
        <w:t xml:space="preserve">для нужд </w:t>
      </w:r>
      <w:r w:rsidRPr="00D427E4">
        <w:rPr>
          <w:rFonts w:eastAsia="Calibri"/>
          <w:b/>
          <w:color w:val="FF0000"/>
          <w:lang w:val="kk-KZ"/>
        </w:rPr>
        <w:t xml:space="preserve">АО «СЕВКАЗЭНЕРГО» </w:t>
      </w:r>
    </w:p>
    <w:p w:rsidR="002203E4" w:rsidRPr="00D427E4" w:rsidRDefault="002203E4" w:rsidP="002203E4">
      <w:pPr>
        <w:tabs>
          <w:tab w:val="left" w:pos="2250"/>
          <w:tab w:val="right" w:pos="9639"/>
        </w:tabs>
        <w:textAlignment w:val="baseline"/>
      </w:pPr>
    </w:p>
    <w:p w:rsidR="002203E4" w:rsidRPr="00D427E4" w:rsidRDefault="002203E4" w:rsidP="002203E4">
      <w:pPr>
        <w:tabs>
          <w:tab w:val="left" w:pos="567"/>
          <w:tab w:val="right" w:pos="9639"/>
        </w:tabs>
        <w:jc w:val="both"/>
        <w:textAlignment w:val="baseline"/>
      </w:pPr>
      <w:r w:rsidRPr="00D427E4">
        <w:tab/>
      </w:r>
      <w:proofErr w:type="gramStart"/>
      <w:r w:rsidRPr="00D427E4">
        <w:t xml:space="preserve">Настоящая тендерная документация разработана в соответствии с Законом Республики Казахстан от 27 декабря 2018 года «О естественных монополиях», главой 5 Правил осуществления деятельности субъектами естественных монополий, утвержденных приказом Министра национальной экономики Республики Казахстан от 13 августа 2019 года № 73, с целью предоставления потенциальным поставщикам информации об условиях и порядке проведения конкурса путем тендера.  </w:t>
      </w:r>
      <w:proofErr w:type="gramEnd"/>
    </w:p>
    <w:p w:rsidR="002203E4" w:rsidRPr="00D427E4" w:rsidRDefault="002203E4" w:rsidP="002203E4">
      <w:pPr>
        <w:tabs>
          <w:tab w:val="left" w:pos="567"/>
          <w:tab w:val="right" w:pos="9639"/>
        </w:tabs>
        <w:jc w:val="both"/>
        <w:textAlignment w:val="baseline"/>
      </w:pPr>
    </w:p>
    <w:p w:rsidR="002203E4" w:rsidRPr="00D427E4" w:rsidRDefault="002203E4" w:rsidP="002203E4">
      <w:pPr>
        <w:pStyle w:val="a3"/>
        <w:ind w:left="360"/>
        <w:jc w:val="center"/>
        <w:rPr>
          <w:rStyle w:val="s1"/>
        </w:rPr>
      </w:pPr>
      <w:r w:rsidRPr="00D427E4">
        <w:rPr>
          <w:rStyle w:val="s1"/>
        </w:rPr>
        <w:t>Объявление о проведении тендера (конкурса)</w:t>
      </w:r>
    </w:p>
    <w:p w:rsidR="002203E4" w:rsidRPr="00D427E4" w:rsidRDefault="002203E4" w:rsidP="002203E4">
      <w:pPr>
        <w:pStyle w:val="a3"/>
        <w:ind w:left="360"/>
        <w:jc w:val="center"/>
        <w:rPr>
          <w:rStyle w:val="s1"/>
        </w:rPr>
      </w:pPr>
    </w:p>
    <w:p w:rsidR="002203E4" w:rsidRPr="00D427E4" w:rsidRDefault="002203E4" w:rsidP="002203E4">
      <w:pPr>
        <w:ind w:firstLine="567"/>
        <w:jc w:val="both"/>
      </w:pPr>
      <w:r w:rsidRPr="00D427E4">
        <w:rPr>
          <w:color w:val="auto"/>
          <w:lang w:eastAsia="ru-RU"/>
        </w:rPr>
        <w:t>Акционерное общество «СЕВКАЗЭНЕРГО»</w:t>
      </w:r>
      <w:r w:rsidRPr="00D427E4">
        <w:rPr>
          <w:color w:val="auto"/>
        </w:rPr>
        <w:t xml:space="preserve"> </w:t>
      </w:r>
      <w:r w:rsidRPr="00D427E4">
        <w:t>объявляет о проведении тендера (конкурса).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Наименование закупок (тендера, конкурса): 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rPr>
          <w:color w:val="auto"/>
        </w:rPr>
        <w:t>- Обследование и техническое диагностирование котлов, трубопроводов котлов, выработавших парковый ресурс, для определения возможности их дальнейшей эксплуатации на 2020 г.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t>- О</w:t>
      </w:r>
      <w:r w:rsidRPr="00D427E4">
        <w:rPr>
          <w:color w:val="auto"/>
        </w:rPr>
        <w:t>бследование и техническое диагностирование турбин, трубопроводов турбин, выработавших парковый ресурс, для определения возможности их дальнейшей эксплуатации на 2020 г.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t>- О</w:t>
      </w:r>
      <w:r w:rsidRPr="00D427E4">
        <w:rPr>
          <w:color w:val="auto"/>
        </w:rPr>
        <w:t>бследование и техническое диагностирование сосудов, выработавших парковый ресурс, для определения возможности их дальнейшей эксплуатации на 2020 г.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t>- Т</w:t>
      </w:r>
      <w:r w:rsidRPr="00D427E4">
        <w:rPr>
          <w:color w:val="auto"/>
        </w:rPr>
        <w:t>ехническое освидетельствование сосудов, работающих под давлением.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t>- Те</w:t>
      </w:r>
      <w:r w:rsidRPr="00D427E4">
        <w:rPr>
          <w:color w:val="auto"/>
        </w:rPr>
        <w:t>хническое освидетельствование паровых котлов и трубопроводов пара и горячей воды.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rPr>
          <w:color w:val="auto"/>
        </w:rPr>
        <w:t>- Обследование и техническое диагностирование грузоподъёмных механизмов и подкрановых путей котельного цеха, выработавших парковый ресурс на 2020 г., для определения возможности их дальнейшей эксплуатации.</w:t>
      </w:r>
    </w:p>
    <w:p w:rsidR="002203E4" w:rsidRPr="00D427E4" w:rsidRDefault="002203E4" w:rsidP="002203E4">
      <w:pPr>
        <w:ind w:firstLine="567"/>
        <w:jc w:val="both"/>
      </w:pPr>
      <w:r w:rsidRPr="00D427E4">
        <w:rPr>
          <w:color w:val="auto"/>
        </w:rPr>
        <w:t>- Обследование и техническое диагностирование барабанов котлов котельного цеха, выработавших парковый ресурс на 2020 год, для определения возможности их дальнейшей эксплуатации.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t>- О</w:t>
      </w:r>
      <w:r w:rsidRPr="00D427E4">
        <w:rPr>
          <w:color w:val="auto"/>
        </w:rPr>
        <w:t>бследование и техническое диагностирование грузоподъёмных механизмов и подкрановых путей топливно-транспортного цеха, выработавших парковый ресурс на 2020 г., для определения возможности их дальнейшей эксплуатации.</w:t>
      </w:r>
    </w:p>
    <w:p w:rsidR="002203E4" w:rsidRPr="00D427E4" w:rsidRDefault="002203E4" w:rsidP="002203E4">
      <w:pPr>
        <w:ind w:firstLine="567"/>
        <w:jc w:val="both"/>
      </w:pPr>
      <w:r w:rsidRPr="00D427E4">
        <w:rPr>
          <w:color w:val="auto"/>
        </w:rPr>
        <w:t>- Техническое освидетельствование каркасов котлов ст. №3, ст. №9.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t>Наименования лотов: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rPr>
          <w:color w:val="auto"/>
        </w:rPr>
        <w:t xml:space="preserve">Лот №1 </w:t>
      </w:r>
      <w:r w:rsidRPr="00D427E4">
        <w:t>– О</w:t>
      </w:r>
      <w:r w:rsidRPr="00D427E4">
        <w:rPr>
          <w:color w:val="auto"/>
        </w:rPr>
        <w:t>бследование и техническое диагностирование котлов, трубопроводов котлов, выработавших парковый ресурс, для определения возможности их дальнейшей эксплуатации на 2020г.,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lastRenderedPageBreak/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тенге.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</w:t>
      </w:r>
      <w:r w:rsidR="000B220C" w:rsidRPr="00D427E4">
        <w:t xml:space="preserve"> и </w:t>
      </w:r>
      <w:r w:rsidRPr="00D427E4">
        <w:t>подписания акта оказанных услуг</w:t>
      </w:r>
      <w:r w:rsidR="00810920" w:rsidRPr="00D427E4">
        <w:t xml:space="preserve">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</w:t>
      </w:r>
      <w:proofErr w:type="gramStart"/>
      <w:r w:rsidR="00810920" w:rsidRPr="00D427E4">
        <w:rPr>
          <w:lang w:eastAsia="ko-KR"/>
        </w:rPr>
        <w:t>счет-фактуры</w:t>
      </w:r>
      <w:proofErr w:type="gramEnd"/>
      <w:r w:rsidRPr="00D427E4">
        <w:t xml:space="preserve">. 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rPr>
          <w:color w:val="auto"/>
        </w:rPr>
        <w:t>Лот №2  - Обследование и техническое диагностирование турбин, трубопроводов турбин, выработавших парковый ресурс, для определения возможности их дальнейшей эксплуатации на 2020 г.,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5 089 285,71 (пять миллионов восемьдесят девять тысяч двести восемьдесят пять 71/100)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5 089 285,71 (пять миллионов восемьдесят девять тысяч двести восемьдесят пять 71/100) тенге.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</w:t>
      </w:r>
      <w:r w:rsidR="00810920" w:rsidRPr="00D427E4">
        <w:t xml:space="preserve">подписания акта оказанных услуг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</w:t>
      </w:r>
      <w:proofErr w:type="gramStart"/>
      <w:r w:rsidR="00810920" w:rsidRPr="00D427E4">
        <w:rPr>
          <w:lang w:eastAsia="ko-KR"/>
        </w:rPr>
        <w:t>счет-фактуры</w:t>
      </w:r>
      <w:proofErr w:type="gramEnd"/>
      <w:r w:rsidRPr="00D427E4">
        <w:t>.</w:t>
      </w:r>
    </w:p>
    <w:p w:rsidR="002203E4" w:rsidRPr="00D427E4" w:rsidRDefault="002203E4" w:rsidP="002203E4">
      <w:pPr>
        <w:ind w:firstLine="567"/>
        <w:jc w:val="both"/>
        <w:rPr>
          <w:color w:val="FF0000"/>
        </w:rPr>
      </w:pPr>
      <w:r w:rsidRPr="00D427E4">
        <w:rPr>
          <w:color w:val="auto"/>
        </w:rPr>
        <w:t xml:space="preserve">Лот №3 </w:t>
      </w:r>
      <w:r w:rsidRPr="00D427E4">
        <w:t xml:space="preserve">– </w:t>
      </w:r>
      <w:r w:rsidRPr="00D427E4">
        <w:rPr>
          <w:color w:val="auto"/>
        </w:rPr>
        <w:t>Обследование и техническое диагностирование сосудов, выработавших парковый ресурс, для определения возможности их дальнейшей эксплуатации на 2020 г., в количестве                    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5 089 285,71 (пять миллионов восемьдесят девять тысяч двести восемьдесят пять 71/100)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5 089 285,71 (пять миллионов восемьдесят девять тысяч двести восемьдесят пять 71/100) тенге.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rPr>
          <w:lang w:eastAsia="ko-KR"/>
        </w:rPr>
        <w:t xml:space="preserve"> 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счет-фактуры</w:t>
      </w:r>
      <w:proofErr w:type="gramStart"/>
      <w:r w:rsidR="00810920" w:rsidRPr="00D427E4">
        <w:t xml:space="preserve"> </w:t>
      </w:r>
      <w:r w:rsidRPr="00D427E4">
        <w:t>.</w:t>
      </w:r>
      <w:proofErr w:type="gramEnd"/>
      <w:r w:rsidRPr="00D427E4">
        <w:t xml:space="preserve"> 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rPr>
          <w:color w:val="auto"/>
        </w:rPr>
        <w:t xml:space="preserve">Лот №4 </w:t>
      </w:r>
      <w:r w:rsidRPr="00D427E4">
        <w:t xml:space="preserve">– </w:t>
      </w:r>
      <w:r w:rsidRPr="00D427E4">
        <w:rPr>
          <w:color w:val="auto"/>
        </w:rPr>
        <w:t>Техническое освидетельствование сосудов, работающих под давлением,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</w:t>
      </w:r>
      <w:r w:rsidRPr="00D427E4">
        <w:lastRenderedPageBreak/>
        <w:t xml:space="preserve">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rPr>
          <w:lang w:eastAsia="ko-KR"/>
        </w:rPr>
        <w:t xml:space="preserve"> 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счет-фактуры</w:t>
      </w:r>
      <w:proofErr w:type="gramStart"/>
      <w:r w:rsidR="00810920" w:rsidRPr="00D427E4">
        <w:t xml:space="preserve"> </w:t>
      </w:r>
      <w:r w:rsidRPr="00D427E4">
        <w:t>.</w:t>
      </w:r>
      <w:proofErr w:type="gramEnd"/>
      <w:r w:rsidRPr="00D427E4">
        <w:t xml:space="preserve"> 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rPr>
          <w:color w:val="auto"/>
        </w:rPr>
        <w:t xml:space="preserve">Лот №5 </w:t>
      </w:r>
      <w:r w:rsidRPr="00D427E4">
        <w:t>– Т</w:t>
      </w:r>
      <w:r w:rsidRPr="00D427E4">
        <w:rPr>
          <w:color w:val="auto"/>
        </w:rPr>
        <w:t>ехническое освидетельствование паровых котлов и трубопроводов пара и горячей воды,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 за 1 услугу.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rPr>
          <w:lang w:eastAsia="ko-KR"/>
        </w:rPr>
        <w:t xml:space="preserve"> 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счет-фактуры</w:t>
      </w:r>
      <w:proofErr w:type="gramStart"/>
      <w:r w:rsidR="00810920" w:rsidRPr="00D427E4">
        <w:t xml:space="preserve"> </w:t>
      </w:r>
      <w:r w:rsidRPr="00D427E4">
        <w:t>.</w:t>
      </w:r>
      <w:proofErr w:type="gramEnd"/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rPr>
          <w:color w:val="auto"/>
        </w:rPr>
        <w:t xml:space="preserve">Лот №6 </w:t>
      </w:r>
      <w:r w:rsidRPr="00D427E4">
        <w:t>–О</w:t>
      </w:r>
      <w:r w:rsidRPr="00D427E4">
        <w:rPr>
          <w:color w:val="auto"/>
        </w:rPr>
        <w:t>бследование и техническое диагностирование грузоподъёмных механизмов и подкрановых путей котельного цеха, выработавших парковый ресурс на 2020 г., для определения возможности их дальнейшей эксплуатации,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5 267 857,14 (пять миллионов двести шестьдесят семь тысяч восемьсот пятьдесят семь 14/100)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5 267 857,14 (пять миллионов двести шестьдесят семь тысяч восемьсот пятьдесят семь 14/100) тенге.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t xml:space="preserve">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</w:t>
      </w:r>
      <w:proofErr w:type="gramStart"/>
      <w:r w:rsidR="00810920" w:rsidRPr="00D427E4">
        <w:rPr>
          <w:lang w:eastAsia="ko-KR"/>
        </w:rPr>
        <w:t>счет-фактуры</w:t>
      </w:r>
      <w:proofErr w:type="gramEnd"/>
      <w:r w:rsidRPr="00D427E4">
        <w:t>.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rPr>
          <w:color w:val="auto"/>
        </w:rPr>
        <w:t xml:space="preserve">Лот №7 </w:t>
      </w:r>
      <w:r w:rsidRPr="00D427E4">
        <w:t>– О</w:t>
      </w:r>
      <w:r w:rsidRPr="00D427E4">
        <w:rPr>
          <w:color w:val="auto"/>
        </w:rPr>
        <w:t>бследование и техническое диагностирование барабанов котлов котельного цеха, выработавших парковый ресурс на 2020 г., для определения возможности их дальнейшей эксплуатации,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proofErr w:type="gramStart"/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 за 1 услугу за 1 услугу.</w:t>
      </w:r>
      <w:proofErr w:type="gramEnd"/>
    </w:p>
    <w:p w:rsidR="002203E4" w:rsidRPr="00D427E4" w:rsidRDefault="002203E4" w:rsidP="002203E4">
      <w:pPr>
        <w:ind w:firstLine="567"/>
        <w:jc w:val="both"/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5 357 142, 85 (пять миллионов триста пятьдесят семь тысяч сто сорок две 85/100) тенге.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t xml:space="preserve">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</w:t>
      </w:r>
      <w:proofErr w:type="gramStart"/>
      <w:r w:rsidR="00810920" w:rsidRPr="00D427E4">
        <w:rPr>
          <w:lang w:eastAsia="ko-KR"/>
        </w:rPr>
        <w:t>счет-фактуры</w:t>
      </w:r>
      <w:proofErr w:type="gramEnd"/>
      <w:r w:rsidRPr="00D427E4">
        <w:t>.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rPr>
          <w:color w:val="auto"/>
        </w:rPr>
        <w:t xml:space="preserve">Лот №8 </w:t>
      </w:r>
      <w:r w:rsidRPr="00D427E4">
        <w:t>– О</w:t>
      </w:r>
      <w:r w:rsidRPr="00D427E4">
        <w:rPr>
          <w:color w:val="auto"/>
        </w:rPr>
        <w:t>бследование и техническое диагностирование грузоподъёмных механизмов и подкрановых путей топливно-транспортного цеха, выработавших парковый ресурс на 2020 г., для определения возможности их дальнейшей эксплуатации, в количестве 1 услуга.</w:t>
      </w:r>
    </w:p>
    <w:p w:rsidR="002203E4" w:rsidRPr="00D427E4" w:rsidRDefault="002203E4" w:rsidP="002203E4">
      <w:pPr>
        <w:ind w:firstLine="567"/>
        <w:jc w:val="both"/>
        <w:rPr>
          <w:color w:val="FF0000"/>
          <w:lang w:eastAsia="ru-RU"/>
        </w:rPr>
      </w:pPr>
      <w:r w:rsidRPr="00D427E4">
        <w:lastRenderedPageBreak/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5 267 857,14 (пять миллионов двести шестьдесят семь тысяч восемьсот пятьдесят семь 14/100)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5 267 857,14 (пять миллионов двести шестьдесят семь тысяч восемьсот пятьдесят семь 14/100) тенге.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t xml:space="preserve">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</w:t>
      </w:r>
      <w:proofErr w:type="gramStart"/>
      <w:r w:rsidR="00810920" w:rsidRPr="00D427E4">
        <w:rPr>
          <w:lang w:eastAsia="ko-KR"/>
        </w:rPr>
        <w:t>счет-фактуры</w:t>
      </w:r>
      <w:proofErr w:type="gramEnd"/>
      <w:r w:rsidRPr="00D427E4">
        <w:t xml:space="preserve">. 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rPr>
          <w:color w:val="auto"/>
        </w:rPr>
        <w:t xml:space="preserve">Лот №9 </w:t>
      </w:r>
      <w:r w:rsidRPr="00D427E4">
        <w:t xml:space="preserve">– </w:t>
      </w:r>
      <w:r w:rsidRPr="00D427E4">
        <w:rPr>
          <w:color w:val="auto"/>
        </w:rPr>
        <w:t>Техническое освидетельствование каркасов котлов ст.№3, ст.№9, в количестве 1 услуга.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Цена за единицу, без учета налога на добавленную стоимость, </w:t>
      </w:r>
      <w:r w:rsidRPr="00D427E4">
        <w:rPr>
          <w:color w:val="auto"/>
        </w:rPr>
        <w:t xml:space="preserve">закупаемой услуги </w:t>
      </w:r>
      <w:r w:rsidRPr="00D427E4">
        <w:t xml:space="preserve">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5 060 000 (пять миллионов шестьдесят тысяч) тенге за 1 услугу.</w:t>
      </w:r>
    </w:p>
    <w:p w:rsidR="002203E4" w:rsidRPr="00D427E4" w:rsidRDefault="002203E4" w:rsidP="002203E4">
      <w:pPr>
        <w:ind w:firstLine="567"/>
        <w:jc w:val="both"/>
        <w:rPr>
          <w:color w:val="000000" w:themeColor="text1"/>
        </w:rPr>
      </w:pPr>
      <w:r w:rsidRPr="00D427E4">
        <w:t xml:space="preserve">Общая сумма в тенге, без учета налога на добавленную стоимость, выделенная на закупку услуги по лоту, с учетом всех расходов, в том числе на транспортировку и страхование, уплату таможенных пошлин, налогов, сборов и другое: </w:t>
      </w:r>
      <w:r w:rsidRPr="00D427E4">
        <w:rPr>
          <w:color w:val="000000" w:themeColor="text1"/>
        </w:rPr>
        <w:t>5 060 000 (пять миллионов шестьдесят тысяч) тенге.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Условия платежа: </w:t>
      </w:r>
      <w:r w:rsidRPr="00D427E4">
        <w:rPr>
          <w:color w:val="auto"/>
        </w:rPr>
        <w:t xml:space="preserve">оплата производится деньгами путем банковского перевода на расчетный счет поставщика в следующем порядке: </w:t>
      </w:r>
      <w:r w:rsidRPr="00D427E4">
        <w:t xml:space="preserve">Заказчик производит оплату  100% от суммы </w:t>
      </w:r>
      <w:r w:rsidR="000B18A6" w:rsidRPr="00D427E4">
        <w:t>договора</w:t>
      </w:r>
      <w:r w:rsidRPr="00D427E4">
        <w:t xml:space="preserve"> в течение 10 (десяти) банковских дней после предоставления и подписания акта оказанных услуг</w:t>
      </w:r>
      <w:r w:rsidR="00810920" w:rsidRPr="00D427E4">
        <w:t xml:space="preserve"> </w:t>
      </w:r>
      <w:r w:rsidR="00810920" w:rsidRPr="00D427E4">
        <w:rPr>
          <w:lang w:eastAsia="ko-KR"/>
        </w:rPr>
        <w:t xml:space="preserve">и выставления </w:t>
      </w:r>
      <w:r w:rsidR="00810920" w:rsidRPr="00D427E4">
        <w:rPr>
          <w:lang w:eastAsia="ru-RU"/>
        </w:rPr>
        <w:t>Исполнителем</w:t>
      </w:r>
      <w:r w:rsidR="00810920" w:rsidRPr="00D427E4">
        <w:rPr>
          <w:lang w:eastAsia="ko-KR"/>
        </w:rPr>
        <w:t xml:space="preserve"> счет-фактуры</w:t>
      </w:r>
      <w:r w:rsidRPr="00D427E4">
        <w:t>.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Порядок, размер, форма, сроки, банковские реквизиты для внесения обеспечения тендерной (конкурсной) заявки: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 xml:space="preserve">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</w:t>
      </w:r>
      <w:r w:rsidRPr="00D427E4">
        <w:rPr>
          <w:color w:val="FF0000"/>
        </w:rPr>
        <w:t xml:space="preserve">услуг, </w:t>
      </w:r>
      <w:r w:rsidRPr="00D427E4">
        <w:t>предложенной в его тендерной заявке.</w:t>
      </w:r>
    </w:p>
    <w:p w:rsidR="002203E4" w:rsidRPr="00D427E4" w:rsidRDefault="002203E4" w:rsidP="002203E4">
      <w:pPr>
        <w:ind w:firstLine="567"/>
        <w:jc w:val="both"/>
        <w:textAlignment w:val="baseline"/>
        <w:rPr>
          <w:color w:val="auto"/>
          <w:lang w:eastAsia="ru-RU"/>
        </w:rPr>
      </w:pPr>
      <w:r w:rsidRPr="00D427E4">
        <w:t>Обеспечение тендерной заявки представляется в одном из следующих видов: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t xml:space="preserve">1) залога денег путем их внесения потенциальным поставщиком на банковский счет субъекта естественной монополии, </w:t>
      </w:r>
      <w:r w:rsidRPr="00D427E4">
        <w:rPr>
          <w:color w:val="FF0000"/>
        </w:rPr>
        <w:t xml:space="preserve">банковские реквизиты: </w:t>
      </w:r>
      <w:r w:rsidRPr="00D427E4">
        <w:t xml:space="preserve">расчетный счет </w:t>
      </w:r>
      <w:r w:rsidRPr="00D427E4">
        <w:rPr>
          <w:color w:val="auto"/>
          <w:lang w:eastAsia="ru-RU"/>
        </w:rPr>
        <w:t xml:space="preserve">ИИК </w:t>
      </w:r>
      <w:r w:rsidRPr="00D427E4">
        <w:rPr>
          <w:lang w:val="en-US"/>
        </w:rPr>
        <w:t>KZ</w:t>
      </w:r>
      <w:r w:rsidRPr="00D427E4">
        <w:t>08914398558ВС00029</w:t>
      </w:r>
      <w:r w:rsidRPr="00D427E4">
        <w:rPr>
          <w:color w:val="auto"/>
          <w:lang w:eastAsia="ru-RU"/>
        </w:rPr>
        <w:t xml:space="preserve">  в филиале ДБ АО «Сбербанк» г. Петропавловск БИК </w:t>
      </w:r>
      <w:r w:rsidRPr="00D427E4">
        <w:rPr>
          <w:color w:val="auto"/>
          <w:lang w:val="en-US" w:eastAsia="ru-RU"/>
        </w:rPr>
        <w:t>SABRKZKA</w:t>
      </w:r>
      <w:r w:rsidRPr="00D427E4">
        <w:t>.</w:t>
      </w:r>
    </w:p>
    <w:p w:rsidR="002203E4" w:rsidRPr="00D427E4" w:rsidRDefault="002203E4" w:rsidP="002203E4">
      <w:pPr>
        <w:ind w:firstLine="567"/>
        <w:jc w:val="both"/>
      </w:pPr>
      <w:r w:rsidRPr="00D427E4">
        <w:t>2) банковской гарантии.</w:t>
      </w:r>
    </w:p>
    <w:p w:rsidR="002203E4" w:rsidRPr="00D427E4" w:rsidRDefault="002203E4" w:rsidP="002203E4">
      <w:pPr>
        <w:ind w:firstLine="567"/>
        <w:jc w:val="both"/>
        <w:rPr>
          <w:color w:val="auto"/>
        </w:rPr>
      </w:pPr>
      <w:r w:rsidRPr="00D427E4">
        <w:rPr>
          <w:color w:val="auto"/>
        </w:rPr>
        <w:t>Срок действия обеспечения тендерной заявки  не может быть менее срока действия самой тендерной заявки.</w:t>
      </w:r>
    </w:p>
    <w:p w:rsidR="002203E4" w:rsidRPr="00D427E4" w:rsidRDefault="002203E4" w:rsidP="002203E4">
      <w:pPr>
        <w:ind w:firstLine="567"/>
        <w:jc w:val="both"/>
      </w:pPr>
      <w:r w:rsidRPr="00D427E4">
        <w:t>Потенциальные поставщики не вносят обеспечение тендерной заявки, если:</w:t>
      </w:r>
    </w:p>
    <w:p w:rsidR="002203E4" w:rsidRPr="00D427E4" w:rsidRDefault="002203E4" w:rsidP="002203E4">
      <w:pPr>
        <w:ind w:firstLine="567"/>
        <w:jc w:val="both"/>
      </w:pPr>
      <w:r w:rsidRPr="00D427E4">
        <w:t xml:space="preserve">1) являются субъектами малого предпринимательства и объем предлагаемых ими товаров, работ, услуг в стоимостном выражении в целом, по тендеру не превышает </w:t>
      </w:r>
      <w:bookmarkStart w:id="0" w:name="_GoBack"/>
      <w:bookmarkEnd w:id="0"/>
      <w:proofErr w:type="spellStart"/>
      <w:r w:rsidRPr="00D427E4">
        <w:t>шеститысячекратного</w:t>
      </w:r>
      <w:proofErr w:type="spellEnd"/>
      <w:r w:rsidRPr="00D427E4">
        <w:t xml:space="preserve"> размера </w:t>
      </w:r>
      <w:bookmarkStart w:id="1" w:name="sub1000000358"/>
      <w:r w:rsidRPr="00D427E4">
        <w:rPr>
          <w:color w:val="000000" w:themeColor="text1"/>
        </w:rPr>
        <w:fldChar w:fldCharType="begin"/>
      </w:r>
      <w:r w:rsidRPr="00D427E4">
        <w:rPr>
          <w:color w:val="000000" w:themeColor="text1"/>
        </w:rPr>
        <w:instrText xml:space="preserve"> HYPERLINK "jl:1026672.0 " </w:instrText>
      </w:r>
      <w:r w:rsidRPr="00D427E4">
        <w:rPr>
          <w:color w:val="000000" w:themeColor="text1"/>
        </w:rPr>
        <w:fldChar w:fldCharType="separate"/>
      </w:r>
      <w:r w:rsidRPr="00D427E4">
        <w:rPr>
          <w:color w:val="000000" w:themeColor="text1"/>
        </w:rPr>
        <w:t>месячного расчетного показателя</w:t>
      </w:r>
      <w:r w:rsidRPr="00D427E4">
        <w:rPr>
          <w:color w:val="000000" w:themeColor="text1"/>
        </w:rPr>
        <w:fldChar w:fldCharType="end"/>
      </w:r>
      <w:bookmarkEnd w:id="1"/>
      <w:r w:rsidRPr="00D427E4">
        <w:rPr>
          <w:color w:val="000000" w:themeColor="text1"/>
        </w:rPr>
        <w:t>;</w:t>
      </w:r>
    </w:p>
    <w:p w:rsidR="002203E4" w:rsidRPr="00D427E4" w:rsidRDefault="002203E4" w:rsidP="002203E4">
      <w:pPr>
        <w:ind w:firstLine="567"/>
        <w:jc w:val="both"/>
      </w:pPr>
      <w:r w:rsidRPr="00D427E4">
        <w:t>2) являются организациями, производящими товары, работы и услуги, создаваемыми общественными объединениями инвалидов Республики Казахстан и объем предлагаемых ими товаров, работ, услуг в стоимостном выражении в целом, по тендеру не превышает восемнадцати тысячекратного размера месячного расчетного показателя.</w:t>
      </w:r>
    </w:p>
    <w:p w:rsidR="002203E4" w:rsidRPr="00D427E4" w:rsidRDefault="002203E4" w:rsidP="002203E4">
      <w:pPr>
        <w:ind w:firstLine="567"/>
        <w:jc w:val="both"/>
        <w:rPr>
          <w:color w:val="auto"/>
          <w:lang w:eastAsia="ru-RU"/>
        </w:rPr>
      </w:pPr>
      <w:r w:rsidRPr="00D427E4">
        <w:t xml:space="preserve">Тендерные (конкурсные) заявки потенциальных поставщиков принимаются </w:t>
      </w:r>
      <w:r w:rsidRPr="00D427E4">
        <w:rPr>
          <w:color w:val="auto"/>
        </w:rPr>
        <w:t xml:space="preserve">в срок до </w:t>
      </w:r>
      <w:r w:rsidR="00385613" w:rsidRPr="00D427E4">
        <w:rPr>
          <w:color w:val="auto"/>
        </w:rPr>
        <w:t>10</w:t>
      </w:r>
      <w:r w:rsidRPr="00D427E4">
        <w:rPr>
          <w:color w:val="auto"/>
        </w:rPr>
        <w:t xml:space="preserve"> часов 00 минут «2</w:t>
      </w:r>
      <w:r w:rsidR="00385613" w:rsidRPr="00D427E4">
        <w:rPr>
          <w:color w:val="auto"/>
        </w:rPr>
        <w:t>4</w:t>
      </w:r>
      <w:r w:rsidRPr="00D427E4">
        <w:rPr>
          <w:color w:val="auto"/>
        </w:rPr>
        <w:t xml:space="preserve">» февраля 2020 года, по адресу </w:t>
      </w:r>
      <w:r w:rsidRPr="00D427E4">
        <w:rPr>
          <w:color w:val="auto"/>
          <w:lang w:eastAsia="ru-RU"/>
        </w:rPr>
        <w:t>СКО, г. Петропавловск, ул. Жамбыла, 215, кабинет №5.</w:t>
      </w:r>
    </w:p>
    <w:p w:rsidR="002203E4" w:rsidRPr="00D427E4" w:rsidRDefault="002203E4" w:rsidP="002203E4">
      <w:pPr>
        <w:ind w:firstLine="567"/>
        <w:jc w:val="both"/>
        <w:textAlignment w:val="baseline"/>
        <w:rPr>
          <w:color w:val="auto"/>
        </w:rPr>
      </w:pPr>
      <w:r w:rsidRPr="00D427E4">
        <w:rPr>
          <w:color w:val="auto"/>
        </w:rPr>
        <w:lastRenderedPageBreak/>
        <w:t xml:space="preserve">Конверты с тендерными (конкурсными) заявками вскрываются в </w:t>
      </w:r>
      <w:r w:rsidR="00E85A1C" w:rsidRPr="00D427E4">
        <w:rPr>
          <w:color w:val="auto"/>
        </w:rPr>
        <w:t>12</w:t>
      </w:r>
      <w:r w:rsidRPr="00D427E4">
        <w:rPr>
          <w:color w:val="auto"/>
        </w:rPr>
        <w:t xml:space="preserve"> часов 00 минут «2</w:t>
      </w:r>
      <w:r w:rsidR="00E85A1C" w:rsidRPr="00D427E4">
        <w:rPr>
          <w:color w:val="auto"/>
        </w:rPr>
        <w:t>4</w:t>
      </w:r>
      <w:r w:rsidRPr="00D427E4">
        <w:rPr>
          <w:color w:val="auto"/>
        </w:rPr>
        <w:t>» февраля 2020 года, по адресу г.</w:t>
      </w:r>
      <w:r w:rsidRPr="00D427E4">
        <w:rPr>
          <w:color w:val="auto"/>
          <w:lang w:eastAsia="ru-RU"/>
        </w:rPr>
        <w:t xml:space="preserve"> Петропавловск,</w:t>
      </w:r>
      <w:r w:rsidRPr="00D427E4">
        <w:rPr>
          <w:color w:val="auto"/>
        </w:rPr>
        <w:t xml:space="preserve"> </w:t>
      </w:r>
      <w:r w:rsidRPr="00D427E4">
        <w:rPr>
          <w:color w:val="auto"/>
          <w:lang w:eastAsia="ru-RU"/>
        </w:rPr>
        <w:t>ул. Жамбыла, 215.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Тендерная (конкурсная) заявка, договор о закупках составляются на русском языке. В соответствии с законодательством Республики Казахстан о языках, в случае составления заявки/договора на государственном языке одновременно предоставляется перевод на русский язык.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 xml:space="preserve">Полное наименование, почтовый и электронный адреса субъекта естественной монополии: </w:t>
      </w:r>
      <w:r w:rsidRPr="00D427E4">
        <w:rPr>
          <w:color w:val="FF0000"/>
        </w:rPr>
        <w:t>а</w:t>
      </w:r>
      <w:r w:rsidRPr="00D427E4">
        <w:rPr>
          <w:color w:val="FF0000"/>
          <w:lang w:eastAsia="ru-RU"/>
        </w:rPr>
        <w:t>кционерное общество «СЕВКАЗЭНЕРГО»</w:t>
      </w:r>
      <w:r w:rsidRPr="00D427E4">
        <w:t xml:space="preserve"> 150000, РК, г. Петропавловск, ул</w:t>
      </w:r>
      <w:proofErr w:type="gramStart"/>
      <w:r w:rsidRPr="00D427E4">
        <w:t>.Ж</w:t>
      </w:r>
      <w:proofErr w:type="gramEnd"/>
      <w:r w:rsidRPr="00D427E4">
        <w:t>амбыла,215</w:t>
      </w:r>
      <w:r w:rsidRPr="00D427E4">
        <w:rPr>
          <w:color w:val="FF0000"/>
        </w:rPr>
        <w:t xml:space="preserve">, </w:t>
      </w:r>
      <w:hyperlink r:id="rId7" w:history="1">
        <w:r w:rsidRPr="00D427E4">
          <w:rPr>
            <w:rStyle w:val="a5"/>
            <w:color w:val="FF0000"/>
          </w:rPr>
          <w:t>skr-secdir@sevkazenergo.kz</w:t>
        </w:r>
      </w:hyperlink>
      <w:r w:rsidRPr="00D427E4">
        <w:rPr>
          <w:color w:val="FF0000"/>
        </w:rPr>
        <w:t xml:space="preserve">, </w:t>
      </w:r>
      <w:hyperlink r:id="rId8" w:history="1">
        <w:r w:rsidRPr="00D427E4">
          <w:rPr>
            <w:rStyle w:val="a5"/>
            <w:color w:val="FF0000"/>
            <w:lang w:val="en-US"/>
          </w:rPr>
          <w:t>info</w:t>
        </w:r>
        <w:r w:rsidRPr="00D427E4">
          <w:rPr>
            <w:rStyle w:val="a5"/>
            <w:color w:val="FF0000"/>
          </w:rPr>
          <w:t>@</w:t>
        </w:r>
        <w:proofErr w:type="spellStart"/>
        <w:r w:rsidRPr="00D427E4">
          <w:rPr>
            <w:rStyle w:val="a5"/>
            <w:color w:val="FF0000"/>
            <w:lang w:val="en-US"/>
          </w:rPr>
          <w:t>sevkazenergo</w:t>
        </w:r>
        <w:proofErr w:type="spellEnd"/>
        <w:r w:rsidRPr="00D427E4">
          <w:rPr>
            <w:rStyle w:val="a5"/>
            <w:color w:val="FF0000"/>
          </w:rPr>
          <w:t>.</w:t>
        </w:r>
        <w:proofErr w:type="spellStart"/>
        <w:r w:rsidRPr="00D427E4">
          <w:rPr>
            <w:rStyle w:val="a5"/>
            <w:color w:val="FF0000"/>
            <w:lang w:val="en-US"/>
          </w:rPr>
          <w:t>kz</w:t>
        </w:r>
        <w:proofErr w:type="spellEnd"/>
      </w:hyperlink>
      <w:r w:rsidRPr="00D427E4">
        <w:rPr>
          <w:color w:val="FF0000"/>
        </w:rPr>
        <w:t xml:space="preserve">. 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 xml:space="preserve">Секретарь тендерной (конкурсной) комиссии: 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Рябкова Алина Александровна, специалист по договорной деятельности отдела договоров и организации тендеров, телефон 8-7152-31-43-55,  A.Ryabkova@sevkazenergo.kz.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Приложение: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1. Технические спецификации закупаемых услуг с приложениями;</w:t>
      </w:r>
    </w:p>
    <w:p w:rsidR="002203E4" w:rsidRPr="00D427E4" w:rsidRDefault="002203E4" w:rsidP="002203E4">
      <w:pPr>
        <w:ind w:firstLine="567"/>
        <w:jc w:val="both"/>
        <w:textAlignment w:val="baseline"/>
      </w:pPr>
      <w:r w:rsidRPr="00D427E4">
        <w:t>2. Проекты договоров.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203E4" w:rsidRPr="00ED41D2" w:rsidTr="00EC3942">
        <w:tc>
          <w:tcPr>
            <w:tcW w:w="10137" w:type="dxa"/>
            <w:shd w:val="clear" w:color="auto" w:fill="auto"/>
          </w:tcPr>
          <w:p w:rsidR="002203E4" w:rsidRPr="00D427E4" w:rsidRDefault="002203E4" w:rsidP="00EC3942">
            <w:pPr>
              <w:jc w:val="both"/>
              <w:rPr>
                <w:b/>
              </w:rPr>
            </w:pPr>
            <w:r w:rsidRPr="00D427E4">
              <w:rPr>
                <w:b/>
              </w:rPr>
              <w:t xml:space="preserve">                </w:t>
            </w:r>
          </w:p>
          <w:p w:rsidR="002203E4" w:rsidRPr="00D427E4" w:rsidRDefault="002203E4" w:rsidP="00EC3942">
            <w:pPr>
              <w:jc w:val="both"/>
              <w:rPr>
                <w:b/>
              </w:rPr>
            </w:pPr>
          </w:p>
          <w:p w:rsidR="002203E4" w:rsidRPr="00D427E4" w:rsidRDefault="002203E4" w:rsidP="00EC3942">
            <w:pPr>
              <w:jc w:val="both"/>
              <w:rPr>
                <w:b/>
              </w:rPr>
            </w:pPr>
            <w:r w:rsidRPr="00D427E4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203E4" w:rsidRPr="00ED41D2" w:rsidRDefault="00D938F9" w:rsidP="00D938F9">
            <w:pPr>
              <w:rPr>
                <w:b/>
              </w:rPr>
            </w:pPr>
            <w:proofErr w:type="spellStart"/>
            <w:r w:rsidRPr="00D427E4">
              <w:rPr>
                <w:b/>
              </w:rPr>
              <w:t>И.о</w:t>
            </w:r>
            <w:proofErr w:type="spellEnd"/>
            <w:r w:rsidRPr="00D427E4">
              <w:rPr>
                <w:b/>
              </w:rPr>
              <w:t>. Генерального</w:t>
            </w:r>
            <w:r w:rsidR="002203E4" w:rsidRPr="00D427E4">
              <w:rPr>
                <w:b/>
              </w:rPr>
              <w:t xml:space="preserve"> директор</w:t>
            </w:r>
            <w:r w:rsidRPr="00D427E4">
              <w:rPr>
                <w:b/>
              </w:rPr>
              <w:t>а</w:t>
            </w:r>
            <w:r w:rsidR="006F3D73" w:rsidRPr="00D427E4">
              <w:rPr>
                <w:b/>
              </w:rPr>
              <w:t xml:space="preserve">                                                       </w:t>
            </w:r>
            <w:r w:rsidRPr="00D427E4">
              <w:rPr>
                <w:b/>
              </w:rPr>
              <w:t xml:space="preserve">                     </w:t>
            </w:r>
            <w:proofErr w:type="spellStart"/>
            <w:r w:rsidR="006F3D73" w:rsidRPr="00D427E4">
              <w:rPr>
                <w:b/>
              </w:rPr>
              <w:t>И.</w:t>
            </w:r>
            <w:r w:rsidRPr="00D427E4">
              <w:rPr>
                <w:b/>
              </w:rPr>
              <w:t>А.Малыхин</w:t>
            </w:r>
            <w:proofErr w:type="spellEnd"/>
          </w:p>
        </w:tc>
      </w:tr>
      <w:tr w:rsidR="002203E4" w:rsidRPr="00AC73C8" w:rsidTr="00EC3942">
        <w:tc>
          <w:tcPr>
            <w:tcW w:w="10137" w:type="dxa"/>
            <w:shd w:val="clear" w:color="auto" w:fill="auto"/>
          </w:tcPr>
          <w:p w:rsidR="002203E4" w:rsidRDefault="002203E4" w:rsidP="00EC3942">
            <w:pPr>
              <w:jc w:val="both"/>
              <w:rPr>
                <w:b/>
              </w:rPr>
            </w:pPr>
          </w:p>
        </w:tc>
      </w:tr>
    </w:tbl>
    <w:p w:rsidR="00A14F12" w:rsidRDefault="00A14F12"/>
    <w:sectPr w:rsidR="00A14F1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D6" w:rsidRDefault="005D52D6" w:rsidP="002203E4">
      <w:r>
        <w:separator/>
      </w:r>
    </w:p>
  </w:endnote>
  <w:endnote w:type="continuationSeparator" w:id="0">
    <w:p w:rsidR="005D52D6" w:rsidRDefault="005D52D6" w:rsidP="0022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E4" w:rsidRDefault="002203E4">
    <w:pPr>
      <w:pStyle w:val="a8"/>
    </w:pPr>
    <w:r>
      <w:t>Визы:</w:t>
    </w:r>
  </w:p>
  <w:p w:rsidR="002203E4" w:rsidRDefault="002203E4">
    <w:pPr>
      <w:pStyle w:val="a8"/>
    </w:pPr>
    <w:r>
      <w:t>Ведущий юрисконсульт Юридического управления Симонок О.С.</w:t>
    </w:r>
  </w:p>
  <w:p w:rsidR="002203E4" w:rsidRDefault="002203E4">
    <w:pPr>
      <w:pStyle w:val="a8"/>
    </w:pPr>
    <w:r>
      <w:t>Начальник Управления материально-технического обеспечения Липатова О.М.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D6" w:rsidRDefault="005D52D6" w:rsidP="002203E4">
      <w:r>
        <w:separator/>
      </w:r>
    </w:p>
  </w:footnote>
  <w:footnote w:type="continuationSeparator" w:id="0">
    <w:p w:rsidR="005D52D6" w:rsidRDefault="005D52D6" w:rsidP="00220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C9"/>
    <w:rsid w:val="00066EC9"/>
    <w:rsid w:val="000B18A6"/>
    <w:rsid w:val="000B220C"/>
    <w:rsid w:val="002203E4"/>
    <w:rsid w:val="00261B42"/>
    <w:rsid w:val="00385613"/>
    <w:rsid w:val="005D52D6"/>
    <w:rsid w:val="005E632E"/>
    <w:rsid w:val="006F3D73"/>
    <w:rsid w:val="00810920"/>
    <w:rsid w:val="0086307E"/>
    <w:rsid w:val="00923EF6"/>
    <w:rsid w:val="00A14F12"/>
    <w:rsid w:val="00B06AD6"/>
    <w:rsid w:val="00D427E4"/>
    <w:rsid w:val="00D938F9"/>
    <w:rsid w:val="00E85A1C"/>
    <w:rsid w:val="00FA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2203E4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2203E4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2203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2203E4"/>
    <w:rPr>
      <w:color w:val="333399"/>
      <w:u w:val="single"/>
    </w:rPr>
  </w:style>
  <w:style w:type="paragraph" w:styleId="a6">
    <w:name w:val="header"/>
    <w:basedOn w:val="a"/>
    <w:link w:val="a7"/>
    <w:uiPriority w:val="99"/>
    <w:unhideWhenUsed/>
    <w:rsid w:val="00220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3E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20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03E4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2203E4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2203E4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2203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2203E4"/>
    <w:rPr>
      <w:color w:val="333399"/>
      <w:u w:val="single"/>
    </w:rPr>
  </w:style>
  <w:style w:type="paragraph" w:styleId="a6">
    <w:name w:val="header"/>
    <w:basedOn w:val="a"/>
    <w:link w:val="a7"/>
    <w:uiPriority w:val="99"/>
    <w:unhideWhenUsed/>
    <w:rsid w:val="00220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3E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20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03E4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vkazenergo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r-secdir@sevkazenergo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2297</Words>
  <Characters>13097</Characters>
  <Application>Microsoft Office Word</Application>
  <DocSecurity>0</DocSecurity>
  <Lines>109</Lines>
  <Paragraphs>30</Paragraphs>
  <ScaleCrop>false</ScaleCrop>
  <Company/>
  <LinksUpToDate>false</LinksUpToDate>
  <CharactersWithSpaces>15364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Алина Александровна</dc:creator>
  <cp:keywords/>
  <dc:description/>
  <cp:lastModifiedBy>Рябкова Алина Александровна</cp:lastModifiedBy>
  <cp:revision>12</cp:revision>
  <dcterms:created xsi:type="dcterms:W3CDTF">2020-02-07T06:46:00Z</dcterms:created>
  <dcterms:modified xsi:type="dcterms:W3CDTF">2020-02-07T13:17:00Z</dcterms:modified>
</cp:coreProperties>
</file>