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454"/>
        <w:gridCol w:w="1175"/>
        <w:gridCol w:w="3656"/>
        <w:gridCol w:w="984"/>
        <w:gridCol w:w="530"/>
        <w:gridCol w:w="455"/>
        <w:gridCol w:w="801"/>
        <w:gridCol w:w="1034"/>
        <w:gridCol w:w="1199"/>
        <w:gridCol w:w="1034"/>
        <w:gridCol w:w="1199"/>
        <w:gridCol w:w="1274"/>
        <w:gridCol w:w="673"/>
        <w:gridCol w:w="357"/>
        <w:gridCol w:w="1051"/>
      </w:tblGrid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8E60C3" w:rsidRDefault="001133EC" w:rsidP="008E60C3">
            <w:pPr>
              <w:rPr>
                <w:rFonts w:ascii="Times New Roman CYR" w:eastAsia="Times New Roman" w:hAnsi="Times New Roman CYR" w:cs="Times New Roman CYR"/>
                <w:sz w:val="20"/>
                <w:lang w:val="en-US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Приложение №</w:t>
            </w:r>
            <w:r w:rsidR="008E60C3">
              <w:rPr>
                <w:rFonts w:ascii="Times New Roman CYR" w:eastAsia="Times New Roman" w:hAnsi="Times New Roman CYR" w:cs="Times New Roman CYR"/>
                <w:sz w:val="20"/>
                <w:lang w:val="en-US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4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к договору №___ от "___"_________________20___г.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Форма 4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стройки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объекта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  <w:t>Шифр объекта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  <w:t>1</w:t>
            </w:r>
          </w:p>
        </w:tc>
      </w:tr>
      <w:tr w:rsidR="001133EC" w:rsidRPr="00DF2FC1" w:rsidTr="000B4997">
        <w:trPr>
          <w:trHeight w:val="21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37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СВОД</w:t>
            </w: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НАЯ СМЕТА   № </w:t>
            </w: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Cs w:val="24"/>
              </w:rPr>
            </w:pPr>
          </w:p>
        </w:tc>
      </w:tr>
      <w:tr w:rsidR="001133EC" w:rsidRPr="00DF2FC1" w:rsidTr="000B4997">
        <w:trPr>
          <w:trHeight w:val="39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(Локальный сметный расчет)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30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 xml:space="preserve">на 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8E60C3" w:rsidP="000B4997">
            <w:pPr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 w:rsidRPr="008E60C3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Восстановление асфальтового покрытия проезжей части после раскопок</w:t>
            </w:r>
            <w:bookmarkStart w:id="0" w:name="_GoBack"/>
            <w:bookmarkEnd w:id="0"/>
            <w:r w:rsidR="001133EC"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 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Основание: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Дефектный акт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заработная плата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Нормативная трудоемкость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.ч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ел</w:t>
            </w:r>
            <w:proofErr w:type="spell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-ч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в том числе НДС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.т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енге</w:t>
            </w:r>
            <w:proofErr w:type="spellEnd"/>
          </w:p>
        </w:tc>
      </w:tr>
      <w:tr w:rsidR="001133EC" w:rsidRPr="00DF2FC1" w:rsidTr="000B4997">
        <w:trPr>
          <w:trHeight w:val="330"/>
          <w:jc w:val="center"/>
        </w:trPr>
        <w:tc>
          <w:tcPr>
            <w:tcW w:w="132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Составле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н(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а)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48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№ 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Шифр норм,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br/>
              <w:t>код ресурса</w:t>
            </w:r>
          </w:p>
        </w:tc>
        <w:tc>
          <w:tcPr>
            <w:tcW w:w="3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Единица измерения</w:t>
            </w:r>
          </w:p>
        </w:tc>
        <w:tc>
          <w:tcPr>
            <w:tcW w:w="1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Количество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единицы, тенге</w:t>
            </w:r>
          </w:p>
        </w:tc>
        <w:tc>
          <w:tcPr>
            <w:tcW w:w="3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Общая стоимость, тенге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расходы, тенге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Всего стоимость с НР и СП, </w:t>
            </w: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br/>
              <w:t>тенге</w:t>
            </w:r>
          </w:p>
        </w:tc>
      </w:tr>
      <w:tr w:rsidR="001133EC" w:rsidRPr="00DF2FC1" w:rsidTr="000B4997">
        <w:trPr>
          <w:trHeight w:val="48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7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материалы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72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 единицу измерения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 проекту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оборудование, мебель, инвентарь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Сметная прибыль, тенге 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12</w:t>
            </w:r>
          </w:p>
        </w:tc>
      </w:tr>
      <w:tr w:rsidR="001133EC" w:rsidRPr="00DF2FC1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ИТОГО ПО СМЕТЕ:</w:t>
            </w: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Тенге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</w:tbl>
    <w:p w:rsidR="001133EC" w:rsidRPr="00DF2FC1" w:rsidRDefault="001133EC" w:rsidP="001133EC">
      <w:pPr>
        <w:ind w:firstLine="284"/>
        <w:jc w:val="right"/>
        <w:rPr>
          <w:b/>
          <w:szCs w:val="24"/>
        </w:rPr>
      </w:pPr>
    </w:p>
    <w:p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:rsidR="001133EC" w:rsidRP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264"/>
        <w:gridCol w:w="4149"/>
        <w:gridCol w:w="846"/>
        <w:gridCol w:w="1059"/>
        <w:gridCol w:w="863"/>
        <w:gridCol w:w="1114"/>
        <w:gridCol w:w="1290"/>
        <w:gridCol w:w="1114"/>
        <w:gridCol w:w="1290"/>
        <w:gridCol w:w="1372"/>
        <w:gridCol w:w="1108"/>
        <w:gridCol w:w="407"/>
      </w:tblGrid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</w:t>
            </w:r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.-</w:t>
            </w:r>
            <w:proofErr w:type="gramEnd"/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Рентабельность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(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 xml:space="preserve">   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%)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стоимость с учетом рентабельности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НДС 12%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 С НДС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Составил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  <w:tr w:rsidR="001133EC" w:rsidRPr="00DF2FC1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Проверил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</w:tbl>
    <w:p w:rsidR="00322E25" w:rsidRDefault="00322E25"/>
    <w:p w:rsidR="001133EC" w:rsidRDefault="001133EC"/>
    <w:p w:rsidR="001133EC" w:rsidRDefault="001133EC"/>
    <w:p w:rsidR="001133EC" w:rsidRDefault="001133EC" w:rsidP="001133EC">
      <w:r>
        <w:t>Подрядчик                                                                                                                                                  Заказчик</w:t>
      </w:r>
    </w:p>
    <w:p w:rsidR="001133EC" w:rsidRDefault="001133EC"/>
    <w:p w:rsidR="001133EC" w:rsidRDefault="001133EC"/>
    <w:p w:rsidR="001133EC" w:rsidRDefault="001133EC"/>
    <w:sectPr w:rsidR="001133EC" w:rsidSect="001133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37"/>
    <w:rsid w:val="001133EC"/>
    <w:rsid w:val="00322E25"/>
    <w:rsid w:val="008E60C3"/>
    <w:rsid w:val="00E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7B43A-E50D-4666-B167-FF55DCF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Олег Сергеевич</dc:creator>
  <cp:keywords/>
  <dc:description/>
  <cp:lastModifiedBy>Чекулаева Ирина Сергеевна</cp:lastModifiedBy>
  <cp:revision>3</cp:revision>
  <cp:lastPrinted>2020-03-10T10:29:00Z</cp:lastPrinted>
  <dcterms:created xsi:type="dcterms:W3CDTF">2020-02-11T10:28:00Z</dcterms:created>
  <dcterms:modified xsi:type="dcterms:W3CDTF">2020-03-10T10:30:00Z</dcterms:modified>
</cp:coreProperties>
</file>