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763" w:rsidRPr="00B96186" w:rsidRDefault="00355763" w:rsidP="00355763">
      <w:pPr>
        <w:pStyle w:val="a3"/>
        <w:rPr>
          <w:b/>
          <w:bCs/>
        </w:rPr>
      </w:pPr>
      <w:r>
        <w:rPr>
          <w:b/>
          <w:bCs/>
        </w:rPr>
        <w:t xml:space="preserve">                                  </w:t>
      </w:r>
      <w:r w:rsidRPr="00B96186">
        <w:rPr>
          <w:b/>
          <w:bCs/>
        </w:rPr>
        <w:t>ТЕХНИЧЕСКАЯ СПЕЦИФИКАЦИЯ</w:t>
      </w:r>
      <w:r>
        <w:rPr>
          <w:b/>
          <w:bCs/>
        </w:rPr>
        <w:t xml:space="preserve"> </w:t>
      </w:r>
    </w:p>
    <w:p w:rsidR="00355763" w:rsidRDefault="004272D1" w:rsidP="00355763">
      <w:pPr>
        <w:jc w:val="center"/>
        <w:rPr>
          <w:b/>
          <w:bCs/>
        </w:rPr>
      </w:pPr>
      <w:proofErr w:type="gramStart"/>
      <w:r>
        <w:rPr>
          <w:b/>
          <w:bCs/>
        </w:rPr>
        <w:t xml:space="preserve">на </w:t>
      </w:r>
      <w:r w:rsidR="00355763">
        <w:rPr>
          <w:b/>
          <w:bCs/>
        </w:rPr>
        <w:t xml:space="preserve"> услуг</w:t>
      </w:r>
      <w:r>
        <w:rPr>
          <w:b/>
          <w:bCs/>
        </w:rPr>
        <w:t>и</w:t>
      </w:r>
      <w:proofErr w:type="gramEnd"/>
      <w:r w:rsidR="00355763">
        <w:rPr>
          <w:b/>
          <w:bCs/>
        </w:rPr>
        <w:t xml:space="preserve"> </w:t>
      </w:r>
      <w:r w:rsidR="00355763" w:rsidRPr="00394748">
        <w:rPr>
          <w:b/>
          <w:bCs/>
        </w:rPr>
        <w:t>связи по предоставлению телекоммуникаций проводных</w:t>
      </w:r>
      <w:r w:rsidR="00355763">
        <w:rPr>
          <w:b/>
          <w:bCs/>
        </w:rPr>
        <w:t xml:space="preserve"> ТОО «Севказэнергосбыт» в 2020 году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Оператор должен оказывать Абоненту услуги </w:t>
      </w:r>
      <w:r w:rsidRPr="004272D1">
        <w:rPr>
          <w:b/>
          <w:bCs/>
        </w:rPr>
        <w:t>связи по предоставлению телекоммуникаций проводных</w:t>
      </w:r>
      <w:r w:rsidRPr="004272D1">
        <w:t>. Услуги фиксированной местной, междугородней, международной телефонной связи оказываются в соответствии Правилами оказания услуг телефонной связи, утверждёнными приказом исполняющего обязанности Министра по инвестициям и развитию Республики Казахстан от 24 февраля 2015 года №171.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Перечень аппаратов для </w:t>
      </w:r>
      <w:r w:rsidRPr="004272D1">
        <w:rPr>
          <w:bCs/>
        </w:rPr>
        <w:t>услуг связи по предоставлению телекоммуникаций проводных:</w:t>
      </w:r>
    </w:p>
    <w:tbl>
      <w:tblPr>
        <w:tblpPr w:leftFromText="180" w:rightFromText="180" w:vertAnchor="text" w:horzAnchor="page" w:tblpX="446" w:tblpY="91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6"/>
        <w:gridCol w:w="1984"/>
        <w:gridCol w:w="4395"/>
        <w:gridCol w:w="3685"/>
      </w:tblGrid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jc w:val="center"/>
            </w:pPr>
            <w:r w:rsidRPr="004272D1">
              <w:t>№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jc w:val="center"/>
            </w:pPr>
            <w:r w:rsidRPr="004272D1">
              <w:t>Вид услуги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jc w:val="center"/>
            </w:pPr>
            <w:r w:rsidRPr="004272D1">
              <w:t>Адрес точки подключения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ind w:left="-210" w:firstLine="210"/>
              <w:jc w:val="center"/>
            </w:pPr>
            <w:r w:rsidRPr="004272D1">
              <w:t>Количество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г. Петропавловск, ул. Жамбыла </w:t>
            </w:r>
            <w:proofErr w:type="spellStart"/>
            <w:r w:rsidRPr="004272D1">
              <w:t>Жабаева</w:t>
            </w:r>
            <w:proofErr w:type="spellEnd"/>
            <w:r w:rsidRPr="004272D1">
              <w:t>, 215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6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Строительная, 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3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 xml:space="preserve">Телефон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г. </w:t>
            </w:r>
            <w:proofErr w:type="spellStart"/>
            <w:proofErr w:type="gramStart"/>
            <w:r w:rsidRPr="004272D1">
              <w:t>Петропавловск,ул</w:t>
            </w:r>
            <w:proofErr w:type="spellEnd"/>
            <w:r w:rsidRPr="004272D1">
              <w:t>.</w:t>
            </w:r>
            <w:proofErr w:type="gramEnd"/>
            <w:r w:rsidRPr="004272D1">
              <w:t xml:space="preserve"> Сатпаева,17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4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Жумабаева, 66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31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5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г. </w:t>
            </w:r>
            <w:proofErr w:type="spellStart"/>
            <w:proofErr w:type="gramStart"/>
            <w:r w:rsidRPr="004272D1">
              <w:t>Петропавловск,ул</w:t>
            </w:r>
            <w:proofErr w:type="spellEnd"/>
            <w:r w:rsidRPr="004272D1">
              <w:t>.</w:t>
            </w:r>
            <w:proofErr w:type="gramEnd"/>
            <w:r w:rsidRPr="004272D1">
              <w:t xml:space="preserve"> Мира д.290 кв.96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6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proofErr w:type="gramStart"/>
            <w:r w:rsidRPr="004272D1">
              <w:t>Телефон  FTTH</w:t>
            </w:r>
            <w:proofErr w:type="gramEnd"/>
            <w:r w:rsidRPr="004272D1">
              <w:t xml:space="preserve">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Строительная, 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7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 xml:space="preserve">Универсальный номер FMS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Жумабаева д.66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8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 xml:space="preserve">ID </w:t>
            </w:r>
            <w:proofErr w:type="spellStart"/>
            <w:r w:rsidRPr="004272D1">
              <w:t>Phone</w:t>
            </w:r>
            <w:proofErr w:type="spellEnd"/>
            <w:r w:rsidRPr="004272D1">
              <w:t xml:space="preserve">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СКО</w:t>
            </w:r>
            <w:proofErr w:type="gramStart"/>
            <w:r w:rsidRPr="004272D1">
              <w:t xml:space="preserve">,  </w:t>
            </w:r>
            <w:proofErr w:type="spellStart"/>
            <w:r w:rsidRPr="004272D1">
              <w:t>с.Корнеевка</w:t>
            </w:r>
            <w:proofErr w:type="spellEnd"/>
            <w:proofErr w:type="gram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9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</w:pPr>
            <w:r w:rsidRPr="004272D1">
              <w:t xml:space="preserve">СКО, </w:t>
            </w:r>
            <w:proofErr w:type="spellStart"/>
            <w:r w:rsidRPr="004272D1">
              <w:t>с.Смирново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10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г.Мамлютка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11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г.Булаево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3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12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с.Тимирязево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13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а.Бесколь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14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с.Пресновка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15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с.Корнеевка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16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г.Сергеевка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17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с.Явленка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18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г. Петропавловск, ул. Жамбыла </w:t>
            </w:r>
            <w:proofErr w:type="spellStart"/>
            <w:r w:rsidRPr="004272D1">
              <w:t>Жабаева</w:t>
            </w:r>
            <w:proofErr w:type="spellEnd"/>
            <w:r w:rsidRPr="004272D1">
              <w:t>, 215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19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Строительная, 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20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Сатпаева,17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21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с.Корнеевка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</w:tbl>
    <w:p w:rsidR="004272D1" w:rsidRPr="004272D1" w:rsidRDefault="004272D1" w:rsidP="004272D1">
      <w:pPr>
        <w:tabs>
          <w:tab w:val="left" w:pos="851"/>
        </w:tabs>
        <w:jc w:val="both"/>
      </w:pPr>
    </w:p>
    <w:p w:rsidR="004272D1" w:rsidRDefault="004272D1" w:rsidP="00431A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Для обеспечения беспрерывной работы организации, Оператор должен предусмотреть возможность предоставления услуг с сохранением существующей нумерации с выходом на Единую сеть телекоммуникаций. </w:t>
      </w:r>
    </w:p>
    <w:p w:rsidR="004272D1" w:rsidRPr="004272D1" w:rsidRDefault="004272D1" w:rsidP="00431A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rPr>
          <w:iCs/>
        </w:rPr>
        <w:t xml:space="preserve">Потенциальным Оператором должно быть предусмотрено, что при оказание услуг </w:t>
      </w:r>
      <w:r w:rsidRPr="004272D1">
        <w:rPr>
          <w:bCs/>
        </w:rPr>
        <w:t>связи по предоставлению телекоммуникаций проводных</w:t>
      </w:r>
      <w:r w:rsidRPr="004272D1">
        <w:rPr>
          <w:iCs/>
        </w:rPr>
        <w:t xml:space="preserve"> Абоненту все входящие и исходящие звонки на </w:t>
      </w:r>
      <w:proofErr w:type="gramStart"/>
      <w:r w:rsidRPr="004272D1">
        <w:rPr>
          <w:iCs/>
        </w:rPr>
        <w:t xml:space="preserve">все </w:t>
      </w:r>
      <w:r w:rsidRPr="004272D1">
        <w:rPr>
          <w:iCs/>
        </w:rPr>
        <w:lastRenderedPageBreak/>
        <w:t>фиксированные телефоны</w:t>
      </w:r>
      <w:proofErr w:type="gramEnd"/>
      <w:r w:rsidRPr="004272D1">
        <w:rPr>
          <w:iCs/>
        </w:rPr>
        <w:t xml:space="preserve"> установленные в том же населенном пункте (для областного центра), районе области, что и телефоны абонента для Абонента и абонентов должны быть бесплатными и </w:t>
      </w:r>
      <w:proofErr w:type="spellStart"/>
      <w:r w:rsidRPr="004272D1">
        <w:rPr>
          <w:iCs/>
        </w:rPr>
        <w:t>безлимитными</w:t>
      </w:r>
      <w:proofErr w:type="spellEnd"/>
      <w:r w:rsidRPr="004272D1">
        <w:rPr>
          <w:iCs/>
        </w:rPr>
        <w:t xml:space="preserve">. При этом звонок с любого телефона абонента на номера Абонента и наоборот установленные в одном населенном пункте (для областного центра) или районе должен осуществлять без набора </w:t>
      </w:r>
      <w:proofErr w:type="gramStart"/>
      <w:r w:rsidRPr="004272D1">
        <w:rPr>
          <w:iCs/>
        </w:rPr>
        <w:t>какого либо</w:t>
      </w:r>
      <w:proofErr w:type="gramEnd"/>
      <w:r w:rsidRPr="004272D1">
        <w:rPr>
          <w:iCs/>
        </w:rPr>
        <w:t xml:space="preserve"> кода или префикса, только по набору номера телефона.</w:t>
      </w:r>
    </w:p>
    <w:p w:rsidR="004272D1" w:rsidRDefault="004272D1" w:rsidP="004A40B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Подключение телефонной связи Оператора к телефонной сети общего пользования должно осуществляться с использованием имеющихся телефонных аппаратов Абонента </w:t>
      </w:r>
    </w:p>
    <w:p w:rsidR="004272D1" w:rsidRPr="004272D1" w:rsidRDefault="004272D1" w:rsidP="004A40B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В случае, если потенциальному Оператору для предоставления </w:t>
      </w:r>
      <w:r w:rsidRPr="004272D1">
        <w:rPr>
          <w:rStyle w:val="s1"/>
        </w:rPr>
        <w:t xml:space="preserve">услуг </w:t>
      </w:r>
      <w:r w:rsidRPr="004272D1">
        <w:rPr>
          <w:bCs/>
        </w:rPr>
        <w:t>связи по предоставлению телекоммуникаций проводных</w:t>
      </w:r>
      <w:r w:rsidRPr="004272D1">
        <w:t xml:space="preserve"> потребуется завести и сделать разводку/прокладку кабеля в здании Абонента или смонтировать приема передающее оборудование на элементах конструкций здания Абонента (антенны, мачты или др.), потенциальный Оператор должен согласовать проведение указанных работ с Абонентом и владельцем здания, если Абонент не является таковым. Работы по монтажу оборудования и прокладке кабелей для оказания услуг телефонной связи должны быть выполнены в соответствии с требованиями пунктов 18 и 19 Приказа Министра национальной экономики Республики Казахстан от 30 ноября 2015 года № 750 «Об утверждении Правил организации застройки и прохождения разрешительных процедур в сфере строительства».  Таким образом, </w:t>
      </w:r>
      <w:r w:rsidRPr="004272D1">
        <w:rPr>
          <w:b/>
        </w:rPr>
        <w:t>с целью сохранения внешнего эстетического вида Здания, где расположен Абонент</w:t>
      </w:r>
      <w:r w:rsidRPr="004272D1">
        <w:t>, руководствуясь указанным Приказом:</w:t>
      </w:r>
    </w:p>
    <w:p w:rsidR="004272D1" w:rsidRPr="004272D1" w:rsidRDefault="004272D1" w:rsidP="004272D1">
      <w:pPr>
        <w:tabs>
          <w:tab w:val="left" w:pos="851"/>
        </w:tabs>
        <w:ind w:left="567"/>
        <w:jc w:val="both"/>
      </w:pPr>
      <w:r w:rsidRPr="004272D1">
        <w:t>- услуги связи</w:t>
      </w:r>
      <w:r w:rsidRPr="004272D1">
        <w:rPr>
          <w:bCs/>
        </w:rPr>
        <w:t xml:space="preserve"> по предоставлению телекоммуникаций проводных</w:t>
      </w:r>
      <w:r w:rsidRPr="004272D1">
        <w:t xml:space="preserve"> в случае предоставления по проводным линиям связи должны иметь предпочтительно подземный ввод, как единственный не нарушающий внешний вид здания;</w:t>
      </w:r>
    </w:p>
    <w:p w:rsidR="004272D1" w:rsidRPr="004272D1" w:rsidRDefault="004272D1" w:rsidP="004272D1">
      <w:pPr>
        <w:tabs>
          <w:tab w:val="left" w:pos="851"/>
        </w:tabs>
        <w:ind w:left="567"/>
        <w:jc w:val="both"/>
      </w:pPr>
      <w:r w:rsidRPr="004272D1">
        <w:t>- при предоставлении услуг по беспроводной технологии Оператор не должен размещать на элементах конструкции здания без согласия владельца здания и при условии соблюдения Приказа № 750 от 30.11.2015 года.</w:t>
      </w:r>
    </w:p>
    <w:p w:rsidR="004272D1" w:rsidRPr="004272D1" w:rsidRDefault="004272D1" w:rsidP="004272D1">
      <w:pPr>
        <w:tabs>
          <w:tab w:val="left" w:pos="851"/>
        </w:tabs>
        <w:ind w:firstLine="567"/>
        <w:jc w:val="both"/>
      </w:pPr>
      <w:r w:rsidRPr="004272D1">
        <w:t xml:space="preserve">При этом все затраты на монтаж оборудования, прокладку кабелей и </w:t>
      </w:r>
      <w:proofErr w:type="gramStart"/>
      <w:r w:rsidRPr="004272D1">
        <w:t>другие работы</w:t>
      </w:r>
      <w:proofErr w:type="gramEnd"/>
      <w:r w:rsidRPr="004272D1">
        <w:t xml:space="preserve"> связанные с оказанием </w:t>
      </w:r>
      <w:r w:rsidRPr="004272D1">
        <w:rPr>
          <w:rStyle w:val="s1"/>
        </w:rPr>
        <w:t xml:space="preserve">услуг </w:t>
      </w:r>
      <w:r w:rsidRPr="004272D1">
        <w:rPr>
          <w:bCs/>
        </w:rPr>
        <w:t>связи по предоставлению телекоммуникаций проводных</w:t>
      </w:r>
      <w:r w:rsidRPr="004272D1">
        <w:t xml:space="preserve"> Оператор несет за свой счет.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Качество Услуг, оказываемых Оператором, монтаж оборудования, прокладка кабелей по зданию и ввод в здание должно соответствовать техническим нормам и требованиям, установленным государственными стандартами и иными нормативными документами.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Оператор ежемесячно при предоставлении счетов к оплате за оказанные услуги должен дополнительно предоставлять детализацию оказанных услуг по каждому телефонному номеру (расшифровку по счету).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﻿В соответствии с пунктами 16 и 18 статьи 2 Закона РК "О связи" от 5 июля 2004 года № 567-II для оказание услуг телефонной связи Потенциальный Оператор должен являться оператором связи - юридическое лицо, зарегистрированное на территории Республики Казахстан, оказывающее услуги связи </w:t>
      </w:r>
      <w:r w:rsidRPr="004272D1">
        <w:rPr>
          <w:bCs/>
        </w:rPr>
        <w:t>по предоставлению телекоммуникаций проводных</w:t>
      </w:r>
      <w:r w:rsidRPr="004272D1">
        <w:t>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 Потенциальный Оператор в соответствии с Законом РК «О разрешениях и уведомлениях» должен иметь </w:t>
      </w:r>
      <w:proofErr w:type="gramStart"/>
      <w:r w:rsidRPr="004272D1">
        <w:t>лицензию  на</w:t>
      </w:r>
      <w:proofErr w:type="gramEnd"/>
      <w:r w:rsidRPr="004272D1">
        <w:t xml:space="preserve"> предоставление услуг в области связи: междугородняя и международная телефонная связь.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Оператор обязан: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вести учет количества и контроль качества оказываемых Услуг, принимать своевременные меры по предупреждению и устранению нарушений оказания Услуг;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обеспечить предоставление Абонента бесплатных соединений с экстренной медицинской (103), правоохранительной (102), противопожарной (101), аварийной (104), справочной (118) службами, службой спасения (112);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по заявке Абонента устранять станционные и линейные повреждения систем телекоммуникаций Оператора;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Оператор по заявке Абонента осуществляет дополнительные услуги (перенос и /или подключение телефонных точек). Перенос и/или подключение телефонных точек Оператор производит в течение трех рабочих дней после получения письменной заявки от Абонента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производить перерасчет сумм ежемесячной платы за период бездействия телефона не по вине </w:t>
      </w:r>
      <w:r w:rsidRPr="004272D1">
        <w:lastRenderedPageBreak/>
        <w:t xml:space="preserve">Абонента c момента фактического простоя связи (с момента регистрации обращения Абонента в службу технической поддержки Оператора) до момента полного восстановления работы терминала; 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доводить до сведения Абонента информацию о минимальной оплачиваемой продолжительности соединения, которая установлена Оператор при пользовании междугородной и международной телефонной связью;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по требованию Абонента предоставлять дополнительную информацию, связанную с оказанием Услуг.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Оператором должны быть предусмотрены дополнительные виды обслуживания: закрытие выхода на междугороднюю связь, определитель номера, вторая </w:t>
      </w:r>
      <w:proofErr w:type="gramStart"/>
      <w:r w:rsidRPr="004272D1">
        <w:t>линия  и</w:t>
      </w:r>
      <w:proofErr w:type="gramEnd"/>
      <w:r w:rsidRPr="004272D1">
        <w:t xml:space="preserve"> т.д.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272D1">
        <w:t>Наличие круглосуточной регистрация и приема обращений по вопросам повреждений, технической поддержки, качества предоставляемых услуг.</w:t>
      </w:r>
    </w:p>
    <w:p w:rsidR="004272D1" w:rsidRDefault="004272D1" w:rsidP="00355763">
      <w:pPr>
        <w:jc w:val="center"/>
        <w:rPr>
          <w:b/>
          <w:bCs/>
        </w:rPr>
      </w:pPr>
    </w:p>
    <w:p w:rsidR="00355763" w:rsidRDefault="00355763" w:rsidP="00355763">
      <w:pPr>
        <w:jc w:val="center"/>
        <w:rPr>
          <w:b/>
          <w:bCs/>
        </w:rPr>
      </w:pPr>
    </w:p>
    <w:p w:rsidR="00355763" w:rsidRPr="0078353B" w:rsidRDefault="00355763" w:rsidP="00355763">
      <w:pPr>
        <w:pStyle w:val="a3"/>
      </w:pPr>
    </w:p>
    <w:p w:rsidR="00355763" w:rsidRDefault="00355763" w:rsidP="00355763"/>
    <w:p w:rsidR="0093328F" w:rsidRDefault="0093328F">
      <w:bookmarkStart w:id="0" w:name="_GoBack"/>
      <w:bookmarkEnd w:id="0"/>
    </w:p>
    <w:sectPr w:rsidR="0093328F" w:rsidSect="004272D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16B0F"/>
    <w:multiLevelType w:val="hybridMultilevel"/>
    <w:tmpl w:val="FE8025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B93113B"/>
    <w:multiLevelType w:val="hybridMultilevel"/>
    <w:tmpl w:val="9160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8A"/>
    <w:rsid w:val="00355763"/>
    <w:rsid w:val="004272D1"/>
    <w:rsid w:val="00823D8A"/>
    <w:rsid w:val="0093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67247-4ADC-4B15-BB84-FC0496EFA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76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35576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35576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355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997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Зинаида Серегевна</dc:creator>
  <cp:keywords/>
  <dc:description/>
  <cp:lastModifiedBy>Парфенова Зинаида Серегевна</cp:lastModifiedBy>
  <cp:revision>3</cp:revision>
  <dcterms:created xsi:type="dcterms:W3CDTF">2019-12-12T10:30:00Z</dcterms:created>
  <dcterms:modified xsi:type="dcterms:W3CDTF">2019-12-12T11:33:00Z</dcterms:modified>
</cp:coreProperties>
</file>