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2B" w:rsidRDefault="00D93A2B" w:rsidP="00D93A2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B2414">
        <w:rPr>
          <w:rFonts w:ascii="Times New Roman" w:hAnsi="Times New Roman" w:cs="Times New Roman"/>
          <w:b/>
        </w:rPr>
        <w:t>ИНФОРМАЦИЯ ПО СТАДИЯМ ТЕНДЕРА</w:t>
      </w:r>
      <w:r>
        <w:rPr>
          <w:rFonts w:ascii="Times New Roman" w:hAnsi="Times New Roman" w:cs="Times New Roman"/>
          <w:b/>
        </w:rPr>
        <w:t xml:space="preserve"> </w:t>
      </w:r>
    </w:p>
    <w:p w:rsidR="00D93A2B" w:rsidRPr="002B2414" w:rsidRDefault="00D93A2B" w:rsidP="00D93A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 «Северо-Казахстанская распределительная Электросетевая Компания»</w:t>
      </w:r>
    </w:p>
    <w:p w:rsidR="00D93A2B" w:rsidRPr="002B2414" w:rsidRDefault="00D93A2B" w:rsidP="00D93A2B">
      <w:pPr>
        <w:jc w:val="center"/>
        <w:rPr>
          <w:rFonts w:ascii="Times New Roman" w:hAnsi="Times New Roman" w:cs="Times New Roman"/>
          <w:sz w:val="2"/>
        </w:rPr>
      </w:pPr>
    </w:p>
    <w:tbl>
      <w:tblPr>
        <w:tblW w:w="15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59"/>
        <w:gridCol w:w="993"/>
        <w:gridCol w:w="1262"/>
        <w:gridCol w:w="1743"/>
        <w:gridCol w:w="1956"/>
        <w:gridCol w:w="1991"/>
        <w:gridCol w:w="1411"/>
        <w:gridCol w:w="1417"/>
        <w:gridCol w:w="1227"/>
      </w:tblGrid>
      <w:tr w:rsidR="00D93A2B" w:rsidRPr="002B2414" w:rsidTr="00D7677F">
        <w:tc>
          <w:tcPr>
            <w:tcW w:w="1956" w:type="dxa"/>
          </w:tcPr>
          <w:p w:rsidR="00D93A2B" w:rsidRPr="002B2414" w:rsidRDefault="00D93A2B" w:rsidP="00D76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Наименование тендера</w:t>
            </w:r>
          </w:p>
        </w:tc>
        <w:tc>
          <w:tcPr>
            <w:tcW w:w="1559" w:type="dxa"/>
          </w:tcPr>
          <w:p w:rsidR="00D93A2B" w:rsidRPr="002B2414" w:rsidRDefault="00D93A2B" w:rsidP="00D76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Формирование и утверждение тендерной документации</w:t>
            </w:r>
          </w:p>
        </w:tc>
        <w:tc>
          <w:tcPr>
            <w:tcW w:w="993" w:type="dxa"/>
          </w:tcPr>
          <w:p w:rsidR="00D93A2B" w:rsidRPr="002B2414" w:rsidRDefault="00D93A2B" w:rsidP="00D76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Размещение тендерной документации</w:t>
            </w:r>
          </w:p>
        </w:tc>
        <w:tc>
          <w:tcPr>
            <w:tcW w:w="1262" w:type="dxa"/>
          </w:tcPr>
          <w:p w:rsidR="00D93A2B" w:rsidRPr="002B2414" w:rsidRDefault="00D93A2B" w:rsidP="00D76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Сбор тендерных заявок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3" w:type="dxa"/>
          </w:tcPr>
          <w:p w:rsidR="00D93A2B" w:rsidRPr="002B2414" w:rsidRDefault="00D93A2B" w:rsidP="00D76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Обеспечение тендерной заявки</w:t>
            </w:r>
          </w:p>
        </w:tc>
        <w:tc>
          <w:tcPr>
            <w:tcW w:w="1956" w:type="dxa"/>
          </w:tcPr>
          <w:p w:rsidR="00D93A2B" w:rsidRPr="002B2414" w:rsidRDefault="00D93A2B" w:rsidP="00D76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Вскрытие тендерных заявок, рассмотрение тендерной комиссией тендерных заявок на соответствие условиям тендера и составление протокола рассмотрения тендерных заявок</w:t>
            </w:r>
          </w:p>
        </w:tc>
        <w:tc>
          <w:tcPr>
            <w:tcW w:w="1991" w:type="dxa"/>
            <w:vAlign w:val="center"/>
          </w:tcPr>
          <w:p w:rsidR="00D93A2B" w:rsidRPr="003E4ED8" w:rsidRDefault="00D93A2B" w:rsidP="00D76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протокола итогов</w:t>
            </w:r>
          </w:p>
        </w:tc>
        <w:tc>
          <w:tcPr>
            <w:tcW w:w="1411" w:type="dxa"/>
            <w:vAlign w:val="center"/>
          </w:tcPr>
          <w:p w:rsidR="00D93A2B" w:rsidRPr="003E4ED8" w:rsidRDefault="00D93A2B" w:rsidP="00D76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публикации протокола итогов</w:t>
            </w:r>
          </w:p>
        </w:tc>
        <w:tc>
          <w:tcPr>
            <w:tcW w:w="1417" w:type="dxa"/>
          </w:tcPr>
          <w:p w:rsidR="00D93A2B" w:rsidRPr="002B2414" w:rsidRDefault="00D93A2B" w:rsidP="00D76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Определение победителя тендера с составлением протокола подведения итогов</w:t>
            </w:r>
          </w:p>
        </w:tc>
        <w:tc>
          <w:tcPr>
            <w:tcW w:w="1227" w:type="dxa"/>
          </w:tcPr>
          <w:p w:rsidR="00D93A2B" w:rsidRPr="002B2414" w:rsidRDefault="00D93A2B" w:rsidP="00D76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Заключение договора(</w:t>
            </w:r>
            <w:proofErr w:type="spellStart"/>
            <w:r w:rsidRPr="002B2414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2B2414">
              <w:rPr>
                <w:rFonts w:ascii="Times New Roman" w:hAnsi="Times New Roman" w:cs="Times New Roman"/>
                <w:b/>
              </w:rPr>
              <w:t>) о закупках товаров, работ, услуг с победителем тендера</w:t>
            </w:r>
          </w:p>
        </w:tc>
      </w:tr>
      <w:tr w:rsidR="00FC4A38" w:rsidRPr="002B2414" w:rsidTr="00D7677F">
        <w:tc>
          <w:tcPr>
            <w:tcW w:w="1956" w:type="dxa"/>
          </w:tcPr>
          <w:p w:rsidR="00FC4A38" w:rsidRPr="00DF2626" w:rsidRDefault="00FC4A38" w:rsidP="00FC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1) Т</w:t>
            </w:r>
            <w:r w:rsidRPr="00DF262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ендер </w:t>
            </w:r>
            <w:r w:rsidRPr="00DF26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 закупу товаров</w:t>
            </w:r>
            <w:r w:rsidRPr="00DF26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 Лот №1- БЕНЗИН  АИ-92, по талонам</w:t>
            </w:r>
          </w:p>
        </w:tc>
        <w:tc>
          <w:tcPr>
            <w:tcW w:w="1559" w:type="dxa"/>
          </w:tcPr>
          <w:p w:rsidR="00FC4A38" w:rsidRPr="00DF2626" w:rsidRDefault="00FC4A38" w:rsidP="00FC4A38">
            <w:pPr>
              <w:jc w:val="center"/>
              <w:rPr>
                <w:rFonts w:ascii="Times New Roman" w:hAnsi="Times New Roman" w:cs="Times New Roman"/>
              </w:rPr>
            </w:pPr>
            <w:r w:rsidRPr="00DF2626">
              <w:rPr>
                <w:rFonts w:ascii="Times New Roman" w:hAnsi="Times New Roman" w:cs="Times New Roman"/>
              </w:rPr>
              <w:t>Приказ № П-40 от 14.01.2021г.</w:t>
            </w:r>
          </w:p>
        </w:tc>
        <w:tc>
          <w:tcPr>
            <w:tcW w:w="993" w:type="dxa"/>
          </w:tcPr>
          <w:p w:rsidR="00FC4A38" w:rsidRPr="00DF2626" w:rsidRDefault="00FC4A38" w:rsidP="00FC4A38">
            <w:pPr>
              <w:jc w:val="center"/>
              <w:rPr>
                <w:rFonts w:ascii="Times New Roman" w:hAnsi="Times New Roman" w:cs="Times New Roman"/>
              </w:rPr>
            </w:pPr>
            <w:r w:rsidRPr="00DF2626">
              <w:rPr>
                <w:rFonts w:ascii="Times New Roman" w:hAnsi="Times New Roman" w:cs="Times New Roman"/>
              </w:rPr>
              <w:t>«20» января 2021 года.</w:t>
            </w:r>
          </w:p>
        </w:tc>
        <w:tc>
          <w:tcPr>
            <w:tcW w:w="1262" w:type="dxa"/>
          </w:tcPr>
          <w:p w:rsidR="00FC4A38" w:rsidRPr="00DF2626" w:rsidRDefault="00FC4A38" w:rsidP="0018447A">
            <w:pPr>
              <w:jc w:val="center"/>
              <w:rPr>
                <w:rFonts w:ascii="Times New Roman" w:hAnsi="Times New Roman" w:cs="Times New Roman"/>
              </w:rPr>
            </w:pPr>
            <w:r w:rsidRPr="00DF2626">
              <w:rPr>
                <w:rFonts w:ascii="Times New Roman" w:hAnsi="Times New Roman" w:cs="Times New Roman"/>
              </w:rPr>
              <w:t>До 10:00 часов «04» февраля 2021 года.</w:t>
            </w:r>
          </w:p>
        </w:tc>
        <w:tc>
          <w:tcPr>
            <w:tcW w:w="1743" w:type="dxa"/>
          </w:tcPr>
          <w:p w:rsidR="00FC4A38" w:rsidRPr="00DF2626" w:rsidRDefault="00FC4A38" w:rsidP="0018447A">
            <w:pPr>
              <w:jc w:val="center"/>
              <w:rPr>
                <w:rFonts w:ascii="Times New Roman" w:hAnsi="Times New Roman" w:cs="Times New Roman"/>
              </w:rPr>
            </w:pPr>
            <w:r w:rsidRPr="00DF2626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FC4A38" w:rsidRPr="00DF2626" w:rsidRDefault="00FC4A38" w:rsidP="0018447A">
            <w:pPr>
              <w:jc w:val="center"/>
              <w:rPr>
                <w:rFonts w:ascii="Times New Roman" w:hAnsi="Times New Roman" w:cs="Times New Roman"/>
              </w:rPr>
            </w:pPr>
            <w:r w:rsidRPr="00DF26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FC4A38" w:rsidRPr="00DF2626" w:rsidRDefault="00FC4A38" w:rsidP="0018447A">
            <w:pPr>
              <w:jc w:val="center"/>
              <w:rPr>
                <w:rFonts w:ascii="Times New Roman" w:hAnsi="Times New Roman" w:cs="Times New Roman"/>
              </w:rPr>
            </w:pPr>
            <w:r w:rsidRPr="00DF2626">
              <w:rPr>
                <w:rFonts w:ascii="Times New Roman" w:hAnsi="Times New Roman" w:cs="Times New Roman"/>
              </w:rPr>
              <w:t xml:space="preserve">04.02.2021 г. </w:t>
            </w:r>
          </w:p>
        </w:tc>
        <w:tc>
          <w:tcPr>
            <w:tcW w:w="1411" w:type="dxa"/>
          </w:tcPr>
          <w:p w:rsidR="00FC4A38" w:rsidRPr="00DF2626" w:rsidRDefault="00FC4A38" w:rsidP="0018447A">
            <w:pPr>
              <w:jc w:val="center"/>
              <w:rPr>
                <w:rFonts w:ascii="Times New Roman" w:hAnsi="Times New Roman" w:cs="Times New Roman"/>
              </w:rPr>
            </w:pPr>
            <w:r w:rsidRPr="00DF2626">
              <w:rPr>
                <w:rFonts w:ascii="Times New Roman" w:hAnsi="Times New Roman" w:cs="Times New Roman"/>
              </w:rPr>
              <w:t>09.02.2021г.</w:t>
            </w:r>
          </w:p>
        </w:tc>
        <w:tc>
          <w:tcPr>
            <w:tcW w:w="1417" w:type="dxa"/>
          </w:tcPr>
          <w:p w:rsidR="00FC4A38" w:rsidRPr="00DF2626" w:rsidRDefault="00FC4A38" w:rsidP="0018447A">
            <w:pPr>
              <w:jc w:val="center"/>
              <w:rPr>
                <w:rFonts w:ascii="Times New Roman" w:hAnsi="Times New Roman" w:cs="Times New Roman"/>
              </w:rPr>
            </w:pPr>
            <w:r w:rsidRPr="00DF2626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FC4A38" w:rsidRPr="00DF2626" w:rsidRDefault="00FC4A38" w:rsidP="0018447A">
            <w:pPr>
              <w:jc w:val="center"/>
              <w:rPr>
                <w:rFonts w:ascii="Times New Roman" w:hAnsi="Times New Roman" w:cs="Times New Roman"/>
              </w:rPr>
            </w:pPr>
            <w:r w:rsidRPr="00DF2626">
              <w:rPr>
                <w:rFonts w:ascii="Times New Roman" w:hAnsi="Times New Roman" w:cs="Times New Roman"/>
              </w:rPr>
              <w:t>-</w:t>
            </w:r>
          </w:p>
        </w:tc>
      </w:tr>
      <w:tr w:rsidR="00FC4A38" w:rsidRPr="002B2414" w:rsidTr="00D7677F">
        <w:tc>
          <w:tcPr>
            <w:tcW w:w="1956" w:type="dxa"/>
          </w:tcPr>
          <w:p w:rsidR="00FC4A38" w:rsidRDefault="00FC4A38" w:rsidP="00D7677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A38" w:rsidRDefault="00FC4A38" w:rsidP="00D76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C4A38" w:rsidRPr="009C4493" w:rsidRDefault="00FC4A38" w:rsidP="00D76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FC4A38" w:rsidRPr="006F639B" w:rsidRDefault="00FC4A38" w:rsidP="00D76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FC4A38" w:rsidRPr="0051525D" w:rsidRDefault="00FC4A38" w:rsidP="00D76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:rsidR="00FC4A38" w:rsidRDefault="00FC4A38" w:rsidP="00D76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FC4A38" w:rsidRDefault="00FC4A38" w:rsidP="00D76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FC4A38" w:rsidRDefault="00FC4A38" w:rsidP="00D76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4A38" w:rsidRPr="0051525D" w:rsidRDefault="00FC4A38" w:rsidP="00D7677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27" w:type="dxa"/>
          </w:tcPr>
          <w:p w:rsidR="00FC4A38" w:rsidRDefault="00FC4A38" w:rsidP="00D76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3A2B" w:rsidRDefault="00D93A2B"/>
    <w:sectPr w:rsidR="00D93A2B" w:rsidSect="00DF262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B94"/>
    <w:multiLevelType w:val="hybridMultilevel"/>
    <w:tmpl w:val="4E821FCC"/>
    <w:lvl w:ilvl="0" w:tplc="596E64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C"/>
    <w:rsid w:val="00021050"/>
    <w:rsid w:val="00046F2C"/>
    <w:rsid w:val="00047B5D"/>
    <w:rsid w:val="000857E0"/>
    <w:rsid w:val="000A27FB"/>
    <w:rsid w:val="000D5ED6"/>
    <w:rsid w:val="001A473E"/>
    <w:rsid w:val="002069E8"/>
    <w:rsid w:val="0021167E"/>
    <w:rsid w:val="00255D41"/>
    <w:rsid w:val="002877D1"/>
    <w:rsid w:val="002B2414"/>
    <w:rsid w:val="002E56D1"/>
    <w:rsid w:val="003165F7"/>
    <w:rsid w:val="00332C65"/>
    <w:rsid w:val="003333BC"/>
    <w:rsid w:val="00356B74"/>
    <w:rsid w:val="0037346D"/>
    <w:rsid w:val="003D3F6A"/>
    <w:rsid w:val="003E4ED8"/>
    <w:rsid w:val="00410D38"/>
    <w:rsid w:val="00433E9A"/>
    <w:rsid w:val="00446DAB"/>
    <w:rsid w:val="00453373"/>
    <w:rsid w:val="00486A4F"/>
    <w:rsid w:val="004C4520"/>
    <w:rsid w:val="004D13C2"/>
    <w:rsid w:val="00511521"/>
    <w:rsid w:val="0054771B"/>
    <w:rsid w:val="00573596"/>
    <w:rsid w:val="005C392F"/>
    <w:rsid w:val="005F3317"/>
    <w:rsid w:val="00693BC2"/>
    <w:rsid w:val="006B2080"/>
    <w:rsid w:val="007354E5"/>
    <w:rsid w:val="00760FF6"/>
    <w:rsid w:val="007C1DAD"/>
    <w:rsid w:val="007F7F18"/>
    <w:rsid w:val="00816505"/>
    <w:rsid w:val="00817F24"/>
    <w:rsid w:val="008277FF"/>
    <w:rsid w:val="00833551"/>
    <w:rsid w:val="008532E9"/>
    <w:rsid w:val="00857429"/>
    <w:rsid w:val="008638E8"/>
    <w:rsid w:val="00876CA5"/>
    <w:rsid w:val="008C7D65"/>
    <w:rsid w:val="008E1D3C"/>
    <w:rsid w:val="00913F0E"/>
    <w:rsid w:val="009625CF"/>
    <w:rsid w:val="00980F98"/>
    <w:rsid w:val="00983CCF"/>
    <w:rsid w:val="009F4519"/>
    <w:rsid w:val="00A030A5"/>
    <w:rsid w:val="00A31D12"/>
    <w:rsid w:val="00AC1678"/>
    <w:rsid w:val="00B07440"/>
    <w:rsid w:val="00B11D0C"/>
    <w:rsid w:val="00B421B6"/>
    <w:rsid w:val="00B46437"/>
    <w:rsid w:val="00B930C4"/>
    <w:rsid w:val="00C573B0"/>
    <w:rsid w:val="00CD3BAD"/>
    <w:rsid w:val="00CE2E9E"/>
    <w:rsid w:val="00CF1DEF"/>
    <w:rsid w:val="00D12394"/>
    <w:rsid w:val="00D2180D"/>
    <w:rsid w:val="00D21B83"/>
    <w:rsid w:val="00D3793D"/>
    <w:rsid w:val="00D66AE2"/>
    <w:rsid w:val="00D93A2B"/>
    <w:rsid w:val="00DA1039"/>
    <w:rsid w:val="00DA110E"/>
    <w:rsid w:val="00DB05B1"/>
    <w:rsid w:val="00DB3E5B"/>
    <w:rsid w:val="00DF2626"/>
    <w:rsid w:val="00E14ADF"/>
    <w:rsid w:val="00E34BDA"/>
    <w:rsid w:val="00EA3C3D"/>
    <w:rsid w:val="00ED1AFE"/>
    <w:rsid w:val="00ED6412"/>
    <w:rsid w:val="00F8359C"/>
    <w:rsid w:val="00F97206"/>
    <w:rsid w:val="00FA53F9"/>
    <w:rsid w:val="00FC4A38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ABD2A-1F93-4AA4-A2DA-DFA2874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2B241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B2414"/>
    <w:rPr>
      <w:sz w:val="20"/>
      <w:szCs w:val="20"/>
    </w:rPr>
  </w:style>
  <w:style w:type="character" w:styleId="a5">
    <w:name w:val="annotation reference"/>
    <w:uiPriority w:val="99"/>
    <w:rsid w:val="002B241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241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3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Рамазанова Амина Сулеймановна</cp:lastModifiedBy>
  <cp:revision>2</cp:revision>
  <cp:lastPrinted>2021-02-10T06:24:00Z</cp:lastPrinted>
  <dcterms:created xsi:type="dcterms:W3CDTF">2021-02-15T04:20:00Z</dcterms:created>
  <dcterms:modified xsi:type="dcterms:W3CDTF">2021-02-15T04:20:00Z</dcterms:modified>
</cp:coreProperties>
</file>