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3A0D" w:rsidRPr="00845474" w:rsidRDefault="00EA3A0D" w:rsidP="00EA3A0D">
      <w:pPr>
        <w:jc w:val="right"/>
        <w:rPr>
          <w:rFonts w:ascii="FreeSetC" w:hAnsi="FreeSetC"/>
          <w:sz w:val="22"/>
          <w:szCs w:val="22"/>
        </w:rPr>
      </w:pPr>
      <w:r w:rsidRPr="00845474">
        <w:rPr>
          <w:rFonts w:ascii="FreeSetC" w:hAnsi="FreeSetC"/>
          <w:sz w:val="22"/>
          <w:szCs w:val="22"/>
        </w:rPr>
        <w:t xml:space="preserve">   </w:t>
      </w:r>
      <w:r w:rsidRPr="00845474">
        <w:rPr>
          <w:rFonts w:ascii="FreeSetC" w:hAnsi="FreeSetC"/>
          <w:sz w:val="22"/>
          <w:szCs w:val="22"/>
        </w:rPr>
        <w:tab/>
      </w:r>
      <w:r w:rsidRPr="00845474">
        <w:rPr>
          <w:rFonts w:ascii="FreeSetC" w:hAnsi="FreeSetC"/>
          <w:sz w:val="22"/>
          <w:szCs w:val="22"/>
        </w:rPr>
        <w:tab/>
      </w:r>
      <w:r w:rsidRPr="00845474">
        <w:rPr>
          <w:rFonts w:ascii="FreeSetC" w:hAnsi="FreeSetC"/>
          <w:sz w:val="22"/>
          <w:szCs w:val="22"/>
        </w:rPr>
        <w:tab/>
      </w:r>
      <w:r w:rsidRPr="00845474">
        <w:rPr>
          <w:rFonts w:ascii="FreeSetC" w:hAnsi="FreeSetC"/>
          <w:sz w:val="22"/>
          <w:szCs w:val="22"/>
        </w:rPr>
        <w:tab/>
      </w:r>
      <w:r w:rsidRPr="00845474">
        <w:rPr>
          <w:rFonts w:ascii="FreeSetC" w:hAnsi="FreeSetC"/>
          <w:sz w:val="22"/>
          <w:szCs w:val="22"/>
        </w:rPr>
        <w:tab/>
      </w:r>
      <w:r w:rsidRPr="00845474">
        <w:rPr>
          <w:rFonts w:ascii="FreeSetC" w:hAnsi="FreeSetC"/>
          <w:sz w:val="22"/>
          <w:szCs w:val="22"/>
        </w:rPr>
        <w:tab/>
      </w:r>
      <w:r w:rsidRPr="00845474">
        <w:rPr>
          <w:rFonts w:ascii="FreeSetC" w:hAnsi="FreeSetC"/>
          <w:sz w:val="22"/>
          <w:szCs w:val="22"/>
        </w:rPr>
        <w:tab/>
      </w:r>
      <w:r w:rsidRPr="00845474">
        <w:rPr>
          <w:rFonts w:ascii="FreeSetC" w:hAnsi="FreeSetC"/>
          <w:sz w:val="22"/>
          <w:szCs w:val="22"/>
        </w:rPr>
        <w:tab/>
      </w:r>
      <w:r w:rsidRPr="00845474">
        <w:rPr>
          <w:rFonts w:ascii="FreeSetC" w:hAnsi="FreeSetC"/>
          <w:sz w:val="22"/>
          <w:szCs w:val="22"/>
        </w:rPr>
        <w:tab/>
      </w:r>
      <w:r w:rsidRPr="00845474">
        <w:rPr>
          <w:rFonts w:ascii="FreeSetC" w:hAnsi="FreeSetC"/>
          <w:sz w:val="22"/>
          <w:szCs w:val="22"/>
        </w:rPr>
        <w:tab/>
      </w:r>
      <w:r>
        <w:rPr>
          <w:rFonts w:ascii="FreeSetC" w:hAnsi="FreeSetC"/>
          <w:sz w:val="22"/>
          <w:szCs w:val="22"/>
        </w:rPr>
        <w:t xml:space="preserve">       </w:t>
      </w:r>
      <w:r w:rsidRPr="00845474">
        <w:rPr>
          <w:rFonts w:ascii="FreeSetC" w:hAnsi="FreeSetC"/>
          <w:sz w:val="22"/>
          <w:szCs w:val="22"/>
        </w:rPr>
        <w:t xml:space="preserve">  Приложение №</w:t>
      </w:r>
      <w:r>
        <w:rPr>
          <w:rFonts w:asciiTheme="majorHAnsi" w:hAnsiTheme="majorHAnsi" w:cstheme="majorHAnsi"/>
          <w:sz w:val="22"/>
          <w:szCs w:val="22"/>
        </w:rPr>
        <w:t xml:space="preserve"> </w:t>
      </w:r>
      <w:r w:rsidR="00392AD4">
        <w:rPr>
          <w:rFonts w:asciiTheme="majorHAnsi" w:hAnsiTheme="majorHAnsi" w:cstheme="majorHAnsi"/>
          <w:sz w:val="22"/>
          <w:szCs w:val="22"/>
        </w:rPr>
        <w:t>7</w:t>
      </w:r>
      <w:bookmarkStart w:id="0" w:name="_GoBack"/>
      <w:bookmarkEnd w:id="0"/>
      <w:r w:rsidRPr="00845474">
        <w:rPr>
          <w:rFonts w:ascii="FreeSetC" w:hAnsi="FreeSetC"/>
          <w:sz w:val="22"/>
          <w:szCs w:val="22"/>
        </w:rPr>
        <w:t xml:space="preserve">                         </w:t>
      </w:r>
    </w:p>
    <w:p w:rsidR="00EA3A0D" w:rsidRPr="00845474" w:rsidRDefault="00EA3A0D" w:rsidP="00EA3A0D">
      <w:pPr>
        <w:jc w:val="right"/>
        <w:rPr>
          <w:rFonts w:ascii="FreeSetC" w:hAnsi="FreeSetC"/>
          <w:sz w:val="22"/>
          <w:szCs w:val="22"/>
        </w:rPr>
      </w:pPr>
      <w:r w:rsidRPr="00845474">
        <w:rPr>
          <w:rFonts w:ascii="FreeSetC" w:hAnsi="FreeSetC"/>
          <w:sz w:val="22"/>
          <w:szCs w:val="22"/>
        </w:rPr>
        <w:t xml:space="preserve">                                                                                           к договору №</w:t>
      </w:r>
      <w:r w:rsidRPr="00E11C14">
        <w:rPr>
          <w:rFonts w:asciiTheme="majorHAnsi" w:hAnsiTheme="majorHAnsi" w:cstheme="majorHAnsi"/>
          <w:sz w:val="22"/>
          <w:szCs w:val="22"/>
        </w:rPr>
        <w:t>___</w:t>
      </w:r>
      <w:r w:rsidR="00F9383B">
        <w:rPr>
          <w:rFonts w:asciiTheme="majorHAnsi" w:hAnsiTheme="majorHAnsi" w:cstheme="majorHAnsi"/>
          <w:sz w:val="22"/>
          <w:szCs w:val="22"/>
        </w:rPr>
        <w:t>__</w:t>
      </w:r>
      <w:r w:rsidRPr="00845474">
        <w:rPr>
          <w:rFonts w:ascii="FreeSetC" w:hAnsi="FreeSetC"/>
          <w:sz w:val="22"/>
          <w:szCs w:val="22"/>
        </w:rPr>
        <w:t xml:space="preserve"> от «</w:t>
      </w:r>
      <w:r w:rsidRPr="00E11C14">
        <w:rPr>
          <w:rFonts w:asciiTheme="majorHAnsi" w:hAnsiTheme="majorHAnsi" w:cstheme="majorHAnsi"/>
          <w:sz w:val="22"/>
          <w:szCs w:val="22"/>
        </w:rPr>
        <w:t>___</w:t>
      </w:r>
      <w:r w:rsidR="00F9383B">
        <w:rPr>
          <w:rFonts w:asciiTheme="majorHAnsi" w:hAnsiTheme="majorHAnsi" w:cstheme="majorHAnsi"/>
          <w:sz w:val="22"/>
          <w:szCs w:val="22"/>
        </w:rPr>
        <w:t>__</w:t>
      </w:r>
      <w:r w:rsidRPr="00E11C14">
        <w:rPr>
          <w:rFonts w:asciiTheme="majorHAnsi" w:hAnsiTheme="majorHAnsi" w:cstheme="majorHAnsi"/>
          <w:sz w:val="22"/>
          <w:szCs w:val="22"/>
        </w:rPr>
        <w:t>_</w:t>
      </w:r>
      <w:r w:rsidRPr="00845474">
        <w:rPr>
          <w:rFonts w:ascii="FreeSetC" w:hAnsi="FreeSetC"/>
          <w:sz w:val="22"/>
          <w:szCs w:val="22"/>
        </w:rPr>
        <w:t xml:space="preserve">» </w:t>
      </w:r>
      <w:r w:rsidRPr="00E11C14">
        <w:rPr>
          <w:rFonts w:asciiTheme="majorHAnsi" w:hAnsiTheme="majorHAnsi" w:cstheme="majorHAnsi"/>
          <w:sz w:val="22"/>
          <w:szCs w:val="22"/>
        </w:rPr>
        <w:t>________</w:t>
      </w:r>
      <w:r w:rsidRPr="00845474">
        <w:rPr>
          <w:rFonts w:ascii="FreeSetC" w:hAnsi="FreeSetC"/>
          <w:sz w:val="22"/>
          <w:szCs w:val="22"/>
        </w:rPr>
        <w:t>20</w:t>
      </w:r>
      <w:r w:rsidRPr="00E11C14">
        <w:rPr>
          <w:rFonts w:asciiTheme="majorHAnsi" w:hAnsiTheme="majorHAnsi" w:cstheme="majorHAnsi"/>
          <w:sz w:val="22"/>
          <w:szCs w:val="22"/>
        </w:rPr>
        <w:t>__</w:t>
      </w:r>
      <w:r w:rsidR="00F9383B">
        <w:rPr>
          <w:rFonts w:asciiTheme="majorHAnsi" w:hAnsiTheme="majorHAnsi" w:cstheme="majorHAnsi"/>
          <w:sz w:val="22"/>
          <w:szCs w:val="22"/>
        </w:rPr>
        <w:t>__</w:t>
      </w:r>
      <w:r w:rsidRPr="00845474">
        <w:rPr>
          <w:rFonts w:ascii="FreeSetC" w:hAnsi="FreeSetC"/>
          <w:sz w:val="22"/>
          <w:szCs w:val="22"/>
        </w:rPr>
        <w:t xml:space="preserve">г.                                                                                                           </w:t>
      </w:r>
    </w:p>
    <w:p w:rsidR="00EA3A0D" w:rsidRPr="00845474" w:rsidRDefault="00EA3A0D" w:rsidP="00EA3A0D">
      <w:pPr>
        <w:ind w:left="5664"/>
        <w:jc w:val="right"/>
        <w:rPr>
          <w:rFonts w:ascii="FreeSetC" w:hAnsi="FreeSetC"/>
          <w:sz w:val="22"/>
          <w:szCs w:val="22"/>
        </w:rPr>
      </w:pPr>
    </w:p>
    <w:p w:rsidR="00EA3A0D" w:rsidRPr="00845474" w:rsidRDefault="00EA3A0D" w:rsidP="00EA3A0D">
      <w:pPr>
        <w:jc w:val="center"/>
        <w:rPr>
          <w:rFonts w:ascii="FreeSetC" w:eastAsia="MS Mincho" w:hAnsi="FreeSetC"/>
          <w:sz w:val="22"/>
          <w:szCs w:val="22"/>
        </w:rPr>
      </w:pPr>
    </w:p>
    <w:p w:rsidR="00EA3A0D" w:rsidRPr="00845474" w:rsidRDefault="00EA3A0D" w:rsidP="00EA3A0D">
      <w:pPr>
        <w:ind w:firstLine="567"/>
        <w:jc w:val="center"/>
        <w:rPr>
          <w:rFonts w:ascii="FreeSetC" w:hAnsi="FreeSetC"/>
          <w:b/>
          <w:sz w:val="22"/>
          <w:szCs w:val="22"/>
          <w:lang w:eastAsia="ar-SA"/>
        </w:rPr>
      </w:pPr>
      <w:r w:rsidRPr="00845474">
        <w:rPr>
          <w:rFonts w:ascii="FreeSetC" w:hAnsi="FreeSetC"/>
          <w:b/>
          <w:sz w:val="22"/>
          <w:szCs w:val="22"/>
          <w:lang w:eastAsia="ar-SA"/>
        </w:rPr>
        <w:t xml:space="preserve">Обязательные условия безопасного производства работ </w:t>
      </w:r>
    </w:p>
    <w:p w:rsidR="00EA3A0D" w:rsidRPr="00845474" w:rsidRDefault="00EA3A0D" w:rsidP="00EA3A0D">
      <w:pPr>
        <w:ind w:firstLine="567"/>
        <w:rPr>
          <w:rFonts w:ascii="FreeSetC" w:hAnsi="FreeSetC"/>
          <w:b/>
          <w:sz w:val="22"/>
          <w:szCs w:val="22"/>
          <w:lang w:eastAsia="ar-SA"/>
        </w:rPr>
      </w:pPr>
    </w:p>
    <w:p w:rsidR="00EA3A0D" w:rsidRPr="00845474" w:rsidRDefault="00EA3A0D" w:rsidP="00EA3A0D">
      <w:pPr>
        <w:pStyle w:val="a5"/>
        <w:numPr>
          <w:ilvl w:val="0"/>
          <w:numId w:val="1"/>
        </w:numPr>
        <w:tabs>
          <w:tab w:val="clear" w:pos="360"/>
          <w:tab w:val="num" w:pos="142"/>
          <w:tab w:val="num" w:pos="567"/>
          <w:tab w:val="left" w:pos="851"/>
        </w:tabs>
        <w:ind w:left="0" w:firstLine="0"/>
        <w:jc w:val="both"/>
        <w:rPr>
          <w:rFonts w:ascii="FreeSetC" w:hAnsi="FreeSetC"/>
          <w:b/>
          <w:sz w:val="22"/>
          <w:szCs w:val="22"/>
          <w:lang w:eastAsia="ar-SA"/>
        </w:rPr>
      </w:pPr>
      <w:r w:rsidRPr="00845474">
        <w:rPr>
          <w:rFonts w:ascii="FreeSetC" w:hAnsi="FreeSetC"/>
          <w:b/>
          <w:sz w:val="22"/>
          <w:szCs w:val="22"/>
          <w:lang w:eastAsia="ar-SA"/>
        </w:rPr>
        <w:t xml:space="preserve">Общие требования по безопасности охраны труда и охраны окружающей среды  </w:t>
      </w:r>
    </w:p>
    <w:p w:rsidR="00EA3A0D" w:rsidRPr="00845474" w:rsidRDefault="00EA3A0D" w:rsidP="00EA3A0D">
      <w:pPr>
        <w:tabs>
          <w:tab w:val="num" w:pos="142"/>
        </w:tabs>
        <w:rPr>
          <w:rFonts w:ascii="FreeSetC" w:hAnsi="FreeSetC"/>
          <w:b/>
          <w:sz w:val="22"/>
          <w:szCs w:val="22"/>
          <w:lang w:eastAsia="ar-SA"/>
        </w:rPr>
      </w:pPr>
      <w:r w:rsidRPr="00845474">
        <w:rPr>
          <w:rFonts w:ascii="FreeSetC" w:hAnsi="FreeSetC"/>
          <w:b/>
          <w:sz w:val="22"/>
          <w:szCs w:val="22"/>
          <w:lang w:eastAsia="ar-SA"/>
        </w:rPr>
        <w:t>1.</w:t>
      </w:r>
      <w:proofErr w:type="gramStart"/>
      <w:r w:rsidRPr="00845474">
        <w:rPr>
          <w:rFonts w:ascii="FreeSetC" w:hAnsi="FreeSetC"/>
          <w:b/>
          <w:sz w:val="22"/>
          <w:szCs w:val="22"/>
          <w:lang w:eastAsia="ar-SA"/>
        </w:rPr>
        <w:t>1.Подрядчик</w:t>
      </w:r>
      <w:proofErr w:type="gramEnd"/>
      <w:r w:rsidRPr="00845474">
        <w:rPr>
          <w:rFonts w:ascii="FreeSetC" w:hAnsi="FreeSetC"/>
          <w:b/>
          <w:sz w:val="22"/>
          <w:szCs w:val="22"/>
          <w:lang w:eastAsia="ar-SA"/>
        </w:rPr>
        <w:t xml:space="preserve"> и Персонал Подрядчика обязаны:</w:t>
      </w:r>
    </w:p>
    <w:p w:rsidR="00EA3A0D" w:rsidRPr="00845474" w:rsidRDefault="00EA3A0D" w:rsidP="00EA3A0D">
      <w:pPr>
        <w:tabs>
          <w:tab w:val="num" w:pos="142"/>
        </w:tabs>
        <w:jc w:val="both"/>
        <w:rPr>
          <w:rFonts w:ascii="FreeSetC" w:hAnsi="FreeSetC"/>
          <w:sz w:val="22"/>
          <w:szCs w:val="22"/>
          <w:lang w:eastAsia="ar-SA"/>
        </w:rPr>
      </w:pPr>
      <w:r w:rsidRPr="00845474">
        <w:rPr>
          <w:rFonts w:ascii="FreeSetC" w:hAnsi="FreeSetC"/>
          <w:sz w:val="22"/>
          <w:szCs w:val="22"/>
          <w:lang w:eastAsia="ar-SA"/>
        </w:rPr>
        <w:t>1.1.</w:t>
      </w:r>
      <w:proofErr w:type="gramStart"/>
      <w:r w:rsidRPr="00845474">
        <w:rPr>
          <w:rFonts w:ascii="FreeSetC" w:hAnsi="FreeSetC"/>
          <w:sz w:val="22"/>
          <w:szCs w:val="22"/>
          <w:lang w:eastAsia="ar-SA"/>
        </w:rPr>
        <w:t>1.Соблюдать</w:t>
      </w:r>
      <w:proofErr w:type="gramEnd"/>
      <w:r w:rsidRPr="00845474">
        <w:rPr>
          <w:rFonts w:ascii="FreeSetC" w:hAnsi="FreeSetC"/>
          <w:sz w:val="22"/>
          <w:szCs w:val="22"/>
          <w:lang w:eastAsia="ar-SA"/>
        </w:rPr>
        <w:t xml:space="preserve">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
    <w:p w:rsidR="00EA3A0D" w:rsidRPr="00845474" w:rsidRDefault="00EA3A0D" w:rsidP="00EA3A0D">
      <w:pPr>
        <w:pStyle w:val="a5"/>
        <w:numPr>
          <w:ilvl w:val="2"/>
          <w:numId w:val="8"/>
        </w:numPr>
        <w:tabs>
          <w:tab w:val="num" w:pos="142"/>
          <w:tab w:val="left" w:pos="1134"/>
        </w:tabs>
        <w:ind w:left="0" w:firstLine="0"/>
        <w:jc w:val="both"/>
        <w:rPr>
          <w:rFonts w:ascii="FreeSetC" w:hAnsi="FreeSetC"/>
          <w:sz w:val="22"/>
          <w:szCs w:val="22"/>
          <w:lang w:eastAsia="ar-SA"/>
        </w:rPr>
      </w:pPr>
      <w:r w:rsidRPr="00845474">
        <w:rPr>
          <w:rFonts w:ascii="FreeSetC" w:hAnsi="FreeSetC"/>
          <w:sz w:val="22"/>
          <w:szCs w:val="22"/>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rsidR="00EA3A0D" w:rsidRPr="00845474" w:rsidRDefault="00EA3A0D" w:rsidP="00EA3A0D">
      <w:pPr>
        <w:pStyle w:val="a5"/>
        <w:numPr>
          <w:ilvl w:val="2"/>
          <w:numId w:val="8"/>
        </w:numPr>
        <w:tabs>
          <w:tab w:val="num" w:pos="142"/>
          <w:tab w:val="left" w:pos="1134"/>
        </w:tabs>
        <w:ind w:left="0" w:firstLine="0"/>
        <w:jc w:val="both"/>
        <w:rPr>
          <w:rFonts w:ascii="FreeSetC" w:hAnsi="FreeSetC"/>
          <w:sz w:val="22"/>
          <w:szCs w:val="22"/>
          <w:lang w:eastAsia="ar-SA"/>
        </w:rPr>
      </w:pPr>
      <w:r w:rsidRPr="00845474">
        <w:rPr>
          <w:rFonts w:ascii="FreeSetC" w:hAnsi="FreeSetC"/>
          <w:sz w:val="22"/>
          <w:szCs w:val="22"/>
          <w:lang w:eastAsia="ar-SA"/>
        </w:rPr>
        <w:t>Иметь при себе на Площадке/территории Заказчика пропуск, удостоверение по технике безопасности, квалификационное удостоверение.</w:t>
      </w:r>
    </w:p>
    <w:p w:rsidR="00EA3A0D" w:rsidRPr="00845474" w:rsidRDefault="00EA3A0D" w:rsidP="00EA3A0D">
      <w:pPr>
        <w:pStyle w:val="a5"/>
        <w:numPr>
          <w:ilvl w:val="2"/>
          <w:numId w:val="8"/>
        </w:numPr>
        <w:tabs>
          <w:tab w:val="num" w:pos="142"/>
        </w:tabs>
        <w:ind w:left="0" w:firstLine="0"/>
        <w:jc w:val="both"/>
        <w:rPr>
          <w:rFonts w:ascii="FreeSetC" w:hAnsi="FreeSetC"/>
          <w:sz w:val="22"/>
          <w:szCs w:val="22"/>
          <w:lang w:eastAsia="ar-SA"/>
        </w:rPr>
      </w:pPr>
      <w:r w:rsidRPr="00845474">
        <w:rPr>
          <w:rFonts w:ascii="FreeSetC" w:hAnsi="FreeSetC"/>
          <w:sz w:val="22"/>
          <w:szCs w:val="22"/>
          <w:lang w:eastAsia="ar-SA"/>
        </w:rPr>
        <w:t>Использовать при проведении Работ исправный проверенный инструмент, приспособления и другую рабочую оснастку.</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1.1.5.  Передвигаться по Площадке/территории Заказчика по указанным оперативным дежурным персоналом Заказчика маршрутам.</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1.1.6.  Использовать при проведении Работ необходимые средства индивидуальной и коллективной защиты.</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1.1.8. Выполнять все требования оперативного дежурного персонала и кураторов Заказчика, закреплённых за Персоналом Подрядчика.</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1.1.9. Ежедневно по окончании Работ производить уборку Площадки.</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1.1.10. Предъявлять по требованию специалистов службы безопасности Заказчика для осмотра ручную и любую другую кладь.</w:t>
      </w:r>
    </w:p>
    <w:p w:rsidR="00EA3A0D" w:rsidRPr="00845474" w:rsidRDefault="00EA3A0D" w:rsidP="00EA3A0D">
      <w:pPr>
        <w:tabs>
          <w:tab w:val="num" w:pos="142"/>
        </w:tabs>
        <w:jc w:val="both"/>
        <w:rPr>
          <w:rFonts w:ascii="FreeSetC" w:hAnsi="FreeSetC"/>
          <w:sz w:val="22"/>
          <w:szCs w:val="22"/>
          <w:lang w:eastAsia="ar-SA"/>
        </w:rPr>
      </w:pPr>
      <w:r w:rsidRPr="00845474">
        <w:rPr>
          <w:rFonts w:ascii="FreeSetC" w:hAnsi="FreeSetC"/>
          <w:sz w:val="22"/>
          <w:szCs w:val="22"/>
          <w:lang w:eastAsia="ar-SA"/>
        </w:rPr>
        <w:t xml:space="preserve">1.1.11. Пройти вводное обучение Заказчика по технике безопасности и охране окружающей среды - «Требования безопасности компании АО «ЦАЭК», действующие на дату заключения Договора (далее- «Вводное Обучение»), общей продолжительностью 8 (восемь) часов, проводимое центром обучения, утвержденным Заказчиком и сдать экзамен в виде тестирования. Вводное Обучение для Персонала Подрядчика проводится в помещении центра обучения или Заказчика по предварительному уведомлению Подрядчика Заказчиком.  По результатам Вводного Обучения, при условии успешной сдачи экзамена (тестирования), Персоналу Подрядчика выдается сертификат об успешном прохождении Вводного Обучения со сроком действия 1 (один) год и такой Персонал Подрядчика допускается для выполнения Работ на Площадке/территории Заказчика.  Вводное Обучение обязательно для всего Персонала Подрядчика, выполняющего работы высокого и среднего риска. Вводное обучение проводится для Персонала Подрядчика перед началом выполнения Работ на Площадке/территории Заказчика, и в последующем ежегодно в случае, если Работы предусмотрены на срок, превышающий 1 (один) год. При допуске к выполнению Работ нового Персонала Подрядчика, не проходившего Вводное обучение перед началом выполнения Работ </w:t>
      </w:r>
      <w:r w:rsidRPr="00845474">
        <w:rPr>
          <w:rFonts w:ascii="FreeSetC" w:eastAsiaTheme="minorEastAsia" w:hAnsi="FreeSetC"/>
          <w:sz w:val="22"/>
          <w:szCs w:val="22"/>
        </w:rPr>
        <w:t>на объектах Заказчика либо срок действия сертификата которого истек на этот момент,</w:t>
      </w:r>
      <w:r w:rsidRPr="00845474">
        <w:rPr>
          <w:rFonts w:ascii="FreeSetC" w:hAnsi="FreeSetC"/>
          <w:sz w:val="22"/>
          <w:szCs w:val="22"/>
          <w:lang w:eastAsia="ar-SA"/>
        </w:rPr>
        <w:t xml:space="preserve"> Вводное обучение проводится для нового Персонала Подрядчика в соответствии с настоящим пунктом.</w:t>
      </w:r>
    </w:p>
    <w:p w:rsidR="00EA3A0D" w:rsidRPr="00845474" w:rsidRDefault="00EA3A0D" w:rsidP="00EA3A0D">
      <w:pPr>
        <w:tabs>
          <w:tab w:val="num" w:pos="142"/>
        </w:tabs>
        <w:jc w:val="both"/>
        <w:rPr>
          <w:rFonts w:ascii="FreeSetC" w:hAnsi="FreeSetC"/>
          <w:sz w:val="22"/>
          <w:szCs w:val="22"/>
          <w:lang w:eastAsia="ar-SA"/>
        </w:rPr>
      </w:pPr>
      <w:r w:rsidRPr="00845474">
        <w:rPr>
          <w:rFonts w:ascii="FreeSetC" w:hAnsi="FreeSetC"/>
          <w:sz w:val="22"/>
          <w:szCs w:val="22"/>
          <w:lang w:eastAsia="ar-SA"/>
        </w:rPr>
        <w:t>1.1.12.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согласованию со специалистами по технике безопасности Заказчика.</w:t>
      </w:r>
    </w:p>
    <w:p w:rsidR="00EA3A0D" w:rsidRPr="00845474" w:rsidRDefault="00EA3A0D" w:rsidP="00EA3A0D">
      <w:pPr>
        <w:tabs>
          <w:tab w:val="num" w:pos="142"/>
        </w:tabs>
        <w:contextualSpacing/>
        <w:jc w:val="both"/>
        <w:rPr>
          <w:rFonts w:ascii="FreeSetC" w:hAnsi="FreeSetC"/>
          <w:sz w:val="22"/>
          <w:szCs w:val="22"/>
          <w:lang w:eastAsia="ar-SA"/>
        </w:rPr>
      </w:pPr>
      <w:r w:rsidRPr="00845474">
        <w:rPr>
          <w:rFonts w:ascii="FreeSetC" w:hAnsi="FreeSetC"/>
          <w:sz w:val="22"/>
          <w:szCs w:val="22"/>
          <w:lang w:eastAsia="ar-SA"/>
        </w:rPr>
        <w:t>1.1.13.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rsidR="00EA3A0D" w:rsidRPr="00845474" w:rsidRDefault="00EA3A0D" w:rsidP="00EA3A0D">
      <w:pPr>
        <w:tabs>
          <w:tab w:val="num" w:pos="142"/>
        </w:tabs>
        <w:contextualSpacing/>
        <w:jc w:val="both"/>
        <w:rPr>
          <w:rFonts w:ascii="FreeSetC" w:hAnsi="FreeSetC"/>
          <w:sz w:val="22"/>
          <w:szCs w:val="22"/>
          <w:lang w:eastAsia="ar-SA"/>
        </w:rPr>
      </w:pPr>
      <w:r w:rsidRPr="00845474">
        <w:rPr>
          <w:rFonts w:ascii="FreeSetC" w:hAnsi="FreeSetC"/>
          <w:sz w:val="22"/>
          <w:szCs w:val="22"/>
          <w:lang w:eastAsia="ar-SA"/>
        </w:rPr>
        <w:t xml:space="preserve">1.1.14.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rsidR="00EA3A0D" w:rsidRPr="00845474" w:rsidRDefault="00EA3A0D" w:rsidP="00EA3A0D">
      <w:pPr>
        <w:tabs>
          <w:tab w:val="num" w:pos="142"/>
        </w:tabs>
        <w:jc w:val="both"/>
        <w:rPr>
          <w:rFonts w:ascii="FreeSetC" w:hAnsi="FreeSetC"/>
          <w:b/>
          <w:sz w:val="22"/>
          <w:szCs w:val="22"/>
          <w:lang w:eastAsia="ar-SA"/>
        </w:rPr>
      </w:pPr>
      <w:r w:rsidRPr="00845474">
        <w:rPr>
          <w:rFonts w:ascii="FreeSetC" w:hAnsi="FreeSetC"/>
          <w:b/>
          <w:sz w:val="22"/>
          <w:szCs w:val="22"/>
          <w:lang w:eastAsia="ar-SA"/>
        </w:rPr>
        <w:t>1.2.</w:t>
      </w:r>
      <w:r>
        <w:rPr>
          <w:rFonts w:ascii="FreeSetC" w:hAnsi="FreeSetC"/>
          <w:b/>
          <w:sz w:val="22"/>
          <w:szCs w:val="22"/>
          <w:lang w:eastAsia="ar-SA"/>
        </w:rPr>
        <w:t xml:space="preserve"> </w:t>
      </w:r>
      <w:r w:rsidRPr="00845474">
        <w:rPr>
          <w:rFonts w:ascii="FreeSetC" w:hAnsi="FreeSetC"/>
          <w:b/>
          <w:sz w:val="22"/>
          <w:szCs w:val="22"/>
          <w:lang w:eastAsia="ar-SA"/>
        </w:rPr>
        <w:t>Подрядчику и Персоналу Подрядчика запрещается:</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 xml:space="preserve">1.2.1. Находиться на Площадке/территории Заказчика без средств индивидуальной защиты (СИЗ), которые обязательны к ношению, в соответствии с действующими политиками и процедурами Заказчика по безопасности. К таким СИЗ относятся как стандартные СИЗ (каска, защитные очки, специальная одежда, обувь с металлическим/композитным </w:t>
      </w:r>
      <w:proofErr w:type="spellStart"/>
      <w:r w:rsidRPr="00845474">
        <w:rPr>
          <w:rFonts w:ascii="FreeSetC" w:hAnsi="FreeSetC"/>
          <w:sz w:val="22"/>
          <w:szCs w:val="22"/>
          <w:lang w:eastAsia="ar-SA"/>
        </w:rPr>
        <w:t>подноском</w:t>
      </w:r>
      <w:proofErr w:type="spellEnd"/>
      <w:r w:rsidRPr="00845474">
        <w:rPr>
          <w:rFonts w:ascii="FreeSetC" w:hAnsi="FreeSetC"/>
          <w:sz w:val="22"/>
          <w:szCs w:val="22"/>
          <w:lang w:eastAsia="ar-SA"/>
        </w:rPr>
        <w:t xml:space="preserve">),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w:t>
      </w:r>
      <w:r w:rsidRPr="00845474">
        <w:rPr>
          <w:rFonts w:ascii="FreeSetC" w:hAnsi="FreeSetC"/>
          <w:sz w:val="22"/>
          <w:szCs w:val="22"/>
          <w:lang w:eastAsia="ar-SA"/>
        </w:rPr>
        <w:lastRenderedPageBreak/>
        <w:t>требования к специальной одежде предусмотрены техническим регламентом Таможенного союза «О безопасности средств индивидуальной защиты».</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w:t>
      </w:r>
      <w:proofErr w:type="gramStart"/>
      <w:r w:rsidRPr="00845474">
        <w:rPr>
          <w:rFonts w:ascii="FreeSetC" w:hAnsi="FreeSetC"/>
          <w:sz w:val="22"/>
          <w:szCs w:val="22"/>
          <w:lang w:eastAsia="ar-SA"/>
        </w:rPr>
        <w:t>2.Находиться</w:t>
      </w:r>
      <w:proofErr w:type="gramEnd"/>
      <w:r w:rsidRPr="00845474">
        <w:rPr>
          <w:rFonts w:ascii="FreeSetC" w:hAnsi="FreeSetC"/>
          <w:sz w:val="22"/>
          <w:szCs w:val="22"/>
          <w:lang w:eastAsia="ar-SA"/>
        </w:rPr>
        <w:t xml:space="preserve"> на Площадке/территории Заказчика, будучи употребившим </w:t>
      </w:r>
      <w:proofErr w:type="spellStart"/>
      <w:r w:rsidRPr="00845474">
        <w:rPr>
          <w:rFonts w:ascii="FreeSetC" w:hAnsi="FreeSetC"/>
          <w:sz w:val="22"/>
          <w:szCs w:val="22"/>
          <w:lang w:eastAsia="ar-SA"/>
        </w:rPr>
        <w:t>психоактивное</w:t>
      </w:r>
      <w:proofErr w:type="spellEnd"/>
      <w:r w:rsidRPr="00845474">
        <w:rPr>
          <w:rFonts w:ascii="FreeSetC" w:hAnsi="FreeSetC"/>
          <w:sz w:val="22"/>
          <w:szCs w:val="22"/>
          <w:lang w:eastAsia="ar-SA"/>
        </w:rPr>
        <w:t xml:space="preserve"> вещество, или в состоянии любого опьянения. </w:t>
      </w:r>
      <w:r w:rsidRPr="00845474">
        <w:rPr>
          <w:rFonts w:ascii="FreeSetC" w:hAnsi="FreeSetC"/>
          <w:sz w:val="22"/>
          <w:szCs w:val="22"/>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845474">
        <w:rPr>
          <w:rFonts w:ascii="FreeSetC" w:hAnsi="FreeSetC"/>
          <w:i/>
          <w:sz w:val="22"/>
          <w:szCs w:val="22"/>
          <w:lang w:val="kk-KZ" w:eastAsia="ar-SA"/>
        </w:rPr>
        <w:t>факта</w:t>
      </w:r>
      <w:r w:rsidRPr="00845474">
        <w:rPr>
          <w:rFonts w:ascii="FreeSetC" w:hAnsi="FreeSetC"/>
          <w:sz w:val="22"/>
          <w:szCs w:val="22"/>
          <w:lang w:val="kk-KZ" w:eastAsia="ar-SA"/>
        </w:rPr>
        <w:t xml:space="preserve"> употребления </w:t>
      </w:r>
      <w:r w:rsidRPr="00845474">
        <w:rPr>
          <w:rFonts w:ascii="FreeSetC" w:hAnsi="FreeSetC"/>
          <w:sz w:val="22"/>
          <w:szCs w:val="22"/>
          <w:lang w:eastAsia="ar-SA"/>
        </w:rPr>
        <w:t xml:space="preserve">наркотического, психотропного, алкогольного или иного </w:t>
      </w:r>
      <w:r w:rsidRPr="00845474">
        <w:rPr>
          <w:rFonts w:ascii="FreeSetC" w:hAnsi="FreeSetC"/>
          <w:i/>
          <w:sz w:val="22"/>
          <w:szCs w:val="22"/>
          <w:lang w:eastAsia="ar-SA"/>
        </w:rPr>
        <w:t>вещества</w:t>
      </w:r>
      <w:r w:rsidRPr="00845474">
        <w:rPr>
          <w:rFonts w:ascii="FreeSetC" w:hAnsi="FreeSetC"/>
          <w:sz w:val="22"/>
          <w:szCs w:val="22"/>
          <w:lang w:val="kk-KZ" w:eastAsia="ar-SA"/>
        </w:rPr>
        <w:t>.  </w:t>
      </w:r>
      <w:r w:rsidRPr="00845474">
        <w:rPr>
          <w:rFonts w:ascii="FreeSetC" w:hAnsi="FreeSetC"/>
          <w:sz w:val="22"/>
          <w:szCs w:val="22"/>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845474">
        <w:rPr>
          <w:rFonts w:ascii="FreeSetC" w:hAnsi="FreeSetC"/>
          <w:sz w:val="22"/>
          <w:szCs w:val="22"/>
          <w:lang w:val="kk-KZ" w:eastAsia="ar-SA"/>
        </w:rPr>
        <w:t xml:space="preserve">количественного и списочного состава </w:t>
      </w:r>
      <w:r w:rsidRPr="00845474">
        <w:rPr>
          <w:rFonts w:ascii="FreeSetC" w:hAnsi="FreeSetC"/>
          <w:sz w:val="22"/>
          <w:szCs w:val="22"/>
          <w:lang w:eastAsia="ar-SA"/>
        </w:rPr>
        <w:t>с руководителем охраны труда Заказчика (или лица</w:t>
      </w:r>
      <w:r w:rsidRPr="00845474">
        <w:rPr>
          <w:rFonts w:ascii="FreeSetC" w:hAnsi="FreeSetC"/>
          <w:sz w:val="22"/>
          <w:szCs w:val="22"/>
          <w:lang w:val="kk-KZ" w:eastAsia="ar-SA"/>
        </w:rPr>
        <w:t xml:space="preserve"> его </w:t>
      </w:r>
      <w:proofErr w:type="spellStart"/>
      <w:r w:rsidRPr="00845474">
        <w:rPr>
          <w:rFonts w:ascii="FreeSetC" w:hAnsi="FreeSetC"/>
          <w:sz w:val="22"/>
          <w:szCs w:val="22"/>
          <w:lang w:eastAsia="ar-SA"/>
        </w:rPr>
        <w:t>замещающ</w:t>
      </w:r>
      <w:proofErr w:type="spellEnd"/>
      <w:r w:rsidRPr="00845474">
        <w:rPr>
          <w:rFonts w:ascii="FreeSetC" w:hAnsi="FreeSetC"/>
          <w:sz w:val="22"/>
          <w:szCs w:val="22"/>
          <w:lang w:val="kk-KZ" w:eastAsia="ar-SA"/>
        </w:rPr>
        <w:t>его</w:t>
      </w:r>
      <w:r w:rsidRPr="00845474">
        <w:rPr>
          <w:rFonts w:ascii="FreeSetC" w:hAnsi="FreeSetC"/>
          <w:sz w:val="22"/>
          <w:szCs w:val="22"/>
          <w:lang w:eastAsia="ar-SA"/>
        </w:rPr>
        <w:t>), выборочно, но не менее 5 (пяти) человек, в ближайшее специализированное медицинское учреждение (</w:t>
      </w:r>
      <w:proofErr w:type="spellStart"/>
      <w:r w:rsidRPr="00845474">
        <w:rPr>
          <w:rFonts w:ascii="FreeSetC" w:hAnsi="FreeSetC"/>
          <w:sz w:val="22"/>
          <w:szCs w:val="22"/>
          <w:lang w:eastAsia="ar-SA"/>
        </w:rPr>
        <w:t>наркодиспансер</w:t>
      </w:r>
      <w:proofErr w:type="spellEnd"/>
      <w:r w:rsidRPr="00845474">
        <w:rPr>
          <w:rFonts w:ascii="FreeSetC" w:hAnsi="FreeSetC"/>
          <w:sz w:val="22"/>
          <w:szCs w:val="22"/>
          <w:lang w:eastAsia="ar-SA"/>
        </w:rPr>
        <w:t xml:space="preserve">),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Заказчика, медицинское освидетельствование выполняется квалифицированным персоналом Заказчика. 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845474">
        <w:rPr>
          <w:rFonts w:ascii="FreeSetC" w:hAnsi="FreeSetC"/>
          <w:sz w:val="22"/>
          <w:szCs w:val="22"/>
          <w:lang w:val="kk-KZ" w:eastAsia="ar-SA"/>
        </w:rPr>
        <w:t>2</w:t>
      </w:r>
      <w:r w:rsidRPr="00845474">
        <w:rPr>
          <w:rFonts w:ascii="FreeSetC" w:hAnsi="FreeSetC"/>
          <w:sz w:val="22"/>
          <w:szCs w:val="22"/>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1.2.3. Самостоятельно изменять место проведения Работ и маршрут передвижения Персонала Подрядчика.</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1.2.8. Выполнять Работы, если Персонал Подрядчика подвержен влиянию опасных материалов, которые запрещены законодательством Республики Казахстан (</w:t>
      </w:r>
      <w:proofErr w:type="gramStart"/>
      <w:r w:rsidRPr="00845474">
        <w:rPr>
          <w:rFonts w:ascii="FreeSetC" w:hAnsi="FreeSetC"/>
          <w:sz w:val="22"/>
          <w:szCs w:val="22"/>
          <w:lang w:eastAsia="ar-SA"/>
        </w:rPr>
        <w:t>например</w:t>
      </w:r>
      <w:proofErr w:type="gramEnd"/>
      <w:r w:rsidRPr="00845474">
        <w:rPr>
          <w:rFonts w:ascii="FreeSetC" w:hAnsi="FreeSetC"/>
          <w:sz w:val="22"/>
          <w:szCs w:val="22"/>
          <w:lang w:eastAsia="ar-SA"/>
        </w:rPr>
        <w:t xml:space="preserve">: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1.2.9. Снимать блокировочные устройства, замки и/или плакаты (</w:t>
      </w:r>
      <w:proofErr w:type="gramStart"/>
      <w:r w:rsidRPr="00845474">
        <w:rPr>
          <w:rFonts w:ascii="FreeSetC" w:hAnsi="FreeSetC"/>
          <w:sz w:val="22"/>
          <w:szCs w:val="22"/>
          <w:lang w:eastAsia="ar-SA"/>
        </w:rPr>
        <w:t>например</w:t>
      </w:r>
      <w:proofErr w:type="gramEnd"/>
      <w:r w:rsidRPr="00845474">
        <w:rPr>
          <w:rFonts w:ascii="FreeSetC" w:hAnsi="FreeSetC"/>
          <w:sz w:val="22"/>
          <w:szCs w:val="22"/>
          <w:lang w:eastAsia="ar-SA"/>
        </w:rPr>
        <w:t xml:space="preserve">: бирки, замки по процедуре </w:t>
      </w:r>
      <w:r w:rsidRPr="00845474">
        <w:rPr>
          <w:rFonts w:ascii="FreeSetC" w:hAnsi="FreeSetC"/>
          <w:sz w:val="22"/>
          <w:szCs w:val="22"/>
          <w:lang w:val="en-US" w:eastAsia="ar-SA"/>
        </w:rPr>
        <w:t>LOTO</w:t>
      </w:r>
      <w:r w:rsidRPr="00845474">
        <w:rPr>
          <w:rFonts w:ascii="FreeSetC" w:hAnsi="FreeSetC"/>
          <w:sz w:val="22"/>
          <w:szCs w:val="22"/>
          <w:lang w:eastAsia="ar-SA"/>
        </w:rPr>
        <w:t>, блокировочные устройства на ячейках), которые предусмотрены в соответствии с правилами безопасности Заказчика.</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1.2.12. Высадка или посадка в автотранспорт во время его движения.</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1.2.15. Выполнять Работы отрезным или шлифовальным инструментом без защитного щитка.</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1.2.17. Выполнять ремонт сосудов и трубопроводов при избыточном давлении в них.</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rsidR="00EA3A0D" w:rsidRPr="00845474" w:rsidRDefault="00EA3A0D" w:rsidP="00EA3A0D">
      <w:pPr>
        <w:pStyle w:val="a5"/>
        <w:numPr>
          <w:ilvl w:val="2"/>
          <w:numId w:val="5"/>
        </w:numPr>
        <w:tabs>
          <w:tab w:val="num" w:pos="142"/>
          <w:tab w:val="num" w:pos="1283"/>
        </w:tabs>
        <w:ind w:left="0" w:firstLine="0"/>
        <w:jc w:val="both"/>
        <w:rPr>
          <w:rFonts w:ascii="FreeSetC" w:hAnsi="FreeSetC"/>
          <w:sz w:val="22"/>
          <w:szCs w:val="22"/>
          <w:lang w:eastAsia="ar-SA"/>
        </w:rPr>
      </w:pPr>
      <w:r w:rsidRPr="00845474">
        <w:rPr>
          <w:rFonts w:ascii="FreeSetC" w:hAnsi="FreeSetC"/>
          <w:sz w:val="22"/>
          <w:szCs w:val="22"/>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lastRenderedPageBreak/>
        <w:t>1.2.20. Управлять механическими транспортными средствами лицами моложе 18 лет и лицами, не имеющими удостоверений на право управления ими.</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1.2.21. Находиться под поднятым, опускаемым или поднимаемым грузом.</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1.2.23. Курить вне мест, утвержденных в «Списке мест для курения» Заказчика.</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1.2.24. Ходить по трубопроводам, конструкциям и перекрытиям в не предназначенных для этого местах.</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1.2.25. Остановка вручную вращающихся и движущихся механизмов.</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1.2.27. Использование не испытанных подвесных и передвижных лесах и люльках, предназначенных для подъема людей.</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1.2.28. Проникновение в замкнутые пространства или резервуары для отбора проб на содержание кислорода,</w:t>
      </w:r>
      <w:r w:rsidRPr="00845474">
        <w:rPr>
          <w:rFonts w:ascii="FreeSetC" w:hAnsi="FreeSetC"/>
          <w:sz w:val="22"/>
          <w:szCs w:val="22"/>
        </w:rPr>
        <w:t xml:space="preserve"> </w:t>
      </w:r>
      <w:r w:rsidRPr="00845474">
        <w:rPr>
          <w:rFonts w:ascii="FreeSetC" w:hAnsi="FreeSetC"/>
          <w:sz w:val="22"/>
          <w:szCs w:val="22"/>
          <w:lang w:eastAsia="ar-SA"/>
        </w:rPr>
        <w:t xml:space="preserve">вредных веществ, горючих и взрывоопасных газов.  </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1.2.29.  Работа в замкнутом пространстве или резервуаре без отбора проб на содержание кислорода, вредных веществ</w:t>
      </w:r>
      <w:r w:rsidRPr="00845474">
        <w:rPr>
          <w:rFonts w:ascii="FreeSetC" w:hAnsi="FreeSetC"/>
          <w:sz w:val="22"/>
          <w:szCs w:val="22"/>
        </w:rPr>
        <w:t xml:space="preserve">, </w:t>
      </w:r>
      <w:r w:rsidRPr="00845474">
        <w:rPr>
          <w:rFonts w:ascii="FreeSetC" w:hAnsi="FreeSetC"/>
          <w:sz w:val="22"/>
          <w:szCs w:val="22"/>
          <w:lang w:eastAsia="ar-SA"/>
        </w:rPr>
        <w:t xml:space="preserve">горючих и взрывоопасных газов. </w:t>
      </w:r>
    </w:p>
    <w:p w:rsidR="00EA3A0D" w:rsidRPr="00845474" w:rsidRDefault="00EA3A0D" w:rsidP="00EA3A0D">
      <w:pPr>
        <w:pStyle w:val="a5"/>
        <w:numPr>
          <w:ilvl w:val="2"/>
          <w:numId w:val="6"/>
        </w:numPr>
        <w:tabs>
          <w:tab w:val="num" w:pos="142"/>
          <w:tab w:val="num" w:pos="1283"/>
        </w:tabs>
        <w:ind w:left="0" w:firstLine="0"/>
        <w:jc w:val="both"/>
        <w:rPr>
          <w:rFonts w:ascii="FreeSetC" w:hAnsi="FreeSetC"/>
          <w:sz w:val="22"/>
          <w:szCs w:val="22"/>
          <w:lang w:eastAsia="ar-SA"/>
        </w:rPr>
      </w:pPr>
      <w:r w:rsidRPr="00845474">
        <w:rPr>
          <w:rFonts w:ascii="FreeSetC" w:hAnsi="FreeSetC"/>
          <w:sz w:val="22"/>
          <w:szCs w:val="22"/>
          <w:lang w:eastAsia="ar-SA"/>
        </w:rPr>
        <w:t>Работа в замкнутом пространстве или резервуаре, содержащем вредные вещества, без наличия СИЗ.</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1.2.32. Находиться на Площадке/территории Заказчика без использования СИЗ,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1.2.33. Пуск и кратковременная работа механизмов и устройств, при отсутствии или неисправном состоянии ограждений.</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1.2.34. Установка, снятие или правка на ходу приводных ремней.</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 xml:space="preserve">1.2.35. Нахождение в кабине автомобиля или другого транспортного средства при выполнении </w:t>
      </w:r>
      <w:proofErr w:type="spellStart"/>
      <w:r w:rsidRPr="00845474">
        <w:rPr>
          <w:rFonts w:ascii="FreeSetC" w:hAnsi="FreeSetC"/>
          <w:sz w:val="22"/>
          <w:szCs w:val="22"/>
          <w:lang w:eastAsia="ar-SA"/>
        </w:rPr>
        <w:t>погрузочно</w:t>
      </w:r>
      <w:proofErr w:type="spellEnd"/>
      <w:r w:rsidRPr="00845474">
        <w:rPr>
          <w:rFonts w:ascii="FreeSetC" w:hAnsi="FreeSetC"/>
          <w:sz w:val="22"/>
          <w:szCs w:val="22"/>
          <w:lang w:eastAsia="ar-SA"/>
        </w:rPr>
        <w:t>–разгрузочных работ с использованием грузоподъемных механизмов.</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1.2.37. Вентиляция подземного сооружения или резервуара кислородом.</w:t>
      </w:r>
    </w:p>
    <w:p w:rsidR="00EA3A0D" w:rsidRPr="00845474" w:rsidRDefault="00EA3A0D" w:rsidP="00EA3A0D">
      <w:pPr>
        <w:pStyle w:val="a5"/>
        <w:numPr>
          <w:ilvl w:val="2"/>
          <w:numId w:val="7"/>
        </w:numPr>
        <w:tabs>
          <w:tab w:val="num" w:pos="142"/>
          <w:tab w:val="num" w:pos="1283"/>
        </w:tabs>
        <w:ind w:left="0" w:firstLine="0"/>
        <w:jc w:val="both"/>
        <w:rPr>
          <w:rFonts w:ascii="FreeSetC" w:hAnsi="FreeSetC"/>
          <w:sz w:val="22"/>
          <w:szCs w:val="22"/>
          <w:lang w:eastAsia="ar-SA"/>
        </w:rPr>
      </w:pPr>
      <w:r w:rsidRPr="00845474">
        <w:rPr>
          <w:rStyle w:val="s0"/>
          <w:rFonts w:ascii="FreeSetC" w:hAnsi="FreeSetC"/>
          <w:sz w:val="22"/>
        </w:rPr>
        <w:t xml:space="preserve">Работать в подземном сооружении или резервуаре (кроме резервуаров для хранения топлива и масел) при температуре воздуха </w:t>
      </w:r>
      <w:r w:rsidRPr="00845474">
        <w:rPr>
          <w:rStyle w:val="s0"/>
          <w:rFonts w:ascii="FreeSetC" w:hAnsi="FreeSetC"/>
          <w:b/>
          <w:sz w:val="22"/>
          <w:u w:val="single"/>
        </w:rPr>
        <w:t>в нем выше 32°С</w:t>
      </w:r>
      <w:r w:rsidRPr="00845474">
        <w:rPr>
          <w:rStyle w:val="s0"/>
          <w:rFonts w:ascii="FreeSetC" w:hAnsi="FreeSetC"/>
          <w:sz w:val="22"/>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w:t>
      </w:r>
      <w:r w:rsidRPr="00845474">
        <w:rPr>
          <w:rFonts w:ascii="FreeSetC" w:hAnsi="FreeSetC"/>
        </w:rPr>
        <w:t xml:space="preserve"> </w:t>
      </w:r>
      <w:r w:rsidRPr="00845474">
        <w:rPr>
          <w:rStyle w:val="s0"/>
          <w:rFonts w:ascii="FreeSetC" w:hAnsi="FreeSetC"/>
          <w:sz w:val="22"/>
        </w:rPr>
        <w:t>При температуре воздуха в подземном сооружении или резервуаре выше 32°</w:t>
      </w:r>
      <w:proofErr w:type="gramStart"/>
      <w:r w:rsidRPr="00845474">
        <w:rPr>
          <w:rStyle w:val="s0"/>
          <w:rFonts w:ascii="FreeSetC" w:hAnsi="FreeSetC"/>
          <w:sz w:val="22"/>
        </w:rPr>
        <w:t>С работа</w:t>
      </w:r>
      <w:proofErr w:type="gramEnd"/>
      <w:r w:rsidRPr="00845474">
        <w:rPr>
          <w:rStyle w:val="s0"/>
          <w:rFonts w:ascii="FreeSetC" w:hAnsi="FreeSetC"/>
          <w:sz w:val="22"/>
        </w:rPr>
        <w:t xml:space="preserve"> выполняется в теплой спецодежде. При наличии в подземном сооружении или резервуаре жидкой среды необходимо пользоваться резиновой обувью</w:t>
      </w:r>
      <w:r w:rsidRPr="00845474">
        <w:rPr>
          <w:rFonts w:ascii="FreeSetC" w:hAnsi="FreeSetC"/>
          <w:sz w:val="22"/>
          <w:szCs w:val="22"/>
          <w:lang w:eastAsia="ar-SA"/>
        </w:rPr>
        <w:t>.</w:t>
      </w:r>
    </w:p>
    <w:p w:rsidR="00EA3A0D" w:rsidRPr="00845474" w:rsidRDefault="00EA3A0D" w:rsidP="00EA3A0D">
      <w:pPr>
        <w:pStyle w:val="a5"/>
        <w:tabs>
          <w:tab w:val="num" w:pos="142"/>
        </w:tabs>
        <w:ind w:left="0"/>
        <w:jc w:val="both"/>
        <w:rPr>
          <w:rFonts w:ascii="FreeSetC" w:hAnsi="FreeSetC"/>
          <w:sz w:val="22"/>
          <w:szCs w:val="22"/>
          <w:lang w:eastAsia="ar-SA"/>
        </w:rPr>
      </w:pPr>
      <w:r w:rsidRPr="00845474">
        <w:rPr>
          <w:rStyle w:val="s0"/>
          <w:rFonts w:ascii="FreeSetC" w:hAnsi="FreeSetC"/>
          <w:sz w:val="22"/>
        </w:rPr>
        <w:t xml:space="preserve">Не допускается работа в подземном сооружении или резервуаре при уровне воды в нем выше 200 миллиметров (над уровнем пола), </w:t>
      </w:r>
      <w:r w:rsidRPr="00845474">
        <w:rPr>
          <w:rStyle w:val="s0"/>
          <w:rFonts w:ascii="FreeSetC" w:hAnsi="FreeSetC"/>
          <w:b/>
          <w:sz w:val="22"/>
          <w:u w:val="single"/>
        </w:rPr>
        <w:t>а также при температуре воды выше 45°С.</w:t>
      </w:r>
      <w:r w:rsidRPr="00845474">
        <w:rPr>
          <w:rFonts w:ascii="FreeSetC" w:hAnsi="FreeSetC"/>
        </w:rPr>
        <w:t xml:space="preserve"> </w:t>
      </w:r>
      <w:r w:rsidRPr="00845474">
        <w:rPr>
          <w:rStyle w:val="s0"/>
          <w:rFonts w:ascii="FreeSetC" w:hAnsi="FreeSetC"/>
          <w:sz w:val="22"/>
        </w:rPr>
        <w:t>Спуск рабочих в заполненные паром подземные сооружения и подвальные помещения независимо от температуры воздуха в них не допускается</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1.2.40. Не применение СИЗ при производстве огневых работ, работ с газопламенной аппаратурой.</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rsidR="00EA3A0D" w:rsidRPr="00845474" w:rsidRDefault="00EA3A0D" w:rsidP="00EA3A0D">
      <w:pPr>
        <w:tabs>
          <w:tab w:val="num" w:pos="142"/>
        </w:tabs>
        <w:jc w:val="both"/>
        <w:rPr>
          <w:rFonts w:ascii="FreeSetC" w:hAnsi="FreeSetC"/>
          <w:sz w:val="22"/>
          <w:szCs w:val="22"/>
          <w:lang w:eastAsia="ar-SA"/>
        </w:rPr>
      </w:pPr>
      <w:r w:rsidRPr="00845474">
        <w:rPr>
          <w:rFonts w:ascii="FreeSetC" w:hAnsi="FreeSetC"/>
          <w:sz w:val="22"/>
          <w:szCs w:val="22"/>
          <w:lang w:eastAsia="ar-SA"/>
        </w:rPr>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rsidR="00EA3A0D" w:rsidRPr="00845474" w:rsidRDefault="00EA3A0D" w:rsidP="00EA3A0D">
      <w:pPr>
        <w:pStyle w:val="a5"/>
        <w:tabs>
          <w:tab w:val="num" w:pos="142"/>
          <w:tab w:val="num" w:pos="1283"/>
        </w:tabs>
        <w:ind w:left="0"/>
        <w:jc w:val="both"/>
        <w:rPr>
          <w:rFonts w:ascii="FreeSetC" w:hAnsi="FreeSetC"/>
          <w:sz w:val="22"/>
          <w:szCs w:val="22"/>
          <w:lang w:eastAsia="ar-SA"/>
        </w:rPr>
      </w:pPr>
      <w:r w:rsidRPr="00845474">
        <w:rPr>
          <w:rFonts w:ascii="FreeSetC" w:hAnsi="FreeSetC"/>
          <w:sz w:val="22"/>
          <w:szCs w:val="22"/>
          <w:lang w:eastAsia="ar-SA"/>
        </w:rPr>
        <w:t xml:space="preserve">1.2.43. Нарушение правил </w:t>
      </w:r>
      <w:proofErr w:type="spellStart"/>
      <w:r w:rsidRPr="00845474">
        <w:rPr>
          <w:rFonts w:ascii="FreeSetC" w:hAnsi="FreeSetC"/>
          <w:sz w:val="22"/>
          <w:szCs w:val="22"/>
          <w:lang w:eastAsia="ar-SA"/>
        </w:rPr>
        <w:t>строповки</w:t>
      </w:r>
      <w:proofErr w:type="spellEnd"/>
      <w:r w:rsidRPr="00845474">
        <w:rPr>
          <w:rFonts w:ascii="FreeSetC" w:hAnsi="FreeSetC"/>
          <w:sz w:val="22"/>
          <w:szCs w:val="22"/>
          <w:lang w:eastAsia="ar-SA"/>
        </w:rPr>
        <w:t xml:space="preserve"> грузов.</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rsidR="00EA3A0D" w:rsidRPr="00845474" w:rsidRDefault="00EA3A0D" w:rsidP="00EA3A0D">
      <w:pPr>
        <w:tabs>
          <w:tab w:val="num" w:pos="142"/>
        </w:tabs>
        <w:jc w:val="both"/>
        <w:rPr>
          <w:rFonts w:ascii="FreeSetC" w:hAnsi="FreeSetC"/>
          <w:sz w:val="22"/>
          <w:szCs w:val="22"/>
          <w:lang w:eastAsia="ar-SA"/>
        </w:rPr>
      </w:pPr>
      <w:r w:rsidRPr="00845474">
        <w:rPr>
          <w:rFonts w:ascii="FreeSetC" w:hAnsi="FreeSetC"/>
          <w:sz w:val="22"/>
          <w:szCs w:val="22"/>
          <w:lang w:eastAsia="ar-SA"/>
        </w:rPr>
        <w:t>а) Допускающий по электрическому наряду:</w:t>
      </w:r>
    </w:p>
    <w:p w:rsidR="00EA3A0D" w:rsidRPr="00845474" w:rsidRDefault="00EA3A0D" w:rsidP="00EA3A0D">
      <w:pPr>
        <w:tabs>
          <w:tab w:val="num" w:pos="142"/>
          <w:tab w:val="left" w:pos="567"/>
        </w:tabs>
        <w:jc w:val="both"/>
        <w:rPr>
          <w:rFonts w:ascii="FreeSetC" w:hAnsi="FreeSetC"/>
          <w:sz w:val="22"/>
          <w:szCs w:val="22"/>
          <w:lang w:eastAsia="ar-SA"/>
        </w:rPr>
      </w:pPr>
      <w:r w:rsidRPr="00845474">
        <w:rPr>
          <w:rFonts w:ascii="FreeSetC" w:hAnsi="FreeSetC"/>
          <w:sz w:val="22"/>
          <w:szCs w:val="22"/>
          <w:lang w:eastAsia="ar-SA"/>
        </w:rPr>
        <w:t>- не произвел инструктаж и не ознакомил бригаду с содержанием наряда, распоряжения непосредственно на рабочем месте;</w:t>
      </w:r>
    </w:p>
    <w:p w:rsidR="00EA3A0D" w:rsidRPr="00845474" w:rsidRDefault="00EA3A0D" w:rsidP="00EA3A0D">
      <w:pPr>
        <w:tabs>
          <w:tab w:val="num" w:pos="142"/>
          <w:tab w:val="left" w:pos="709"/>
          <w:tab w:val="num" w:pos="2160"/>
        </w:tabs>
        <w:jc w:val="both"/>
        <w:rPr>
          <w:rFonts w:ascii="FreeSetC" w:hAnsi="FreeSetC"/>
          <w:sz w:val="22"/>
          <w:szCs w:val="22"/>
          <w:lang w:eastAsia="ar-SA"/>
        </w:rPr>
      </w:pPr>
      <w:r w:rsidRPr="00845474">
        <w:rPr>
          <w:rFonts w:ascii="FreeSetC" w:hAnsi="FreeSetC"/>
          <w:sz w:val="22"/>
          <w:szCs w:val="22"/>
          <w:lang w:eastAsia="ar-SA"/>
        </w:rPr>
        <w:t>-не указал границы рабочего места;</w:t>
      </w:r>
    </w:p>
    <w:p w:rsidR="00EA3A0D" w:rsidRPr="00845474" w:rsidRDefault="00EA3A0D" w:rsidP="00EA3A0D">
      <w:pPr>
        <w:tabs>
          <w:tab w:val="num" w:pos="142"/>
          <w:tab w:val="left" w:pos="709"/>
          <w:tab w:val="num" w:pos="2160"/>
        </w:tabs>
        <w:jc w:val="both"/>
        <w:rPr>
          <w:rFonts w:ascii="FreeSetC" w:hAnsi="FreeSetC"/>
          <w:sz w:val="22"/>
          <w:szCs w:val="22"/>
          <w:lang w:eastAsia="ar-SA"/>
        </w:rPr>
      </w:pPr>
      <w:r w:rsidRPr="00845474">
        <w:rPr>
          <w:rFonts w:ascii="FreeSetC" w:hAnsi="FreeSetC"/>
          <w:sz w:val="22"/>
          <w:szCs w:val="22"/>
          <w:lang w:eastAsia="ar-SA"/>
        </w:rPr>
        <w:lastRenderedPageBreak/>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
    <w:p w:rsidR="00EA3A0D" w:rsidRPr="00845474" w:rsidRDefault="00EA3A0D" w:rsidP="00EA3A0D">
      <w:pPr>
        <w:tabs>
          <w:tab w:val="num" w:pos="142"/>
          <w:tab w:val="left" w:pos="709"/>
          <w:tab w:val="num" w:pos="2160"/>
        </w:tabs>
        <w:jc w:val="both"/>
        <w:rPr>
          <w:rFonts w:ascii="FreeSetC" w:hAnsi="FreeSetC"/>
          <w:sz w:val="22"/>
          <w:szCs w:val="22"/>
          <w:lang w:eastAsia="ar-SA"/>
        </w:rPr>
      </w:pPr>
      <w:r w:rsidRPr="00845474">
        <w:rPr>
          <w:rFonts w:ascii="FreeSetC" w:hAnsi="FreeSetC"/>
          <w:sz w:val="22"/>
          <w:szCs w:val="22"/>
          <w:lang w:eastAsia="ar-SA"/>
        </w:rPr>
        <w:t>-не доказал бригаде, что напряжение отсутствует, проверкой отсутствия напряжения и показом установленных заземлений.</w:t>
      </w:r>
    </w:p>
    <w:p w:rsidR="00EA3A0D" w:rsidRPr="00845474" w:rsidRDefault="00EA3A0D" w:rsidP="00EA3A0D">
      <w:pPr>
        <w:tabs>
          <w:tab w:val="num" w:pos="142"/>
          <w:tab w:val="left" w:pos="709"/>
          <w:tab w:val="num" w:pos="2160"/>
        </w:tabs>
        <w:jc w:val="both"/>
        <w:rPr>
          <w:rFonts w:ascii="FreeSetC" w:hAnsi="FreeSetC"/>
          <w:sz w:val="22"/>
          <w:szCs w:val="22"/>
          <w:lang w:eastAsia="ar-SA"/>
        </w:rPr>
      </w:pPr>
      <w:r w:rsidRPr="00845474">
        <w:rPr>
          <w:rFonts w:ascii="FreeSetC" w:hAnsi="FreeSetC"/>
          <w:sz w:val="22"/>
          <w:szCs w:val="22"/>
          <w:lang w:eastAsia="ar-SA"/>
        </w:rPr>
        <w:t xml:space="preserve">б) Руководитель работ по электрическому наряду не находился на рабочем месте при ведении работ членами бригады. </w:t>
      </w:r>
    </w:p>
    <w:p w:rsidR="00EA3A0D" w:rsidRPr="00845474" w:rsidRDefault="00EA3A0D" w:rsidP="00EA3A0D">
      <w:pPr>
        <w:tabs>
          <w:tab w:val="num" w:pos="142"/>
          <w:tab w:val="left" w:pos="567"/>
        </w:tabs>
        <w:jc w:val="both"/>
        <w:rPr>
          <w:rFonts w:ascii="FreeSetC" w:hAnsi="FreeSetC"/>
          <w:sz w:val="22"/>
          <w:szCs w:val="22"/>
          <w:lang w:eastAsia="ar-SA"/>
        </w:rPr>
      </w:pPr>
      <w:r w:rsidRPr="00845474">
        <w:rPr>
          <w:rFonts w:ascii="FreeSetC" w:hAnsi="FreeSetC"/>
          <w:sz w:val="22"/>
          <w:szCs w:val="22"/>
          <w:lang w:eastAsia="ar-SA"/>
        </w:rPr>
        <w:t>в) Производитель работ по электрическому наряду считается допустившим грубое нарушение, если он:</w:t>
      </w:r>
    </w:p>
    <w:p w:rsidR="00EA3A0D" w:rsidRPr="00845474" w:rsidRDefault="00EA3A0D" w:rsidP="00EA3A0D">
      <w:pPr>
        <w:tabs>
          <w:tab w:val="num" w:pos="142"/>
          <w:tab w:val="num" w:pos="2160"/>
        </w:tabs>
        <w:jc w:val="both"/>
        <w:rPr>
          <w:rFonts w:ascii="FreeSetC" w:hAnsi="FreeSetC"/>
          <w:sz w:val="22"/>
          <w:szCs w:val="22"/>
          <w:lang w:eastAsia="ar-SA"/>
        </w:rPr>
      </w:pPr>
      <w:r w:rsidRPr="00845474">
        <w:rPr>
          <w:rFonts w:ascii="FreeSetC" w:hAnsi="FreeSetC"/>
          <w:sz w:val="22"/>
          <w:szCs w:val="22"/>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rsidR="00EA3A0D" w:rsidRPr="00845474" w:rsidRDefault="00EA3A0D" w:rsidP="00EA3A0D">
      <w:pPr>
        <w:tabs>
          <w:tab w:val="num" w:pos="142"/>
        </w:tabs>
        <w:jc w:val="both"/>
        <w:rPr>
          <w:rFonts w:ascii="FreeSetC" w:hAnsi="FreeSetC"/>
          <w:sz w:val="22"/>
          <w:szCs w:val="22"/>
          <w:lang w:eastAsia="ar-SA"/>
        </w:rPr>
      </w:pPr>
      <w:r w:rsidRPr="00845474">
        <w:rPr>
          <w:rFonts w:ascii="FreeSetC" w:hAnsi="FreeSetC"/>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EA3A0D" w:rsidRPr="00845474" w:rsidRDefault="00EA3A0D" w:rsidP="00EA3A0D">
      <w:pPr>
        <w:tabs>
          <w:tab w:val="num" w:pos="142"/>
          <w:tab w:val="num" w:pos="1500"/>
        </w:tabs>
        <w:jc w:val="both"/>
        <w:rPr>
          <w:rFonts w:ascii="FreeSetC" w:hAnsi="FreeSetC"/>
          <w:sz w:val="22"/>
          <w:szCs w:val="22"/>
          <w:lang w:eastAsia="ar-SA"/>
        </w:rPr>
      </w:pPr>
      <w:r w:rsidRPr="00845474">
        <w:rPr>
          <w:rFonts w:ascii="FreeSetC" w:hAnsi="FreeSetC"/>
          <w:sz w:val="22"/>
          <w:szCs w:val="22"/>
          <w:lang w:eastAsia="ar-SA"/>
        </w:rPr>
        <w:t xml:space="preserve">г) Допуск к работе по нарядам и распоряжениям на </w:t>
      </w:r>
      <w:proofErr w:type="spellStart"/>
      <w:r w:rsidRPr="00845474">
        <w:rPr>
          <w:rFonts w:ascii="FreeSetC" w:hAnsi="FreeSetC"/>
          <w:sz w:val="22"/>
          <w:szCs w:val="22"/>
          <w:lang w:eastAsia="ar-SA"/>
        </w:rPr>
        <w:t>энергооборудовании</w:t>
      </w:r>
      <w:proofErr w:type="spellEnd"/>
      <w:r w:rsidRPr="00845474">
        <w:rPr>
          <w:rFonts w:ascii="FreeSetC" w:hAnsi="FreeSetC"/>
          <w:sz w:val="22"/>
          <w:szCs w:val="22"/>
          <w:lang w:eastAsia="ar-SA"/>
        </w:rPr>
        <w:t xml:space="preserve"> не был произведен непосредственно на рабочем месте, при этом допускающий считается допустившим грубое нарушение, если он:</w:t>
      </w:r>
    </w:p>
    <w:p w:rsidR="00EA3A0D" w:rsidRPr="00845474" w:rsidRDefault="00EA3A0D" w:rsidP="00EA3A0D">
      <w:pPr>
        <w:tabs>
          <w:tab w:val="num" w:pos="142"/>
          <w:tab w:val="num" w:pos="2160"/>
        </w:tabs>
        <w:jc w:val="both"/>
        <w:rPr>
          <w:rFonts w:ascii="FreeSetC" w:hAnsi="FreeSetC"/>
          <w:sz w:val="22"/>
          <w:szCs w:val="22"/>
          <w:lang w:eastAsia="ar-SA"/>
        </w:rPr>
      </w:pPr>
      <w:r w:rsidRPr="00845474">
        <w:rPr>
          <w:rFonts w:ascii="FreeSetC" w:hAnsi="FreeSetC"/>
          <w:sz w:val="22"/>
          <w:szCs w:val="22"/>
          <w:lang w:eastAsia="ar-SA"/>
        </w:rPr>
        <w:t>-не подготовил рабочее место, и не принял достаточных мер, в полной мере обеспечивающих безопасность производства работ;</w:t>
      </w:r>
    </w:p>
    <w:p w:rsidR="00EA3A0D" w:rsidRPr="00845474" w:rsidRDefault="00EA3A0D" w:rsidP="00EA3A0D">
      <w:pPr>
        <w:tabs>
          <w:tab w:val="num" w:pos="142"/>
          <w:tab w:val="num" w:pos="2160"/>
        </w:tabs>
        <w:jc w:val="both"/>
        <w:rPr>
          <w:rFonts w:ascii="FreeSetC" w:hAnsi="FreeSetC"/>
          <w:sz w:val="22"/>
          <w:szCs w:val="22"/>
          <w:lang w:eastAsia="ar-SA"/>
        </w:rPr>
      </w:pPr>
      <w:r w:rsidRPr="00845474">
        <w:rPr>
          <w:rFonts w:ascii="FreeSetC" w:hAnsi="FreeSetC"/>
          <w:sz w:val="22"/>
          <w:szCs w:val="22"/>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rsidR="00EA3A0D" w:rsidRPr="00845474" w:rsidRDefault="00EA3A0D" w:rsidP="00EA3A0D">
      <w:pPr>
        <w:tabs>
          <w:tab w:val="num" w:pos="142"/>
          <w:tab w:val="num" w:pos="1500"/>
        </w:tabs>
        <w:jc w:val="both"/>
        <w:rPr>
          <w:rFonts w:ascii="FreeSetC" w:hAnsi="FreeSetC"/>
          <w:sz w:val="22"/>
          <w:szCs w:val="22"/>
          <w:lang w:eastAsia="ar-SA"/>
        </w:rPr>
      </w:pPr>
      <w:r w:rsidRPr="00845474">
        <w:rPr>
          <w:rFonts w:ascii="FreeSetC" w:hAnsi="FreeSetC"/>
          <w:sz w:val="22"/>
          <w:szCs w:val="22"/>
          <w:lang w:eastAsia="ar-SA"/>
        </w:rPr>
        <w:t xml:space="preserve">д) Руководитель работ на </w:t>
      </w:r>
      <w:proofErr w:type="spellStart"/>
      <w:r w:rsidRPr="00845474">
        <w:rPr>
          <w:rFonts w:ascii="FreeSetC" w:hAnsi="FreeSetC"/>
          <w:sz w:val="22"/>
          <w:szCs w:val="22"/>
          <w:lang w:eastAsia="ar-SA"/>
        </w:rPr>
        <w:t>энергооборудовании</w:t>
      </w:r>
      <w:proofErr w:type="spellEnd"/>
      <w:r w:rsidRPr="00845474">
        <w:rPr>
          <w:rFonts w:ascii="FreeSetC" w:hAnsi="FreeSetC"/>
          <w:sz w:val="22"/>
          <w:szCs w:val="22"/>
          <w:lang w:eastAsia="ar-SA"/>
        </w:rPr>
        <w:t xml:space="preserve"> считается допустившим нарушение, если он:</w:t>
      </w:r>
    </w:p>
    <w:p w:rsidR="00EA3A0D" w:rsidRPr="00845474" w:rsidRDefault="00EA3A0D" w:rsidP="00EA3A0D">
      <w:pPr>
        <w:tabs>
          <w:tab w:val="num" w:pos="142"/>
          <w:tab w:val="num" w:pos="2160"/>
        </w:tabs>
        <w:jc w:val="both"/>
        <w:rPr>
          <w:rFonts w:ascii="FreeSetC" w:hAnsi="FreeSetC"/>
          <w:sz w:val="22"/>
          <w:szCs w:val="22"/>
          <w:lang w:eastAsia="ar-SA"/>
        </w:rPr>
      </w:pPr>
      <w:r w:rsidRPr="00845474">
        <w:rPr>
          <w:rFonts w:ascii="FreeSetC" w:hAnsi="FreeSetC"/>
          <w:sz w:val="22"/>
          <w:szCs w:val="22"/>
          <w:lang w:eastAsia="ar-SA"/>
        </w:rPr>
        <w:t>-совместно с производителем работ не принял рабочее место от допускающего и не проверил выполнение мер безопасности, указанных в наряде;</w:t>
      </w:r>
    </w:p>
    <w:p w:rsidR="00EA3A0D" w:rsidRPr="00845474" w:rsidRDefault="00EA3A0D" w:rsidP="00EA3A0D">
      <w:pPr>
        <w:tabs>
          <w:tab w:val="num" w:pos="142"/>
          <w:tab w:val="num" w:pos="2160"/>
        </w:tabs>
        <w:jc w:val="both"/>
        <w:rPr>
          <w:rFonts w:ascii="FreeSetC" w:hAnsi="FreeSetC"/>
          <w:sz w:val="22"/>
          <w:szCs w:val="22"/>
          <w:lang w:eastAsia="ar-SA"/>
        </w:rPr>
      </w:pPr>
      <w:r w:rsidRPr="00845474">
        <w:rPr>
          <w:rFonts w:ascii="FreeSetC" w:hAnsi="FreeSetC"/>
          <w:sz w:val="22"/>
          <w:szCs w:val="22"/>
          <w:lang w:eastAsia="ar-SA"/>
        </w:rPr>
        <w:t>-не осуществлял периодический надзор за работой бригад в части соблюдения ими правил техники безопасности.</w:t>
      </w:r>
    </w:p>
    <w:p w:rsidR="00EA3A0D" w:rsidRPr="00845474" w:rsidRDefault="00EA3A0D" w:rsidP="00EA3A0D">
      <w:pPr>
        <w:pStyle w:val="a5"/>
        <w:tabs>
          <w:tab w:val="num" w:pos="142"/>
          <w:tab w:val="left" w:pos="426"/>
        </w:tabs>
        <w:ind w:left="0"/>
        <w:jc w:val="both"/>
        <w:rPr>
          <w:rFonts w:ascii="FreeSetC" w:hAnsi="FreeSetC"/>
          <w:sz w:val="22"/>
          <w:szCs w:val="22"/>
          <w:lang w:eastAsia="ar-SA"/>
        </w:rPr>
      </w:pPr>
      <w:r w:rsidRPr="00845474">
        <w:rPr>
          <w:rFonts w:ascii="FreeSetC" w:hAnsi="FreeSetC"/>
          <w:sz w:val="22"/>
          <w:szCs w:val="22"/>
          <w:lang w:eastAsia="ar-SA"/>
        </w:rPr>
        <w:tab/>
        <w:t xml:space="preserve">е) Производитель работ на </w:t>
      </w:r>
      <w:proofErr w:type="spellStart"/>
      <w:r w:rsidRPr="00845474">
        <w:rPr>
          <w:rFonts w:ascii="FreeSetC" w:hAnsi="FreeSetC"/>
          <w:sz w:val="22"/>
          <w:szCs w:val="22"/>
          <w:lang w:eastAsia="ar-SA"/>
        </w:rPr>
        <w:t>энергооборудовании</w:t>
      </w:r>
      <w:proofErr w:type="spellEnd"/>
      <w:r w:rsidRPr="00845474">
        <w:rPr>
          <w:rFonts w:ascii="FreeSetC" w:hAnsi="FreeSetC"/>
          <w:sz w:val="22"/>
          <w:szCs w:val="22"/>
          <w:lang w:eastAsia="ar-SA"/>
        </w:rPr>
        <w:t xml:space="preserve"> считается допустившим нарушение, если он:</w:t>
      </w:r>
    </w:p>
    <w:p w:rsidR="00EA3A0D" w:rsidRPr="00845474" w:rsidRDefault="00EA3A0D" w:rsidP="00EA3A0D">
      <w:pPr>
        <w:tabs>
          <w:tab w:val="num" w:pos="142"/>
          <w:tab w:val="num" w:pos="2160"/>
        </w:tabs>
        <w:jc w:val="both"/>
        <w:rPr>
          <w:rFonts w:ascii="FreeSetC" w:hAnsi="FreeSetC"/>
          <w:sz w:val="22"/>
          <w:szCs w:val="22"/>
          <w:lang w:eastAsia="ar-SA"/>
        </w:rPr>
      </w:pPr>
      <w:r w:rsidRPr="00845474">
        <w:rPr>
          <w:rFonts w:ascii="FreeSetC" w:hAnsi="FreeSetC"/>
          <w:sz w:val="22"/>
          <w:szCs w:val="22"/>
          <w:lang w:eastAsia="ar-SA"/>
        </w:rPr>
        <w:t>-не произвел четкий и полный инструктаж и указания, которые он дает членам бригады непосредственно на рабочем месте;</w:t>
      </w:r>
    </w:p>
    <w:p w:rsidR="00EA3A0D" w:rsidRPr="00845474" w:rsidRDefault="00EA3A0D" w:rsidP="00EA3A0D">
      <w:pPr>
        <w:tabs>
          <w:tab w:val="num" w:pos="142"/>
          <w:tab w:val="num" w:pos="2160"/>
        </w:tabs>
        <w:jc w:val="both"/>
        <w:rPr>
          <w:rFonts w:ascii="FreeSetC" w:hAnsi="FreeSetC"/>
          <w:sz w:val="22"/>
          <w:szCs w:val="22"/>
          <w:lang w:eastAsia="ar-SA"/>
        </w:rPr>
      </w:pPr>
      <w:r w:rsidRPr="00845474">
        <w:rPr>
          <w:rFonts w:ascii="FreeSetC" w:hAnsi="FreeSetC"/>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EA3A0D" w:rsidRPr="00845474" w:rsidRDefault="00EA3A0D" w:rsidP="00EA3A0D">
      <w:pPr>
        <w:tabs>
          <w:tab w:val="num" w:pos="142"/>
          <w:tab w:val="num" w:pos="567"/>
        </w:tabs>
        <w:jc w:val="both"/>
        <w:rPr>
          <w:rFonts w:ascii="FreeSetC" w:hAnsi="FreeSetC"/>
          <w:sz w:val="22"/>
          <w:szCs w:val="22"/>
          <w:lang w:eastAsia="ar-SA"/>
        </w:rPr>
      </w:pPr>
      <w:r w:rsidRPr="00845474">
        <w:rPr>
          <w:rFonts w:ascii="FreeSetC" w:hAnsi="FreeSetC"/>
          <w:sz w:val="22"/>
          <w:szCs w:val="22"/>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rsidR="00EA3A0D" w:rsidRDefault="00EA3A0D" w:rsidP="00EA3A0D">
      <w:pPr>
        <w:tabs>
          <w:tab w:val="num" w:pos="142"/>
          <w:tab w:val="num" w:pos="426"/>
        </w:tabs>
        <w:jc w:val="both"/>
        <w:rPr>
          <w:rFonts w:ascii="FreeSetC" w:hAnsi="FreeSetC"/>
          <w:sz w:val="22"/>
          <w:szCs w:val="22"/>
          <w:lang w:eastAsia="ar-SA"/>
        </w:rPr>
      </w:pPr>
      <w:r w:rsidRPr="00845474">
        <w:rPr>
          <w:rFonts w:ascii="FreeSetC" w:hAnsi="FreeSetC"/>
          <w:sz w:val="22"/>
          <w:szCs w:val="22"/>
          <w:lang w:eastAsia="ar-SA"/>
        </w:rPr>
        <w:t>1.2.46. Рыбная ловля на Площадке/территории Заказчика.</w:t>
      </w:r>
    </w:p>
    <w:p w:rsidR="00EA3A0D" w:rsidRPr="00845474" w:rsidRDefault="00EA3A0D" w:rsidP="00EA3A0D">
      <w:pPr>
        <w:pStyle w:val="a5"/>
        <w:numPr>
          <w:ilvl w:val="0"/>
          <w:numId w:val="3"/>
        </w:numPr>
        <w:tabs>
          <w:tab w:val="clear" w:pos="360"/>
          <w:tab w:val="num" w:pos="142"/>
          <w:tab w:val="num" w:pos="426"/>
          <w:tab w:val="left" w:pos="993"/>
        </w:tabs>
        <w:ind w:left="0" w:firstLine="0"/>
        <w:jc w:val="both"/>
        <w:rPr>
          <w:rFonts w:ascii="FreeSetC" w:hAnsi="FreeSetC"/>
          <w:b/>
          <w:sz w:val="22"/>
          <w:szCs w:val="22"/>
          <w:lang w:eastAsia="ar-SA"/>
        </w:rPr>
      </w:pPr>
      <w:r w:rsidRPr="00845474">
        <w:rPr>
          <w:rFonts w:ascii="FreeSetC" w:hAnsi="FreeSetC"/>
          <w:b/>
          <w:sz w:val="22"/>
          <w:szCs w:val="22"/>
          <w:lang w:eastAsia="ar-SA"/>
        </w:rPr>
        <w:t>Требования к транспорту</w:t>
      </w:r>
    </w:p>
    <w:p w:rsidR="00EA3A0D" w:rsidRPr="00845474" w:rsidRDefault="00EA3A0D" w:rsidP="00EA3A0D">
      <w:pPr>
        <w:numPr>
          <w:ilvl w:val="1"/>
          <w:numId w:val="3"/>
        </w:numPr>
        <w:tabs>
          <w:tab w:val="num" w:pos="142"/>
          <w:tab w:val="num" w:pos="1283"/>
        </w:tabs>
        <w:ind w:left="0" w:firstLine="0"/>
        <w:jc w:val="both"/>
        <w:rPr>
          <w:rFonts w:ascii="FreeSetC" w:hAnsi="FreeSetC"/>
          <w:sz w:val="22"/>
          <w:szCs w:val="22"/>
          <w:lang w:eastAsia="ar-SA"/>
        </w:rPr>
      </w:pPr>
      <w:r w:rsidRPr="00845474">
        <w:rPr>
          <w:rFonts w:ascii="FreeSetC" w:hAnsi="FreeSetC"/>
          <w:sz w:val="22"/>
          <w:szCs w:val="22"/>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rsidR="00EA3A0D" w:rsidRPr="00845474" w:rsidRDefault="00EA3A0D" w:rsidP="00EA3A0D">
      <w:pPr>
        <w:numPr>
          <w:ilvl w:val="1"/>
          <w:numId w:val="3"/>
        </w:numPr>
        <w:tabs>
          <w:tab w:val="num" w:pos="142"/>
          <w:tab w:val="num" w:pos="1283"/>
        </w:tabs>
        <w:ind w:left="0" w:firstLine="0"/>
        <w:jc w:val="both"/>
        <w:rPr>
          <w:rFonts w:ascii="FreeSetC" w:hAnsi="FreeSetC"/>
          <w:sz w:val="22"/>
          <w:szCs w:val="22"/>
          <w:lang w:eastAsia="ar-SA"/>
        </w:rPr>
      </w:pPr>
      <w:r w:rsidRPr="00845474">
        <w:rPr>
          <w:rFonts w:ascii="FreeSetC" w:hAnsi="FreeSetC"/>
          <w:sz w:val="22"/>
          <w:szCs w:val="22"/>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rsidR="00EA3A0D" w:rsidRPr="00845474" w:rsidRDefault="00EA3A0D" w:rsidP="00EA3A0D">
      <w:pPr>
        <w:numPr>
          <w:ilvl w:val="1"/>
          <w:numId w:val="3"/>
        </w:numPr>
        <w:tabs>
          <w:tab w:val="num" w:pos="142"/>
          <w:tab w:val="num" w:pos="1283"/>
        </w:tabs>
        <w:ind w:left="0" w:firstLine="0"/>
        <w:jc w:val="both"/>
        <w:rPr>
          <w:rFonts w:ascii="FreeSetC" w:hAnsi="FreeSetC"/>
          <w:sz w:val="22"/>
          <w:szCs w:val="22"/>
          <w:lang w:eastAsia="ar-SA"/>
        </w:rPr>
      </w:pPr>
      <w:r w:rsidRPr="00845474">
        <w:rPr>
          <w:rFonts w:ascii="FreeSetC" w:hAnsi="FreeSetC"/>
          <w:sz w:val="22"/>
          <w:szCs w:val="22"/>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rsidR="00EA3A0D" w:rsidRPr="00845474" w:rsidRDefault="00EA3A0D" w:rsidP="00EA3A0D">
      <w:pPr>
        <w:numPr>
          <w:ilvl w:val="1"/>
          <w:numId w:val="3"/>
        </w:numPr>
        <w:tabs>
          <w:tab w:val="num" w:pos="142"/>
          <w:tab w:val="num" w:pos="1283"/>
        </w:tabs>
        <w:ind w:left="0" w:firstLine="0"/>
        <w:jc w:val="both"/>
        <w:rPr>
          <w:rFonts w:ascii="FreeSetC" w:hAnsi="FreeSetC"/>
          <w:sz w:val="22"/>
          <w:szCs w:val="22"/>
          <w:lang w:eastAsia="ar-SA"/>
        </w:rPr>
      </w:pPr>
      <w:r w:rsidRPr="00845474">
        <w:rPr>
          <w:rFonts w:ascii="FreeSetC" w:hAnsi="FreeSetC"/>
          <w:sz w:val="22"/>
          <w:szCs w:val="22"/>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rsidR="00EA3A0D" w:rsidRPr="00845474" w:rsidRDefault="00EA3A0D" w:rsidP="00EA3A0D">
      <w:pPr>
        <w:numPr>
          <w:ilvl w:val="0"/>
          <w:numId w:val="3"/>
        </w:numPr>
        <w:tabs>
          <w:tab w:val="clear" w:pos="360"/>
          <w:tab w:val="num" w:pos="142"/>
          <w:tab w:val="left" w:pos="567"/>
        </w:tabs>
        <w:ind w:left="0" w:firstLine="0"/>
        <w:jc w:val="both"/>
        <w:rPr>
          <w:rFonts w:ascii="FreeSetC" w:hAnsi="FreeSetC"/>
          <w:b/>
          <w:sz w:val="22"/>
          <w:szCs w:val="22"/>
          <w:lang w:eastAsia="ar-SA"/>
        </w:rPr>
      </w:pPr>
      <w:r w:rsidRPr="00845474">
        <w:rPr>
          <w:rFonts w:ascii="FreeSetC" w:hAnsi="FreeSetC"/>
          <w:b/>
          <w:sz w:val="22"/>
          <w:szCs w:val="22"/>
          <w:lang w:eastAsia="ar-SA"/>
        </w:rPr>
        <w:t>Требования к оборудованию (машины и механизмы)</w:t>
      </w:r>
    </w:p>
    <w:p w:rsidR="00EA3A0D" w:rsidRPr="00845474" w:rsidRDefault="00EA3A0D" w:rsidP="00EA3A0D">
      <w:pPr>
        <w:numPr>
          <w:ilvl w:val="1"/>
          <w:numId w:val="3"/>
        </w:numPr>
        <w:tabs>
          <w:tab w:val="num" w:pos="142"/>
          <w:tab w:val="num" w:pos="1283"/>
        </w:tabs>
        <w:ind w:left="0" w:firstLine="0"/>
        <w:jc w:val="both"/>
        <w:rPr>
          <w:rFonts w:ascii="FreeSetC" w:hAnsi="FreeSetC"/>
          <w:sz w:val="22"/>
          <w:szCs w:val="22"/>
          <w:lang w:eastAsia="ar-SA"/>
        </w:rPr>
      </w:pPr>
      <w:r w:rsidRPr="00845474">
        <w:rPr>
          <w:rFonts w:ascii="FreeSetC" w:hAnsi="FreeSetC"/>
          <w:sz w:val="22"/>
          <w:szCs w:val="22"/>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rsidR="00EA3A0D" w:rsidRPr="00845474" w:rsidRDefault="00EA3A0D" w:rsidP="00EA3A0D">
      <w:pPr>
        <w:numPr>
          <w:ilvl w:val="1"/>
          <w:numId w:val="3"/>
        </w:numPr>
        <w:tabs>
          <w:tab w:val="num" w:pos="142"/>
          <w:tab w:val="num" w:pos="1283"/>
        </w:tabs>
        <w:ind w:left="0" w:firstLine="0"/>
        <w:jc w:val="both"/>
        <w:rPr>
          <w:rFonts w:ascii="FreeSetC" w:hAnsi="FreeSetC"/>
          <w:sz w:val="22"/>
          <w:szCs w:val="22"/>
          <w:lang w:eastAsia="ar-SA"/>
        </w:rPr>
      </w:pPr>
      <w:r w:rsidRPr="00845474">
        <w:rPr>
          <w:rFonts w:ascii="FreeSetC" w:hAnsi="FreeSetC"/>
          <w:sz w:val="22"/>
          <w:szCs w:val="22"/>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rsidR="00EA3A0D" w:rsidRPr="00845474" w:rsidRDefault="00EA3A0D" w:rsidP="00EA3A0D">
      <w:pPr>
        <w:numPr>
          <w:ilvl w:val="0"/>
          <w:numId w:val="3"/>
        </w:numPr>
        <w:tabs>
          <w:tab w:val="clear" w:pos="360"/>
          <w:tab w:val="num" w:pos="142"/>
          <w:tab w:val="left" w:pos="567"/>
        </w:tabs>
        <w:ind w:left="0" w:firstLine="0"/>
        <w:jc w:val="both"/>
        <w:rPr>
          <w:rFonts w:ascii="FreeSetC" w:hAnsi="FreeSetC"/>
          <w:sz w:val="22"/>
          <w:szCs w:val="22"/>
          <w:lang w:eastAsia="ar-SA"/>
        </w:rPr>
      </w:pPr>
      <w:r w:rsidRPr="00845474">
        <w:rPr>
          <w:rFonts w:ascii="FreeSetC" w:hAnsi="FreeSetC"/>
          <w:b/>
          <w:sz w:val="22"/>
          <w:szCs w:val="22"/>
          <w:lang w:eastAsia="ar-SA"/>
        </w:rPr>
        <w:t>Требования к инструментам и приспособлениям</w:t>
      </w:r>
    </w:p>
    <w:p w:rsidR="00EA3A0D" w:rsidRPr="00845474" w:rsidRDefault="00EA3A0D" w:rsidP="00EA3A0D">
      <w:pPr>
        <w:numPr>
          <w:ilvl w:val="1"/>
          <w:numId w:val="3"/>
        </w:numPr>
        <w:tabs>
          <w:tab w:val="num" w:pos="142"/>
          <w:tab w:val="num" w:pos="1283"/>
        </w:tabs>
        <w:ind w:left="0" w:firstLine="0"/>
        <w:jc w:val="both"/>
        <w:rPr>
          <w:rFonts w:ascii="FreeSetC" w:hAnsi="FreeSetC"/>
          <w:sz w:val="22"/>
          <w:szCs w:val="22"/>
          <w:lang w:eastAsia="ar-SA"/>
        </w:rPr>
      </w:pPr>
      <w:r w:rsidRPr="00845474">
        <w:rPr>
          <w:rFonts w:ascii="FreeSetC" w:hAnsi="FreeSetC"/>
          <w:sz w:val="22"/>
          <w:szCs w:val="22"/>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rsidR="00EA3A0D" w:rsidRPr="00845474" w:rsidRDefault="00EA3A0D" w:rsidP="00EA3A0D">
      <w:pPr>
        <w:numPr>
          <w:ilvl w:val="1"/>
          <w:numId w:val="3"/>
        </w:numPr>
        <w:tabs>
          <w:tab w:val="num" w:pos="142"/>
          <w:tab w:val="num" w:pos="1283"/>
        </w:tabs>
        <w:ind w:left="0" w:firstLine="0"/>
        <w:jc w:val="both"/>
        <w:rPr>
          <w:rFonts w:ascii="FreeSetC" w:hAnsi="FreeSetC"/>
          <w:sz w:val="22"/>
          <w:szCs w:val="22"/>
          <w:lang w:eastAsia="ar-SA"/>
        </w:rPr>
      </w:pPr>
      <w:r w:rsidRPr="00845474">
        <w:rPr>
          <w:rFonts w:ascii="FreeSetC" w:hAnsi="FreeSetC"/>
          <w:sz w:val="22"/>
          <w:szCs w:val="22"/>
          <w:lang w:eastAsia="ar-SA"/>
        </w:rPr>
        <w:t>Запрещается в электроустановках Заказчика использовать лестницы, изготовленные не из диэлектрического материала.</w:t>
      </w:r>
    </w:p>
    <w:p w:rsidR="00EA3A0D" w:rsidRPr="00845474" w:rsidRDefault="00EA3A0D" w:rsidP="00EA3A0D">
      <w:pPr>
        <w:numPr>
          <w:ilvl w:val="1"/>
          <w:numId w:val="3"/>
        </w:numPr>
        <w:tabs>
          <w:tab w:val="num" w:pos="142"/>
          <w:tab w:val="num" w:pos="1283"/>
        </w:tabs>
        <w:ind w:left="0" w:firstLine="0"/>
        <w:jc w:val="both"/>
        <w:rPr>
          <w:rFonts w:ascii="FreeSetC" w:hAnsi="FreeSetC"/>
          <w:sz w:val="22"/>
          <w:szCs w:val="22"/>
          <w:lang w:eastAsia="ar-SA"/>
        </w:rPr>
      </w:pPr>
      <w:r w:rsidRPr="00845474">
        <w:rPr>
          <w:rFonts w:ascii="FreeSetC" w:hAnsi="FreeSetC"/>
          <w:sz w:val="22"/>
          <w:szCs w:val="22"/>
          <w:lang w:eastAsia="ar-SA"/>
        </w:rPr>
        <w:t>Запрещается при выполнении Работ на Площадке/территории Заказчика на высоте использовать монтажные пояса без набедренных или нагрудных лямок.</w:t>
      </w:r>
    </w:p>
    <w:p w:rsidR="00EA3A0D" w:rsidRPr="00845474" w:rsidRDefault="00EA3A0D" w:rsidP="00EA3A0D">
      <w:pPr>
        <w:numPr>
          <w:ilvl w:val="1"/>
          <w:numId w:val="3"/>
        </w:numPr>
        <w:tabs>
          <w:tab w:val="num" w:pos="142"/>
          <w:tab w:val="num" w:pos="1283"/>
        </w:tabs>
        <w:ind w:left="0" w:firstLine="0"/>
        <w:jc w:val="both"/>
        <w:rPr>
          <w:rFonts w:ascii="FreeSetC" w:hAnsi="FreeSetC"/>
          <w:sz w:val="22"/>
          <w:szCs w:val="22"/>
          <w:lang w:eastAsia="ar-SA"/>
        </w:rPr>
      </w:pPr>
      <w:r w:rsidRPr="00845474">
        <w:rPr>
          <w:rFonts w:ascii="FreeSetC" w:hAnsi="FreeSetC"/>
          <w:sz w:val="22"/>
          <w:szCs w:val="22"/>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1" w:name="_Ref319564605"/>
    </w:p>
    <w:p w:rsidR="00EA3A0D" w:rsidRPr="00845474" w:rsidRDefault="00EA3A0D" w:rsidP="00EA3A0D">
      <w:pPr>
        <w:pStyle w:val="a5"/>
        <w:numPr>
          <w:ilvl w:val="0"/>
          <w:numId w:val="3"/>
        </w:numPr>
        <w:tabs>
          <w:tab w:val="clear" w:pos="360"/>
          <w:tab w:val="num" w:pos="142"/>
        </w:tabs>
        <w:ind w:left="0" w:firstLine="0"/>
        <w:jc w:val="both"/>
        <w:rPr>
          <w:rFonts w:ascii="FreeSetC" w:hAnsi="FreeSetC"/>
          <w:b/>
          <w:sz w:val="22"/>
          <w:szCs w:val="22"/>
          <w:lang w:eastAsia="ar-SA"/>
        </w:rPr>
      </w:pPr>
      <w:bookmarkStart w:id="2" w:name="OLE_LINK6"/>
      <w:bookmarkStart w:id="3" w:name="OLE_LINK7"/>
      <w:bookmarkEnd w:id="1"/>
      <w:r w:rsidRPr="00845474">
        <w:rPr>
          <w:rFonts w:ascii="FreeSetC" w:hAnsi="FreeSetC"/>
          <w:b/>
          <w:sz w:val="22"/>
          <w:szCs w:val="22"/>
          <w:lang w:eastAsia="ar-SA"/>
        </w:rPr>
        <w:t>Экологические требования и запрещенные практики в области охраны окружающей среды при выполнении Работ Подрядчиком</w:t>
      </w:r>
    </w:p>
    <w:bookmarkEnd w:id="2"/>
    <w:bookmarkEnd w:id="3"/>
    <w:p w:rsidR="00EA3A0D" w:rsidRPr="00845474" w:rsidRDefault="00EA3A0D" w:rsidP="00EA3A0D">
      <w:pPr>
        <w:pStyle w:val="a5"/>
        <w:tabs>
          <w:tab w:val="num" w:pos="142"/>
          <w:tab w:val="num" w:pos="1283"/>
        </w:tabs>
        <w:ind w:left="0"/>
        <w:jc w:val="both"/>
        <w:rPr>
          <w:rFonts w:ascii="FreeSetC" w:hAnsi="FreeSetC"/>
          <w:sz w:val="22"/>
          <w:szCs w:val="22"/>
          <w:lang w:eastAsia="ar-SA"/>
        </w:rPr>
      </w:pPr>
      <w:r w:rsidRPr="00845474">
        <w:rPr>
          <w:rFonts w:ascii="FreeSetC" w:hAnsi="FreeSetC"/>
          <w:sz w:val="22"/>
          <w:szCs w:val="22"/>
          <w:lang w:eastAsia="ar-SA"/>
        </w:rPr>
        <w:lastRenderedPageBreak/>
        <w:t>5.1.  Не допускать сокрытие информации о произошедших инцидентах в области охраны окружающей среды и информировать Заказчика о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 xml:space="preserve">5.3. </w:t>
      </w:r>
      <w:r w:rsidRPr="00845474">
        <w:rPr>
          <w:rFonts w:ascii="FreeSetC" w:hAnsi="FreeSetC"/>
          <w:sz w:val="22"/>
          <w:szCs w:val="22"/>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 xml:space="preserve">5.4. Предоставить сертификат производителя об отсутствии </w:t>
      </w:r>
      <w:proofErr w:type="spellStart"/>
      <w:r w:rsidRPr="00845474">
        <w:rPr>
          <w:rFonts w:ascii="FreeSetC" w:hAnsi="FreeSetC"/>
          <w:sz w:val="22"/>
          <w:szCs w:val="22"/>
          <w:lang w:eastAsia="ar-SA"/>
        </w:rPr>
        <w:t>полихлорированных</w:t>
      </w:r>
      <w:proofErr w:type="spellEnd"/>
      <w:r w:rsidRPr="00845474">
        <w:rPr>
          <w:rFonts w:ascii="FreeSetC" w:hAnsi="FreeSetC"/>
          <w:sz w:val="22"/>
          <w:szCs w:val="22"/>
          <w:lang w:eastAsia="ar-SA"/>
        </w:rPr>
        <w:t xml:space="preserve"> дифенилов (ПХД), при поставке трансформаторного/турбинного масел и маслонаполненного оборудования.</w:t>
      </w:r>
    </w:p>
    <w:p w:rsidR="00EA3A0D" w:rsidRPr="00845474" w:rsidRDefault="00EA3A0D" w:rsidP="00EA3A0D">
      <w:pPr>
        <w:tabs>
          <w:tab w:val="num" w:pos="142"/>
          <w:tab w:val="left" w:pos="567"/>
        </w:tabs>
        <w:jc w:val="both"/>
        <w:rPr>
          <w:rFonts w:ascii="FreeSetC" w:hAnsi="FreeSetC"/>
          <w:sz w:val="22"/>
          <w:szCs w:val="22"/>
          <w:lang w:eastAsia="ar-SA"/>
        </w:rPr>
      </w:pPr>
      <w:r w:rsidRPr="00845474">
        <w:rPr>
          <w:rFonts w:ascii="FreeSetC" w:hAnsi="FreeSetC"/>
          <w:sz w:val="22"/>
          <w:szCs w:val="22"/>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rsidR="00EA3A0D" w:rsidRPr="00845474" w:rsidRDefault="00EA3A0D" w:rsidP="00EA3A0D">
      <w:pPr>
        <w:tabs>
          <w:tab w:val="num" w:pos="142"/>
        </w:tabs>
        <w:jc w:val="both"/>
        <w:rPr>
          <w:rFonts w:ascii="FreeSetC" w:hAnsi="FreeSetC"/>
          <w:sz w:val="22"/>
          <w:szCs w:val="22"/>
        </w:rPr>
      </w:pPr>
      <w:r w:rsidRPr="00845474">
        <w:rPr>
          <w:rFonts w:ascii="FreeSetC" w:hAnsi="FreeSetC"/>
          <w:sz w:val="22"/>
          <w:szCs w:val="22"/>
          <w:lang w:eastAsia="ar-SA"/>
        </w:rPr>
        <w:t xml:space="preserve">5.6. </w:t>
      </w:r>
      <w:r w:rsidRPr="00845474">
        <w:rPr>
          <w:rFonts w:ascii="FreeSetC" w:hAnsi="FreeSetC"/>
          <w:sz w:val="22"/>
          <w:szCs w:val="22"/>
        </w:rPr>
        <w:t xml:space="preserve">Принимать </w:t>
      </w:r>
      <w:proofErr w:type="gramStart"/>
      <w:r w:rsidRPr="00845474">
        <w:rPr>
          <w:rFonts w:ascii="FreeSetC" w:hAnsi="FreeSetC"/>
          <w:sz w:val="22"/>
          <w:szCs w:val="22"/>
        </w:rPr>
        <w:t>меры,  направленные</w:t>
      </w:r>
      <w:proofErr w:type="gramEnd"/>
      <w:r w:rsidRPr="00845474">
        <w:rPr>
          <w:rFonts w:ascii="FreeSetC" w:hAnsi="FreeSetC"/>
          <w:sz w:val="22"/>
          <w:szCs w:val="22"/>
        </w:rPr>
        <w:t xml:space="preserve"> на предотвращение возникновения проливов химических веществ и нефтепродуктов, материалов и отходов в процессе выполнения Работ. </w:t>
      </w:r>
    </w:p>
    <w:p w:rsidR="00EA3A0D" w:rsidRPr="00845474" w:rsidRDefault="00EA3A0D" w:rsidP="00EA3A0D">
      <w:pPr>
        <w:tabs>
          <w:tab w:val="num" w:pos="142"/>
        </w:tabs>
        <w:jc w:val="both"/>
        <w:rPr>
          <w:rFonts w:ascii="FreeSetC" w:hAnsi="FreeSetC"/>
        </w:rPr>
      </w:pPr>
      <w:r w:rsidRPr="00845474">
        <w:rPr>
          <w:rFonts w:ascii="FreeSetC" w:hAnsi="FreeSetC"/>
          <w:sz w:val="22"/>
          <w:szCs w:val="22"/>
        </w:rPr>
        <w:t>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w:t>
      </w:r>
      <w:proofErr w:type="gramStart"/>
      <w:r w:rsidRPr="00845474">
        <w:rPr>
          <w:rFonts w:ascii="FreeSetC" w:hAnsi="FreeSetC"/>
          <w:sz w:val="22"/>
          <w:szCs w:val="22"/>
        </w:rPr>
        <w:t>.</w:t>
      </w:r>
      <w:r w:rsidRPr="00845474">
        <w:rPr>
          <w:rFonts w:ascii="FreeSetC" w:hAnsi="FreeSetC"/>
        </w:rPr>
        <w:t xml:space="preserve"> </w:t>
      </w:r>
      <w:r w:rsidRPr="00845474">
        <w:rPr>
          <w:rFonts w:ascii="FreeSetC" w:hAnsi="FreeSetC"/>
          <w:sz w:val="22"/>
          <w:szCs w:val="22"/>
          <w:lang w:eastAsia="ar-SA"/>
        </w:rPr>
        <w:t>.</w:t>
      </w:r>
      <w:proofErr w:type="gramEnd"/>
    </w:p>
    <w:p w:rsidR="00EA3A0D" w:rsidRPr="00845474" w:rsidRDefault="00EA3A0D" w:rsidP="00EA3A0D">
      <w:pPr>
        <w:tabs>
          <w:tab w:val="num" w:pos="142"/>
          <w:tab w:val="num" w:pos="1283"/>
        </w:tabs>
        <w:jc w:val="both"/>
        <w:rPr>
          <w:rFonts w:ascii="FreeSetC" w:hAnsi="FreeSetC"/>
          <w:sz w:val="22"/>
          <w:szCs w:val="22"/>
          <w:lang w:eastAsia="ar-SA"/>
        </w:rPr>
      </w:pPr>
      <w:r w:rsidRPr="00845474">
        <w:rPr>
          <w:rFonts w:ascii="FreeSetC" w:hAnsi="FreeSetC"/>
          <w:sz w:val="22"/>
          <w:szCs w:val="22"/>
          <w:lang w:eastAsia="ar-SA"/>
        </w:rPr>
        <w:t>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счет-фактур, акты выполненных работ, приемо-сдаточные акты, талоны на утилизацию и др.).</w:t>
      </w:r>
    </w:p>
    <w:p w:rsidR="00EA3A0D" w:rsidRPr="00845474" w:rsidRDefault="00EA3A0D" w:rsidP="00EA3A0D">
      <w:pPr>
        <w:tabs>
          <w:tab w:val="num" w:pos="1283"/>
        </w:tabs>
        <w:jc w:val="both"/>
        <w:rPr>
          <w:rFonts w:ascii="FreeSetC" w:hAnsi="FreeSetC"/>
          <w:sz w:val="22"/>
          <w:szCs w:val="22"/>
          <w:lang w:eastAsia="ar-SA"/>
        </w:rPr>
      </w:pPr>
      <w:r w:rsidRPr="00845474">
        <w:rPr>
          <w:rFonts w:ascii="FreeSetC" w:hAnsi="FreeSetC"/>
          <w:sz w:val="22"/>
          <w:szCs w:val="22"/>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rsidR="00EA3A0D" w:rsidRPr="00845474" w:rsidRDefault="00EA3A0D" w:rsidP="00EA3A0D">
      <w:pPr>
        <w:tabs>
          <w:tab w:val="left" w:pos="851"/>
          <w:tab w:val="left" w:pos="1276"/>
          <w:tab w:val="left" w:pos="1418"/>
        </w:tabs>
        <w:jc w:val="both"/>
        <w:rPr>
          <w:rFonts w:ascii="FreeSetC" w:hAnsi="FreeSetC"/>
          <w:sz w:val="22"/>
          <w:szCs w:val="22"/>
          <w:lang w:eastAsia="ar-SA"/>
        </w:rPr>
      </w:pPr>
      <w:r w:rsidRPr="00845474">
        <w:rPr>
          <w:rFonts w:ascii="FreeSetC" w:hAnsi="FreeSetC"/>
          <w:sz w:val="22"/>
          <w:szCs w:val="22"/>
          <w:lang w:eastAsia="ar-SA"/>
        </w:rPr>
        <w:t>5.9. Не допускать переполнение контейнеров, содержащих отходы производства и потребления.</w:t>
      </w:r>
    </w:p>
    <w:p w:rsidR="00EA3A0D" w:rsidRPr="00845474" w:rsidRDefault="00EA3A0D" w:rsidP="00EA3A0D">
      <w:pPr>
        <w:pStyle w:val="a5"/>
        <w:numPr>
          <w:ilvl w:val="1"/>
          <w:numId w:val="9"/>
        </w:numPr>
        <w:tabs>
          <w:tab w:val="left" w:pos="567"/>
          <w:tab w:val="left" w:pos="1134"/>
        </w:tabs>
        <w:jc w:val="both"/>
        <w:rPr>
          <w:rFonts w:ascii="FreeSetC" w:hAnsi="FreeSetC"/>
          <w:sz w:val="22"/>
          <w:szCs w:val="22"/>
          <w:lang w:eastAsia="ar-SA"/>
        </w:rPr>
      </w:pPr>
      <w:r w:rsidRPr="00845474">
        <w:rPr>
          <w:rFonts w:ascii="FreeSetC" w:hAnsi="FreeSetC"/>
          <w:sz w:val="22"/>
          <w:szCs w:val="22"/>
          <w:lang w:eastAsia="ar-SA"/>
        </w:rPr>
        <w:t>Осуществлять хранение отходов в контейнерах согласно маркировке.</w:t>
      </w:r>
    </w:p>
    <w:p w:rsidR="00EA3A0D" w:rsidRPr="00845474" w:rsidRDefault="00EA3A0D" w:rsidP="00EA3A0D">
      <w:pPr>
        <w:jc w:val="both"/>
        <w:rPr>
          <w:rFonts w:ascii="FreeSetC" w:hAnsi="FreeSetC"/>
          <w:sz w:val="22"/>
          <w:szCs w:val="22"/>
          <w:lang w:eastAsia="ar-SA"/>
        </w:rPr>
      </w:pPr>
      <w:r w:rsidRPr="00845474">
        <w:rPr>
          <w:rFonts w:ascii="FreeSetC" w:hAnsi="FreeSetC"/>
          <w:sz w:val="22"/>
          <w:szCs w:val="22"/>
          <w:lang w:eastAsia="ar-SA"/>
        </w:rPr>
        <w:t>5.11. Производить сбор опасных отходов в емкости/контейнеры с плотно закрывающейся крышкой.</w:t>
      </w:r>
    </w:p>
    <w:p w:rsidR="00EA3A0D" w:rsidRPr="00845474" w:rsidRDefault="00EA3A0D" w:rsidP="00EA3A0D">
      <w:pPr>
        <w:jc w:val="both"/>
        <w:rPr>
          <w:rFonts w:ascii="FreeSetC" w:hAnsi="FreeSetC"/>
          <w:sz w:val="22"/>
          <w:szCs w:val="22"/>
          <w:lang w:eastAsia="ar-SA"/>
        </w:rPr>
      </w:pPr>
      <w:r w:rsidRPr="00845474">
        <w:rPr>
          <w:rFonts w:ascii="FreeSetC" w:hAnsi="FreeSetC"/>
          <w:sz w:val="22"/>
          <w:szCs w:val="22"/>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rsidR="00EA3A0D" w:rsidRPr="00845474" w:rsidRDefault="00EA3A0D" w:rsidP="00EA3A0D">
      <w:pPr>
        <w:jc w:val="both"/>
        <w:rPr>
          <w:rFonts w:ascii="FreeSetC" w:hAnsi="FreeSetC"/>
          <w:sz w:val="22"/>
          <w:szCs w:val="22"/>
          <w:lang w:eastAsia="ar-SA"/>
        </w:rPr>
      </w:pPr>
      <w:r w:rsidRPr="00845474">
        <w:rPr>
          <w:rFonts w:ascii="FreeSetC" w:hAnsi="FreeSetC"/>
          <w:sz w:val="22"/>
          <w:szCs w:val="22"/>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rsidR="00EA3A0D" w:rsidRPr="00845474" w:rsidRDefault="00EA3A0D" w:rsidP="00EA3A0D">
      <w:pPr>
        <w:jc w:val="both"/>
        <w:rPr>
          <w:rFonts w:ascii="FreeSetC" w:hAnsi="FreeSetC"/>
          <w:sz w:val="22"/>
          <w:szCs w:val="22"/>
          <w:lang w:eastAsia="ar-SA"/>
        </w:rPr>
      </w:pPr>
      <w:r w:rsidRPr="00845474">
        <w:rPr>
          <w:rFonts w:ascii="FreeSetC" w:hAnsi="FreeSetC"/>
          <w:sz w:val="22"/>
          <w:szCs w:val="22"/>
          <w:lang w:eastAsia="ar-SA"/>
        </w:rPr>
        <w:t xml:space="preserve">5.13. </w:t>
      </w:r>
      <w:proofErr w:type="gramStart"/>
      <w:r w:rsidRPr="00845474">
        <w:rPr>
          <w:rFonts w:ascii="FreeSetC" w:hAnsi="FreeSetC"/>
          <w:sz w:val="22"/>
          <w:szCs w:val="22"/>
          <w:lang w:eastAsia="ar-SA"/>
        </w:rPr>
        <w:t>Нести  ответственность</w:t>
      </w:r>
      <w:proofErr w:type="gramEnd"/>
      <w:r w:rsidRPr="00845474">
        <w:rPr>
          <w:rFonts w:ascii="FreeSetC" w:hAnsi="FreeSetC"/>
          <w:sz w:val="22"/>
          <w:szCs w:val="22"/>
          <w:lang w:eastAsia="ar-SA"/>
        </w:rPr>
        <w:t xml:space="preserve">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rsidR="00EA3A0D" w:rsidRPr="00845474" w:rsidRDefault="00EA3A0D" w:rsidP="00EA3A0D">
      <w:pPr>
        <w:jc w:val="both"/>
        <w:rPr>
          <w:rFonts w:ascii="FreeSetC" w:hAnsi="FreeSetC"/>
          <w:sz w:val="22"/>
          <w:szCs w:val="22"/>
          <w:lang w:eastAsia="ar-SA"/>
        </w:rPr>
      </w:pPr>
      <w:r w:rsidRPr="00845474">
        <w:rPr>
          <w:rFonts w:ascii="FreeSetC" w:hAnsi="FreeSetC"/>
          <w:sz w:val="22"/>
          <w:szCs w:val="22"/>
          <w:lang w:eastAsia="ar-SA"/>
        </w:rPr>
        <w:t>5.14. Соблюдать требования, предъявляемые к временному хранению химических веществ и материалов:</w:t>
      </w:r>
    </w:p>
    <w:p w:rsidR="00EA3A0D" w:rsidRPr="00845474" w:rsidRDefault="00EA3A0D" w:rsidP="00EA3A0D">
      <w:pPr>
        <w:pStyle w:val="a5"/>
        <w:numPr>
          <w:ilvl w:val="0"/>
          <w:numId w:val="2"/>
        </w:numPr>
        <w:ind w:left="0" w:firstLine="0"/>
        <w:jc w:val="both"/>
        <w:rPr>
          <w:rFonts w:ascii="FreeSetC" w:hAnsi="FreeSetC"/>
          <w:sz w:val="22"/>
          <w:szCs w:val="22"/>
          <w:lang w:eastAsia="ar-SA"/>
        </w:rPr>
      </w:pPr>
      <w:r w:rsidRPr="00845474">
        <w:rPr>
          <w:rFonts w:ascii="FreeSetC" w:hAnsi="FreeSetC"/>
          <w:sz w:val="22"/>
          <w:szCs w:val="22"/>
          <w:lang w:eastAsia="ar-SA"/>
        </w:rPr>
        <w:t>емкости, должны иметь целостную конструкцию с плотно закрывающейся крышкой;</w:t>
      </w:r>
    </w:p>
    <w:p w:rsidR="00EA3A0D" w:rsidRPr="00845474" w:rsidRDefault="00EA3A0D" w:rsidP="00EA3A0D">
      <w:pPr>
        <w:pStyle w:val="a5"/>
        <w:numPr>
          <w:ilvl w:val="0"/>
          <w:numId w:val="2"/>
        </w:numPr>
        <w:ind w:left="0" w:firstLine="0"/>
        <w:jc w:val="both"/>
        <w:rPr>
          <w:rFonts w:ascii="FreeSetC" w:hAnsi="FreeSetC"/>
          <w:sz w:val="22"/>
          <w:szCs w:val="22"/>
          <w:lang w:eastAsia="ar-SA"/>
        </w:rPr>
      </w:pPr>
      <w:r w:rsidRPr="00845474">
        <w:rPr>
          <w:rFonts w:ascii="FreeSetC" w:hAnsi="FreeSetC"/>
          <w:sz w:val="22"/>
          <w:szCs w:val="22"/>
          <w:lang w:eastAsia="ar-SA"/>
        </w:rPr>
        <w:t>емкости должны быть закрытыми, когда не используются, промаркированы;</w:t>
      </w:r>
    </w:p>
    <w:p w:rsidR="00EA3A0D" w:rsidRPr="00845474" w:rsidRDefault="00EA3A0D" w:rsidP="00EA3A0D">
      <w:pPr>
        <w:pStyle w:val="a5"/>
        <w:numPr>
          <w:ilvl w:val="0"/>
          <w:numId w:val="2"/>
        </w:numPr>
        <w:ind w:left="0" w:firstLine="0"/>
        <w:jc w:val="both"/>
        <w:rPr>
          <w:rFonts w:ascii="FreeSetC" w:hAnsi="FreeSetC"/>
          <w:sz w:val="22"/>
          <w:szCs w:val="22"/>
          <w:lang w:eastAsia="ar-SA"/>
        </w:rPr>
      </w:pPr>
      <w:r w:rsidRPr="00845474">
        <w:rPr>
          <w:rFonts w:ascii="FreeSetC" w:hAnsi="FreeSetC"/>
          <w:sz w:val="22"/>
          <w:szCs w:val="22"/>
          <w:lang w:eastAsia="ar-SA"/>
        </w:rPr>
        <w:t>иметь средства предотвращения и ликвидации проливов;</w:t>
      </w:r>
    </w:p>
    <w:p w:rsidR="00EA3A0D" w:rsidRPr="00845474" w:rsidRDefault="00EA3A0D" w:rsidP="00EA3A0D">
      <w:pPr>
        <w:pStyle w:val="a5"/>
        <w:numPr>
          <w:ilvl w:val="0"/>
          <w:numId w:val="2"/>
        </w:numPr>
        <w:ind w:left="0" w:firstLine="0"/>
        <w:jc w:val="both"/>
        <w:rPr>
          <w:rFonts w:ascii="FreeSetC" w:hAnsi="FreeSetC"/>
          <w:sz w:val="22"/>
          <w:szCs w:val="22"/>
          <w:lang w:eastAsia="ar-SA"/>
        </w:rPr>
      </w:pPr>
      <w:r w:rsidRPr="00845474">
        <w:rPr>
          <w:rFonts w:ascii="FreeSetC" w:hAnsi="FreeSetC"/>
          <w:sz w:val="22"/>
          <w:szCs w:val="22"/>
          <w:lang w:eastAsia="ar-SA"/>
        </w:rPr>
        <w:t>вдали от несовместимых материалов (согласно паспорту безопасности).</w:t>
      </w:r>
    </w:p>
    <w:p w:rsidR="00EA3A0D" w:rsidRPr="00845474" w:rsidRDefault="00EA3A0D" w:rsidP="00EA3A0D">
      <w:pPr>
        <w:pStyle w:val="a5"/>
        <w:numPr>
          <w:ilvl w:val="0"/>
          <w:numId w:val="2"/>
        </w:numPr>
        <w:ind w:left="0" w:firstLine="0"/>
        <w:jc w:val="both"/>
        <w:rPr>
          <w:rFonts w:ascii="FreeSetC" w:hAnsi="FreeSetC"/>
          <w:sz w:val="22"/>
          <w:szCs w:val="22"/>
          <w:lang w:eastAsia="ar-SA"/>
        </w:rPr>
      </w:pPr>
      <w:r w:rsidRPr="00845474">
        <w:rPr>
          <w:rFonts w:ascii="FreeSetC" w:hAnsi="FreeSetC"/>
          <w:sz w:val="22"/>
          <w:szCs w:val="22"/>
          <w:lang w:eastAsia="ar-SA"/>
        </w:rPr>
        <w:t>на специально отведенных площадках.</w:t>
      </w:r>
    </w:p>
    <w:p w:rsidR="00EA3A0D" w:rsidRPr="00845474" w:rsidRDefault="00EA3A0D" w:rsidP="00EA3A0D">
      <w:pPr>
        <w:jc w:val="both"/>
        <w:rPr>
          <w:rFonts w:ascii="FreeSetC" w:hAnsi="FreeSetC"/>
          <w:sz w:val="22"/>
          <w:szCs w:val="22"/>
          <w:lang w:eastAsia="ar-SA"/>
        </w:rPr>
      </w:pPr>
      <w:r w:rsidRPr="00845474">
        <w:rPr>
          <w:rFonts w:ascii="FreeSetC" w:hAnsi="FreeSetC"/>
          <w:sz w:val="22"/>
          <w:szCs w:val="22"/>
          <w:lang w:eastAsia="ar-SA"/>
        </w:rPr>
        <w:t xml:space="preserve">5.15. Не начинать производство работ без соответствующих разрешений, требующихся согласно природоохранного законодательства </w:t>
      </w:r>
      <w:proofErr w:type="gramStart"/>
      <w:r w:rsidRPr="00845474">
        <w:rPr>
          <w:rFonts w:ascii="FreeSetC" w:hAnsi="FreeSetC"/>
          <w:sz w:val="22"/>
          <w:szCs w:val="22"/>
          <w:lang w:eastAsia="ar-SA"/>
        </w:rPr>
        <w:t>Республики  Казахстан</w:t>
      </w:r>
      <w:proofErr w:type="gramEnd"/>
      <w:r w:rsidRPr="00845474">
        <w:rPr>
          <w:rFonts w:ascii="FreeSetC" w:hAnsi="FreeSetC"/>
          <w:sz w:val="22"/>
          <w:szCs w:val="22"/>
          <w:lang w:eastAsia="ar-SA"/>
        </w:rPr>
        <w:t>.</w:t>
      </w:r>
    </w:p>
    <w:p w:rsidR="00EA3A0D" w:rsidRPr="00845474" w:rsidRDefault="00EA3A0D" w:rsidP="00EA3A0D">
      <w:pPr>
        <w:jc w:val="both"/>
        <w:rPr>
          <w:rFonts w:ascii="FreeSetC" w:hAnsi="FreeSetC"/>
          <w:sz w:val="22"/>
          <w:szCs w:val="22"/>
        </w:rPr>
      </w:pPr>
      <w:r w:rsidRPr="00845474">
        <w:rPr>
          <w:rFonts w:ascii="FreeSetC" w:hAnsi="FreeSetC"/>
          <w:sz w:val="22"/>
          <w:szCs w:val="22"/>
          <w:lang w:eastAsia="ar-SA"/>
        </w:rPr>
        <w:t xml:space="preserve">5.16. </w:t>
      </w:r>
      <w:r w:rsidRPr="00845474">
        <w:rPr>
          <w:rFonts w:ascii="FreeSetC" w:hAnsi="FreeSetC"/>
          <w:sz w:val="22"/>
          <w:szCs w:val="22"/>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w:t>
      </w:r>
    </w:p>
    <w:p w:rsidR="00EA3A0D" w:rsidRPr="00845474" w:rsidRDefault="00EA3A0D" w:rsidP="00EA3A0D">
      <w:pPr>
        <w:jc w:val="both"/>
        <w:rPr>
          <w:rFonts w:ascii="FreeSetC" w:hAnsi="FreeSetC"/>
          <w:color w:val="2B2B2B"/>
          <w:sz w:val="22"/>
          <w:szCs w:val="22"/>
        </w:rPr>
      </w:pPr>
      <w:r w:rsidRPr="00845474">
        <w:rPr>
          <w:rFonts w:ascii="FreeSetC" w:hAnsi="FreeSetC"/>
          <w:color w:val="2B2B2B"/>
          <w:sz w:val="22"/>
          <w:szCs w:val="22"/>
        </w:rPr>
        <w:t>Подрядчик обязан произвести полную ликвидацию всех экологических последствий аварий, произошедших по его вине.</w:t>
      </w:r>
    </w:p>
    <w:p w:rsidR="00EA3A0D" w:rsidRPr="00845474" w:rsidRDefault="00EA3A0D" w:rsidP="00EA3A0D">
      <w:pPr>
        <w:tabs>
          <w:tab w:val="left" w:pos="426"/>
          <w:tab w:val="left" w:pos="851"/>
          <w:tab w:val="left" w:pos="993"/>
        </w:tabs>
        <w:jc w:val="both"/>
        <w:rPr>
          <w:rFonts w:ascii="FreeSetC" w:hAnsi="FreeSetC"/>
          <w:sz w:val="22"/>
          <w:szCs w:val="22"/>
          <w:lang w:eastAsia="ar-SA"/>
        </w:rPr>
      </w:pPr>
      <w:r w:rsidRPr="00845474">
        <w:rPr>
          <w:rFonts w:ascii="FreeSetC" w:hAnsi="FreeSetC"/>
          <w:sz w:val="22"/>
          <w:szCs w:val="22"/>
          <w:lang w:eastAsia="ar-SA"/>
        </w:rPr>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rsidR="00EA3A0D" w:rsidRPr="00845474" w:rsidRDefault="00EA3A0D" w:rsidP="00EA3A0D">
      <w:pPr>
        <w:jc w:val="both"/>
        <w:rPr>
          <w:rFonts w:ascii="FreeSetC" w:hAnsi="FreeSetC"/>
          <w:sz w:val="22"/>
          <w:szCs w:val="22"/>
        </w:rPr>
      </w:pPr>
      <w:r w:rsidRPr="00845474">
        <w:rPr>
          <w:rFonts w:ascii="FreeSetC" w:hAnsi="FreeSetC"/>
          <w:sz w:val="22"/>
          <w:szCs w:val="22"/>
          <w:lang w:eastAsia="ar-SA"/>
        </w:rPr>
        <w:t xml:space="preserve">5.18. </w:t>
      </w:r>
      <w:r w:rsidRPr="00845474">
        <w:rPr>
          <w:rFonts w:ascii="FreeSetC" w:hAnsi="FreeSetC"/>
          <w:sz w:val="22"/>
          <w:szCs w:val="22"/>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rsidR="00EA3A0D" w:rsidRPr="00845474" w:rsidRDefault="00EA3A0D" w:rsidP="00EA3A0D">
      <w:pPr>
        <w:jc w:val="both"/>
        <w:rPr>
          <w:rFonts w:ascii="FreeSetC" w:hAnsi="FreeSetC"/>
          <w:color w:val="000000" w:themeColor="text1"/>
          <w:sz w:val="22"/>
          <w:szCs w:val="22"/>
          <w:shd w:val="clear" w:color="auto" w:fill="FFFFFF"/>
        </w:rPr>
      </w:pPr>
      <w:r w:rsidRPr="00845474">
        <w:rPr>
          <w:rFonts w:ascii="FreeSetC" w:hAnsi="FreeSetC"/>
          <w:color w:val="000000" w:themeColor="text1"/>
          <w:sz w:val="22"/>
          <w:szCs w:val="22"/>
          <w:shd w:val="clear" w:color="auto" w:fill="FFFFFF"/>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rsidR="00EA3A0D" w:rsidRPr="00845474" w:rsidRDefault="00EA3A0D" w:rsidP="00EA3A0D">
      <w:pPr>
        <w:tabs>
          <w:tab w:val="num" w:pos="1283"/>
        </w:tabs>
        <w:jc w:val="both"/>
        <w:rPr>
          <w:rFonts w:ascii="FreeSetC" w:hAnsi="FreeSetC"/>
          <w:sz w:val="22"/>
          <w:szCs w:val="22"/>
          <w:lang w:eastAsia="ar-SA"/>
        </w:rPr>
      </w:pPr>
      <w:r w:rsidRPr="00845474">
        <w:rPr>
          <w:rFonts w:ascii="FreeSetC" w:hAnsi="FreeSetC"/>
          <w:sz w:val="22"/>
          <w:szCs w:val="22"/>
          <w:lang w:eastAsia="ar-SA"/>
        </w:rPr>
        <w:t>5.19. Не допускать разведение открытого огня на территории Заказчика.</w:t>
      </w:r>
    </w:p>
    <w:p w:rsidR="00EA3A0D" w:rsidRPr="00845474" w:rsidRDefault="00EA3A0D" w:rsidP="00EA3A0D">
      <w:pPr>
        <w:tabs>
          <w:tab w:val="num" w:pos="1283"/>
        </w:tabs>
        <w:jc w:val="both"/>
        <w:rPr>
          <w:rFonts w:ascii="FreeSetC" w:hAnsi="FreeSetC"/>
          <w:sz w:val="22"/>
          <w:szCs w:val="22"/>
          <w:lang w:eastAsia="ar-SA"/>
        </w:rPr>
      </w:pPr>
      <w:r w:rsidRPr="00845474">
        <w:rPr>
          <w:rFonts w:ascii="FreeSetC" w:hAnsi="FreeSetC"/>
          <w:sz w:val="22"/>
          <w:szCs w:val="22"/>
          <w:lang w:eastAsia="ar-SA"/>
        </w:rPr>
        <w:t>5.20. Не допускать хранение жидких отходов/химических веществ без средств предотвращения и ликвидации проливов;</w:t>
      </w:r>
    </w:p>
    <w:p w:rsidR="00EA3A0D" w:rsidRPr="00845474" w:rsidRDefault="00EA3A0D" w:rsidP="00EA3A0D">
      <w:pPr>
        <w:tabs>
          <w:tab w:val="num" w:pos="1283"/>
        </w:tabs>
        <w:jc w:val="both"/>
        <w:rPr>
          <w:rFonts w:ascii="FreeSetC" w:hAnsi="FreeSetC"/>
          <w:sz w:val="22"/>
          <w:szCs w:val="22"/>
          <w:lang w:eastAsia="ar-SA"/>
        </w:rPr>
      </w:pPr>
      <w:r w:rsidRPr="00845474">
        <w:rPr>
          <w:rFonts w:ascii="FreeSetC" w:hAnsi="FreeSetC"/>
          <w:sz w:val="22"/>
          <w:szCs w:val="22"/>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rsidR="00EA3A0D" w:rsidRPr="00845474" w:rsidRDefault="00EA3A0D" w:rsidP="00EA3A0D">
      <w:pPr>
        <w:tabs>
          <w:tab w:val="num" w:pos="1283"/>
        </w:tabs>
        <w:jc w:val="both"/>
        <w:rPr>
          <w:rFonts w:ascii="FreeSetC" w:hAnsi="FreeSetC"/>
          <w:sz w:val="22"/>
          <w:szCs w:val="22"/>
          <w:lang w:eastAsia="ar-SA"/>
        </w:rPr>
      </w:pPr>
      <w:r w:rsidRPr="00845474">
        <w:rPr>
          <w:rFonts w:ascii="FreeSetC" w:hAnsi="FreeSetC"/>
          <w:sz w:val="22"/>
          <w:szCs w:val="22"/>
          <w:lang w:eastAsia="ar-SA"/>
        </w:rPr>
        <w:lastRenderedPageBreak/>
        <w:t>5.22. Не допускать проливов опасных отходов, химических веществ и материалов на грунт и дренажи;</w:t>
      </w:r>
    </w:p>
    <w:p w:rsidR="00EA3A0D" w:rsidRPr="00845474" w:rsidRDefault="00EA3A0D" w:rsidP="00EA3A0D">
      <w:pPr>
        <w:tabs>
          <w:tab w:val="num" w:pos="1283"/>
        </w:tabs>
        <w:jc w:val="both"/>
        <w:rPr>
          <w:rFonts w:ascii="FreeSetC" w:hAnsi="FreeSetC"/>
          <w:sz w:val="22"/>
          <w:szCs w:val="22"/>
          <w:lang w:eastAsia="ar-SA"/>
        </w:rPr>
      </w:pPr>
      <w:r w:rsidRPr="00845474">
        <w:rPr>
          <w:rFonts w:ascii="FreeSetC" w:hAnsi="FreeSetC"/>
          <w:sz w:val="22"/>
          <w:szCs w:val="22"/>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rsidR="00EA3A0D" w:rsidRPr="00845474" w:rsidRDefault="00EA3A0D" w:rsidP="00EA3A0D">
      <w:pPr>
        <w:tabs>
          <w:tab w:val="num" w:pos="1283"/>
        </w:tabs>
        <w:jc w:val="both"/>
        <w:rPr>
          <w:rFonts w:ascii="FreeSetC" w:hAnsi="FreeSetC"/>
          <w:sz w:val="22"/>
          <w:szCs w:val="22"/>
          <w:lang w:eastAsia="ar-SA"/>
        </w:rPr>
      </w:pPr>
      <w:r w:rsidRPr="00845474">
        <w:rPr>
          <w:rFonts w:ascii="FreeSetC" w:hAnsi="FreeSetC"/>
          <w:sz w:val="22"/>
          <w:szCs w:val="22"/>
          <w:lang w:eastAsia="ar-SA"/>
        </w:rPr>
        <w:t>5.24. Не допускать переполнение емкостей, содержащих химические вещества и материалы;</w:t>
      </w:r>
    </w:p>
    <w:p w:rsidR="00EA3A0D" w:rsidRPr="00845474" w:rsidRDefault="00EA3A0D" w:rsidP="00EA3A0D">
      <w:pPr>
        <w:tabs>
          <w:tab w:val="num" w:pos="1283"/>
        </w:tabs>
        <w:jc w:val="both"/>
        <w:rPr>
          <w:rFonts w:ascii="FreeSetC" w:hAnsi="FreeSetC"/>
          <w:sz w:val="22"/>
          <w:szCs w:val="22"/>
          <w:lang w:eastAsia="ar-SA"/>
        </w:rPr>
      </w:pPr>
      <w:r w:rsidRPr="00845474">
        <w:rPr>
          <w:rFonts w:ascii="FreeSetC" w:hAnsi="FreeSetC"/>
          <w:sz w:val="22"/>
          <w:szCs w:val="22"/>
          <w:lang w:eastAsia="ar-SA"/>
        </w:rPr>
        <w:t xml:space="preserve">5.25. </w:t>
      </w:r>
      <w:r w:rsidRPr="00845474">
        <w:rPr>
          <w:rFonts w:ascii="FreeSetC" w:hAnsi="FreeSetC"/>
          <w:sz w:val="22"/>
          <w:szCs w:val="22"/>
        </w:rPr>
        <w:t xml:space="preserve">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w:t>
      </w:r>
      <w:proofErr w:type="gramStart"/>
      <w:r w:rsidRPr="00845474">
        <w:rPr>
          <w:rFonts w:ascii="FreeSetC" w:hAnsi="FreeSetC"/>
          <w:sz w:val="22"/>
          <w:szCs w:val="22"/>
        </w:rPr>
        <w:t>жидкости.</w:t>
      </w:r>
      <w:r w:rsidRPr="00845474">
        <w:rPr>
          <w:rFonts w:ascii="FreeSetC" w:hAnsi="FreeSetC"/>
          <w:sz w:val="22"/>
          <w:szCs w:val="22"/>
          <w:lang w:eastAsia="ar-SA"/>
        </w:rPr>
        <w:t>.</w:t>
      </w:r>
      <w:proofErr w:type="gramEnd"/>
      <w:r w:rsidRPr="00845474">
        <w:rPr>
          <w:rFonts w:ascii="FreeSetC" w:hAnsi="FreeSetC"/>
          <w:sz w:val="22"/>
          <w:szCs w:val="22"/>
          <w:lang w:eastAsia="ar-SA"/>
        </w:rPr>
        <w:t xml:space="preserve"> </w:t>
      </w:r>
    </w:p>
    <w:p w:rsidR="00EA3A0D" w:rsidRDefault="00EA3A0D" w:rsidP="00EA3A0D">
      <w:pPr>
        <w:tabs>
          <w:tab w:val="num" w:pos="1283"/>
        </w:tabs>
        <w:jc w:val="both"/>
        <w:rPr>
          <w:rFonts w:ascii="FreeSetC" w:hAnsi="FreeSetC"/>
          <w:sz w:val="22"/>
          <w:szCs w:val="22"/>
          <w:lang w:eastAsia="ar-SA"/>
        </w:rPr>
      </w:pPr>
      <w:r w:rsidRPr="00845474">
        <w:rPr>
          <w:rFonts w:ascii="FreeSetC" w:hAnsi="FreeSetC"/>
          <w:sz w:val="22"/>
          <w:szCs w:val="22"/>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rsidR="00EA3A0D" w:rsidRPr="00845474" w:rsidRDefault="00EA3A0D" w:rsidP="00EA3A0D">
      <w:pPr>
        <w:tabs>
          <w:tab w:val="left" w:pos="426"/>
          <w:tab w:val="left" w:pos="567"/>
          <w:tab w:val="left" w:pos="993"/>
        </w:tabs>
        <w:rPr>
          <w:rFonts w:ascii="FreeSetC" w:hAnsi="FreeSetC"/>
          <w:b/>
          <w:bCs/>
          <w:sz w:val="22"/>
          <w:szCs w:val="22"/>
        </w:rPr>
      </w:pPr>
      <w:r w:rsidRPr="00845474">
        <w:rPr>
          <w:rFonts w:ascii="FreeSetC" w:hAnsi="FreeSetC"/>
          <w:b/>
          <w:bCs/>
          <w:sz w:val="22"/>
          <w:szCs w:val="22"/>
        </w:rPr>
        <w:t>6. Оказание помощи Заказчиком Персоналу Подрядчика</w:t>
      </w:r>
    </w:p>
    <w:p w:rsidR="00EA3A0D" w:rsidRPr="00845474" w:rsidRDefault="00EA3A0D" w:rsidP="00EA3A0D">
      <w:pPr>
        <w:tabs>
          <w:tab w:val="left" w:pos="0"/>
          <w:tab w:val="left" w:pos="567"/>
          <w:tab w:val="left" w:pos="993"/>
        </w:tabs>
        <w:jc w:val="both"/>
        <w:rPr>
          <w:rFonts w:ascii="FreeSetC" w:hAnsi="FreeSetC"/>
          <w:bCs/>
          <w:sz w:val="22"/>
          <w:szCs w:val="22"/>
        </w:rPr>
      </w:pPr>
      <w:r w:rsidRPr="00845474">
        <w:rPr>
          <w:rFonts w:ascii="FreeSetC" w:hAnsi="FreeSetC"/>
          <w:bCs/>
          <w:sz w:val="22"/>
          <w:szCs w:val="22"/>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rsidR="00EA3A0D" w:rsidRPr="00845474" w:rsidRDefault="00EA3A0D" w:rsidP="00EA3A0D">
      <w:pPr>
        <w:tabs>
          <w:tab w:val="left" w:pos="0"/>
          <w:tab w:val="left" w:pos="993"/>
        </w:tabs>
        <w:jc w:val="both"/>
        <w:rPr>
          <w:rFonts w:ascii="FreeSetC" w:hAnsi="FreeSetC"/>
          <w:bCs/>
          <w:sz w:val="22"/>
          <w:szCs w:val="22"/>
        </w:rPr>
      </w:pPr>
      <w:r w:rsidRPr="00845474">
        <w:rPr>
          <w:rFonts w:ascii="FreeSetC" w:hAnsi="FreeSetC"/>
          <w:bCs/>
          <w:sz w:val="22"/>
          <w:szCs w:val="22"/>
        </w:rPr>
        <w:t xml:space="preserve">          6.2. Заказчик не осуществляет контроля за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rsidR="00EA3A0D" w:rsidRPr="00845474" w:rsidRDefault="00EA3A0D" w:rsidP="00EA3A0D">
      <w:pPr>
        <w:pStyle w:val="a5"/>
        <w:numPr>
          <w:ilvl w:val="0"/>
          <w:numId w:val="4"/>
        </w:numPr>
        <w:tabs>
          <w:tab w:val="left" w:pos="567"/>
        </w:tabs>
        <w:ind w:left="0" w:firstLine="0"/>
        <w:jc w:val="both"/>
        <w:rPr>
          <w:rFonts w:ascii="FreeSetC" w:hAnsi="FreeSetC"/>
          <w:sz w:val="22"/>
          <w:szCs w:val="22"/>
        </w:rPr>
      </w:pPr>
      <w:r w:rsidRPr="00845474">
        <w:rPr>
          <w:rFonts w:ascii="FreeSetC" w:hAnsi="FreeSetC"/>
          <w:b/>
          <w:sz w:val="22"/>
          <w:szCs w:val="22"/>
        </w:rPr>
        <w:t>Штрафные санкции</w:t>
      </w:r>
    </w:p>
    <w:p w:rsidR="00EA3A0D" w:rsidRPr="00845474" w:rsidRDefault="00EA3A0D" w:rsidP="00EA3A0D">
      <w:pPr>
        <w:pStyle w:val="a5"/>
        <w:numPr>
          <w:ilvl w:val="1"/>
          <w:numId w:val="4"/>
        </w:numPr>
        <w:tabs>
          <w:tab w:val="left" w:pos="567"/>
        </w:tabs>
        <w:ind w:left="0" w:firstLine="0"/>
        <w:jc w:val="both"/>
        <w:rPr>
          <w:rFonts w:ascii="FreeSetC" w:hAnsi="FreeSetC"/>
          <w:sz w:val="22"/>
          <w:szCs w:val="22"/>
        </w:rPr>
      </w:pPr>
      <w:r w:rsidRPr="00845474">
        <w:rPr>
          <w:rFonts w:ascii="FreeSetC" w:hAnsi="FreeSetC"/>
          <w:sz w:val="22"/>
          <w:szCs w:val="22"/>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rsidR="00EA3A0D" w:rsidRPr="00845474" w:rsidRDefault="00EA3A0D" w:rsidP="00EA3A0D">
      <w:pPr>
        <w:pStyle w:val="a5"/>
        <w:numPr>
          <w:ilvl w:val="1"/>
          <w:numId w:val="4"/>
        </w:numPr>
        <w:tabs>
          <w:tab w:val="left" w:pos="567"/>
        </w:tabs>
        <w:ind w:left="0" w:firstLine="0"/>
        <w:jc w:val="both"/>
        <w:rPr>
          <w:rFonts w:ascii="FreeSetC" w:hAnsi="FreeSetC"/>
          <w:sz w:val="22"/>
          <w:szCs w:val="22"/>
        </w:rPr>
      </w:pPr>
      <w:r w:rsidRPr="00845474">
        <w:rPr>
          <w:rFonts w:ascii="FreeSetC" w:hAnsi="FreeSetC"/>
          <w:sz w:val="22"/>
          <w:szCs w:val="22"/>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rsidR="00EA3A0D" w:rsidRPr="00845474" w:rsidRDefault="00EA3A0D" w:rsidP="00EA3A0D">
      <w:pPr>
        <w:pStyle w:val="a5"/>
        <w:numPr>
          <w:ilvl w:val="2"/>
          <w:numId w:val="4"/>
        </w:numPr>
        <w:tabs>
          <w:tab w:val="left" w:pos="567"/>
        </w:tabs>
        <w:ind w:left="0" w:firstLine="0"/>
        <w:jc w:val="both"/>
        <w:rPr>
          <w:rFonts w:ascii="FreeSetC" w:hAnsi="FreeSetC"/>
          <w:sz w:val="22"/>
          <w:szCs w:val="22"/>
        </w:rPr>
      </w:pPr>
      <w:r w:rsidRPr="00845474">
        <w:rPr>
          <w:rFonts w:ascii="FreeSetC" w:hAnsi="FreeSetC"/>
          <w:sz w:val="22"/>
          <w:szCs w:val="22"/>
        </w:rPr>
        <w:t>За первое нарушение Персоналом Подрядчика в размере, не превышающем 10 месячных расчетных показателей (МРП).</w:t>
      </w:r>
    </w:p>
    <w:p w:rsidR="00EA3A0D" w:rsidRPr="00845474" w:rsidRDefault="00EA3A0D" w:rsidP="00EA3A0D">
      <w:pPr>
        <w:pStyle w:val="a5"/>
        <w:numPr>
          <w:ilvl w:val="2"/>
          <w:numId w:val="4"/>
        </w:numPr>
        <w:ind w:left="0" w:firstLine="0"/>
        <w:jc w:val="both"/>
        <w:rPr>
          <w:rFonts w:ascii="FreeSetC" w:hAnsi="FreeSetC"/>
          <w:sz w:val="22"/>
          <w:szCs w:val="22"/>
        </w:rPr>
      </w:pPr>
      <w:r w:rsidRPr="00845474">
        <w:rPr>
          <w:rFonts w:ascii="FreeSetC" w:hAnsi="FreeSetC"/>
          <w:sz w:val="22"/>
          <w:szCs w:val="22"/>
        </w:rPr>
        <w:t xml:space="preserve">За каждое последующее нарушение Персоналом Подрядчиком любых условий настоящего Приложения в размере, не превышающем 20 МРП. </w:t>
      </w:r>
    </w:p>
    <w:p w:rsidR="00EA3A0D" w:rsidRDefault="00EA3A0D" w:rsidP="00EA3A0D">
      <w:pPr>
        <w:rPr>
          <w:rFonts w:ascii="Calibri" w:eastAsia="Calibri" w:hAnsi="Calibri"/>
          <w:sz w:val="22"/>
          <w:szCs w:val="22"/>
          <w:lang w:eastAsia="en-US"/>
        </w:rPr>
      </w:pPr>
    </w:p>
    <w:p w:rsidR="009F4531" w:rsidRDefault="009F4531" w:rsidP="00EA3A0D">
      <w:pPr>
        <w:rPr>
          <w:rFonts w:ascii="Calibri" w:eastAsia="Calibri" w:hAnsi="Calibri"/>
          <w:sz w:val="22"/>
          <w:szCs w:val="22"/>
          <w:lang w:eastAsia="en-US"/>
        </w:rPr>
      </w:pPr>
    </w:p>
    <w:p w:rsidR="009F4531" w:rsidRDefault="009F4531" w:rsidP="00EA3A0D">
      <w:pPr>
        <w:rPr>
          <w:rFonts w:ascii="Calibri" w:eastAsia="Calibri" w:hAnsi="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9F4531" w:rsidRPr="00EB5347" w:rsidTr="00095586">
        <w:trPr>
          <w:trHeight w:val="128"/>
        </w:trPr>
        <w:tc>
          <w:tcPr>
            <w:tcW w:w="5103" w:type="dxa"/>
          </w:tcPr>
          <w:p w:rsidR="009F4531" w:rsidRPr="00EB5347" w:rsidRDefault="009F4531" w:rsidP="00095586">
            <w:pPr>
              <w:rPr>
                <w:b/>
              </w:rPr>
            </w:pPr>
            <w:r w:rsidRPr="00EB5347">
              <w:rPr>
                <w:b/>
              </w:rPr>
              <w:t>«Подрядчик»</w:t>
            </w:r>
          </w:p>
        </w:tc>
        <w:tc>
          <w:tcPr>
            <w:tcW w:w="4836" w:type="dxa"/>
          </w:tcPr>
          <w:p w:rsidR="009F4531" w:rsidRPr="00EB5347" w:rsidRDefault="009F4531" w:rsidP="00095586">
            <w:pPr>
              <w:rPr>
                <w:b/>
              </w:rPr>
            </w:pPr>
            <w:r w:rsidRPr="00EB5347">
              <w:rPr>
                <w:b/>
              </w:rPr>
              <w:t>«Заказчик»</w:t>
            </w:r>
          </w:p>
        </w:tc>
      </w:tr>
      <w:tr w:rsidR="009F4531" w:rsidRPr="00EB5347" w:rsidTr="00095586">
        <w:trPr>
          <w:trHeight w:val="2118"/>
        </w:trPr>
        <w:tc>
          <w:tcPr>
            <w:tcW w:w="5103" w:type="dxa"/>
          </w:tcPr>
          <w:p w:rsidR="009F4531" w:rsidRPr="00EB5347" w:rsidRDefault="009F4531" w:rsidP="00344A38">
            <w:pPr>
              <w:rPr>
                <w:b/>
                <w:sz w:val="22"/>
                <w:szCs w:val="22"/>
              </w:rPr>
            </w:pPr>
          </w:p>
        </w:tc>
        <w:tc>
          <w:tcPr>
            <w:tcW w:w="4836" w:type="dxa"/>
          </w:tcPr>
          <w:p w:rsidR="009F4531" w:rsidRPr="00EB5347" w:rsidRDefault="009F4531" w:rsidP="00095586">
            <w:pPr>
              <w:rPr>
                <w:b/>
                <w:sz w:val="22"/>
                <w:szCs w:val="22"/>
              </w:rPr>
            </w:pPr>
            <w:r w:rsidRPr="00EB5347">
              <w:rPr>
                <w:b/>
                <w:sz w:val="22"/>
                <w:szCs w:val="22"/>
              </w:rPr>
              <w:t>АО «Северо-Казахстанская</w:t>
            </w:r>
          </w:p>
          <w:p w:rsidR="009F4531" w:rsidRPr="00EB5347" w:rsidRDefault="009F4531" w:rsidP="00095586">
            <w:pPr>
              <w:rPr>
                <w:b/>
                <w:sz w:val="22"/>
                <w:szCs w:val="22"/>
              </w:rPr>
            </w:pPr>
            <w:r w:rsidRPr="00EB5347">
              <w:rPr>
                <w:b/>
                <w:sz w:val="22"/>
                <w:szCs w:val="22"/>
              </w:rPr>
              <w:t>Распределительная Электросетевая Компания»</w:t>
            </w:r>
          </w:p>
          <w:p w:rsidR="009F4531" w:rsidRPr="00EB5347" w:rsidRDefault="009F4531" w:rsidP="00095586">
            <w:pPr>
              <w:rPr>
                <w:b/>
                <w:sz w:val="22"/>
                <w:szCs w:val="22"/>
              </w:rPr>
            </w:pPr>
          </w:p>
          <w:p w:rsidR="009F4531" w:rsidRPr="00EB5347" w:rsidRDefault="009F4531" w:rsidP="00095586">
            <w:pPr>
              <w:rPr>
                <w:b/>
                <w:sz w:val="22"/>
                <w:szCs w:val="22"/>
              </w:rPr>
            </w:pPr>
          </w:p>
          <w:p w:rsidR="009F4531" w:rsidRPr="00EB5347" w:rsidRDefault="009F4531" w:rsidP="00095586">
            <w:pPr>
              <w:jc w:val="both"/>
              <w:rPr>
                <w:b/>
                <w:sz w:val="22"/>
                <w:szCs w:val="22"/>
              </w:rPr>
            </w:pPr>
            <w:r w:rsidRPr="00EB5347">
              <w:rPr>
                <w:b/>
                <w:sz w:val="22"/>
                <w:szCs w:val="22"/>
              </w:rPr>
              <w:t xml:space="preserve">Генеральный директор </w:t>
            </w:r>
          </w:p>
          <w:p w:rsidR="009F4531" w:rsidRPr="00EB5347" w:rsidRDefault="009F4531" w:rsidP="00095586">
            <w:pPr>
              <w:jc w:val="both"/>
              <w:rPr>
                <w:b/>
                <w:sz w:val="22"/>
                <w:szCs w:val="22"/>
              </w:rPr>
            </w:pPr>
          </w:p>
          <w:p w:rsidR="009F4531" w:rsidRPr="00EB5347" w:rsidRDefault="009F4531" w:rsidP="00095586">
            <w:pPr>
              <w:jc w:val="both"/>
              <w:rPr>
                <w:b/>
                <w:sz w:val="22"/>
                <w:szCs w:val="22"/>
              </w:rPr>
            </w:pPr>
          </w:p>
          <w:p w:rsidR="009F4531" w:rsidRPr="00EB5347" w:rsidRDefault="009F4531" w:rsidP="00095586">
            <w:pPr>
              <w:jc w:val="both"/>
              <w:rPr>
                <w:b/>
                <w:sz w:val="22"/>
                <w:szCs w:val="22"/>
              </w:rPr>
            </w:pPr>
          </w:p>
          <w:p w:rsidR="009F4531" w:rsidRPr="00EB5347" w:rsidRDefault="009F4531" w:rsidP="00095586">
            <w:pPr>
              <w:jc w:val="both"/>
              <w:rPr>
                <w:b/>
                <w:iCs/>
                <w:sz w:val="22"/>
                <w:szCs w:val="22"/>
              </w:rPr>
            </w:pPr>
            <w:r w:rsidRPr="00EB5347">
              <w:rPr>
                <w:b/>
                <w:sz w:val="22"/>
                <w:szCs w:val="22"/>
              </w:rPr>
              <w:t xml:space="preserve"> __________________</w:t>
            </w:r>
            <w:r w:rsidRPr="00EB5347">
              <w:rPr>
                <w:b/>
                <w:iCs/>
                <w:sz w:val="22"/>
                <w:szCs w:val="22"/>
              </w:rPr>
              <w:t xml:space="preserve">     А.А. Казановский</w:t>
            </w:r>
          </w:p>
          <w:p w:rsidR="009F4531" w:rsidRPr="00EB5347" w:rsidRDefault="009F4531" w:rsidP="00095586">
            <w:pPr>
              <w:jc w:val="both"/>
              <w:rPr>
                <w:b/>
                <w:iCs/>
                <w:sz w:val="22"/>
                <w:szCs w:val="22"/>
              </w:rPr>
            </w:pPr>
          </w:p>
          <w:p w:rsidR="009F4531" w:rsidRPr="00EB5347" w:rsidRDefault="009F4531" w:rsidP="00095586">
            <w:pPr>
              <w:rPr>
                <w:b/>
                <w:sz w:val="22"/>
                <w:szCs w:val="22"/>
              </w:rPr>
            </w:pPr>
          </w:p>
        </w:tc>
      </w:tr>
    </w:tbl>
    <w:p w:rsidR="009F4531" w:rsidRPr="00EA3A0D" w:rsidRDefault="009F4531" w:rsidP="00EA3A0D">
      <w:pPr>
        <w:rPr>
          <w:rFonts w:ascii="Calibri" w:eastAsia="Calibri" w:hAnsi="Calibri"/>
          <w:sz w:val="22"/>
          <w:szCs w:val="22"/>
          <w:lang w:eastAsia="en-US"/>
        </w:rPr>
      </w:pPr>
    </w:p>
    <w:p w:rsidR="00F21CF5" w:rsidRDefault="00F21CF5" w:rsidP="00EA3A0D">
      <w:pPr>
        <w:tabs>
          <w:tab w:val="left" w:pos="284"/>
        </w:tabs>
        <w:jc w:val="both"/>
      </w:pPr>
    </w:p>
    <w:sectPr w:rsidR="00F21CF5" w:rsidSect="00465122">
      <w:pgSz w:w="11906" w:h="16838"/>
      <w:pgMar w:top="567" w:right="424"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eeSetC">
    <w:altName w:val="Times New Roman"/>
    <w:panose1 w:val="00000000000000000000"/>
    <w:charset w:val="CC"/>
    <w:family w:val="modern"/>
    <w:notTrueType/>
    <w:pitch w:val="variable"/>
    <w:sig w:usb0="00000201" w:usb1="10000048" w:usb2="00000000" w:usb3="00000000" w:csb0="00000004"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15:restartNumberingAfterBreak="0">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2" w15:restartNumberingAfterBreak="0">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4" w15:restartNumberingAfterBreak="0">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0"/>
  </w:num>
  <w:num w:numId="2">
    <w:abstractNumId w:val="1"/>
  </w:num>
  <w:num w:numId="3">
    <w:abstractNumId w:val="3"/>
  </w:num>
  <w:num w:numId="4">
    <w:abstractNumId w:val="2"/>
  </w:num>
  <w:num w:numId="5">
    <w:abstractNumId w:val="7"/>
  </w:num>
  <w:num w:numId="6">
    <w:abstractNumId w:val="6"/>
  </w:num>
  <w:num w:numId="7">
    <w:abstractNumId w:val="5"/>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9F0"/>
    <w:rsid w:val="000449F0"/>
    <w:rsid w:val="00344A38"/>
    <w:rsid w:val="00392AD4"/>
    <w:rsid w:val="00465122"/>
    <w:rsid w:val="009F4531"/>
    <w:rsid w:val="00EA3A0D"/>
    <w:rsid w:val="00ED2479"/>
    <w:rsid w:val="00F21CF5"/>
    <w:rsid w:val="00F93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6EA5B"/>
  <w15:docId w15:val="{68A89565-C9AD-4A2D-9CB6-7963589ED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3A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A3A0D"/>
    <w:pPr>
      <w:tabs>
        <w:tab w:val="num" w:pos="0"/>
      </w:tabs>
      <w:ind w:right="-86"/>
      <w:jc w:val="both"/>
    </w:pPr>
  </w:style>
  <w:style w:type="character" w:customStyle="1" w:styleId="a4">
    <w:name w:val="Основной текст Знак"/>
    <w:basedOn w:val="a0"/>
    <w:link w:val="a3"/>
    <w:rsid w:val="00EA3A0D"/>
    <w:rPr>
      <w:rFonts w:ascii="Times New Roman" w:eastAsia="Times New Roman" w:hAnsi="Times New Roman" w:cs="Times New Roman"/>
      <w:sz w:val="24"/>
      <w:szCs w:val="24"/>
      <w:lang w:eastAsia="ru-RU"/>
    </w:rPr>
  </w:style>
  <w:style w:type="character" w:customStyle="1" w:styleId="s0">
    <w:name w:val="s0"/>
    <w:rsid w:val="00EA3A0D"/>
    <w:rPr>
      <w:rFonts w:ascii="Times New Roman" w:hAnsi="Times New Roman"/>
      <w:color w:val="000000"/>
      <w:sz w:val="16"/>
      <w:u w:val="none"/>
      <w:effect w:val="none"/>
    </w:rPr>
  </w:style>
  <w:style w:type="paragraph" w:styleId="a5">
    <w:name w:val="List Paragraph"/>
    <w:basedOn w:val="a"/>
    <w:link w:val="a6"/>
    <w:uiPriority w:val="34"/>
    <w:qFormat/>
    <w:rsid w:val="00EA3A0D"/>
    <w:pPr>
      <w:ind w:left="720"/>
      <w:contextualSpacing/>
    </w:pPr>
  </w:style>
  <w:style w:type="character" w:customStyle="1" w:styleId="a6">
    <w:name w:val="Абзац списка Знак"/>
    <w:link w:val="a5"/>
    <w:uiPriority w:val="34"/>
    <w:rsid w:val="00EA3A0D"/>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9F4531"/>
    <w:rPr>
      <w:rFonts w:ascii="Segoe UI" w:hAnsi="Segoe UI" w:cs="Segoe UI"/>
      <w:sz w:val="18"/>
      <w:szCs w:val="18"/>
    </w:rPr>
  </w:style>
  <w:style w:type="character" w:customStyle="1" w:styleId="a8">
    <w:name w:val="Текст выноски Знак"/>
    <w:basedOn w:val="a0"/>
    <w:link w:val="a7"/>
    <w:uiPriority w:val="99"/>
    <w:semiHidden/>
    <w:rsid w:val="009F453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3975</Words>
  <Characters>22658</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Кийко Екатерина Александровна</dc:creator>
  <cp:lastModifiedBy>Шаштаулетов Анвар Валиевич</cp:lastModifiedBy>
  <cp:revision>3</cp:revision>
  <cp:lastPrinted>2019-05-31T10:42:00Z</cp:lastPrinted>
  <dcterms:created xsi:type="dcterms:W3CDTF">2019-10-03T04:23:00Z</dcterms:created>
  <dcterms:modified xsi:type="dcterms:W3CDTF">2019-10-03T09:19:00Z</dcterms:modified>
</cp:coreProperties>
</file>