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851"/>
        <w:gridCol w:w="263"/>
        <w:gridCol w:w="446"/>
        <w:gridCol w:w="1842"/>
        <w:gridCol w:w="1418"/>
        <w:gridCol w:w="1417"/>
        <w:gridCol w:w="567"/>
        <w:gridCol w:w="851"/>
        <w:gridCol w:w="1843"/>
        <w:gridCol w:w="708"/>
        <w:gridCol w:w="284"/>
        <w:gridCol w:w="490"/>
      </w:tblGrid>
      <w:tr w:rsidR="003061C9" w:rsidRPr="00B8161B" w14:paraId="33238910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gridSpan w:val="5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14"/>
            <w:noWrap/>
            <w:vAlign w:val="bottom"/>
          </w:tcPr>
          <w:p w14:paraId="754DEBEC" w14:textId="21C8F468" w:rsidR="003061C9" w:rsidRPr="005A219B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935A389" w14:textId="77777777" w:rsidTr="003061C9">
        <w:trPr>
          <w:gridAfter w:val="1"/>
          <w:wAfter w:w="490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F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п</w:t>
            </w:r>
            <w:proofErr w:type="gramEnd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C4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88E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</w:t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чер-тежей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74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9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05E" w14:textId="0088937E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4B3" w14:textId="128EFFC6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3F4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6967C1E3" w14:textId="12F70ED9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0BC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E3CCC0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0D6BBFD9" w14:textId="2B01577D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E1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A4376E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42198D15" w14:textId="77777777" w:rsidTr="003061C9">
        <w:trPr>
          <w:gridAfter w:val="1"/>
          <w:wAfter w:w="49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7EE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B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AAD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A7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88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3A9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57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3C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1F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3C96C29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44FB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2FAB" w14:textId="4A40709C" w:rsidR="003061C9" w:rsidRPr="005A219B" w:rsidRDefault="0058325B" w:rsidP="003061C9">
            <w:pPr>
              <w:rPr>
                <w:rFonts w:ascii="FreeSetC" w:hAnsi="FreeSetC"/>
                <w:sz w:val="18"/>
                <w:szCs w:val="18"/>
              </w:rPr>
            </w:pPr>
            <w:r w:rsidRPr="0058325B">
              <w:rPr>
                <w:sz w:val="18"/>
                <w:szCs w:val="18"/>
              </w:rPr>
              <w:t>Компьютер HP в комплекте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ED5" w14:textId="1084DE25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7CF" w14:textId="43A8A7F1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2F4A" w14:textId="383F98F3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017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65C2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56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7021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AA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F05E3B4" w14:textId="77777777" w:rsidTr="003061C9">
        <w:trPr>
          <w:gridAfter w:val="1"/>
          <w:wAfter w:w="49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108D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B8C8" w14:textId="3B36FB42" w:rsidR="003061C9" w:rsidRPr="0058325B" w:rsidRDefault="0058325B" w:rsidP="003061C9">
            <w:pPr>
              <w:rPr>
                <w:sz w:val="18"/>
                <w:szCs w:val="18"/>
              </w:rPr>
            </w:pPr>
            <w:r w:rsidRPr="0058325B">
              <w:rPr>
                <w:sz w:val="18"/>
                <w:szCs w:val="18"/>
              </w:rPr>
              <w:t xml:space="preserve">МФУ (копир/сканер/принтер) </w:t>
            </w:r>
            <w:proofErr w:type="spellStart"/>
            <w:r w:rsidRPr="0058325B">
              <w:rPr>
                <w:sz w:val="18"/>
                <w:szCs w:val="18"/>
              </w:rPr>
              <w:t>Canon</w:t>
            </w:r>
            <w:proofErr w:type="spellEnd"/>
            <w:r w:rsidRPr="0058325B">
              <w:rPr>
                <w:sz w:val="18"/>
                <w:szCs w:val="18"/>
              </w:rPr>
              <w:t xml:space="preserve"> </w:t>
            </w:r>
            <w:proofErr w:type="spellStart"/>
            <w:r w:rsidRPr="0058325B">
              <w:rPr>
                <w:sz w:val="18"/>
                <w:szCs w:val="18"/>
              </w:rPr>
              <w:t>iSensys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7960B" w14:textId="41F6FDB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3DF1D" w14:textId="3D0BB000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4170" w14:textId="046BD7A1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40B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9EDA6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EB71F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3F47C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E48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36F6082" w14:textId="77777777" w:rsidTr="003061C9">
        <w:trPr>
          <w:gridAfter w:val="1"/>
          <w:wAfter w:w="490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D382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0CA47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CB48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745E2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0E604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4E520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9C8B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068DF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40DE7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170E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3061C9" w:rsidRPr="00B8161B" w14:paraId="41CA3BFA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14"/>
            <w:vAlign w:val="center"/>
          </w:tcPr>
          <w:p w14:paraId="52D62EC5" w14:textId="383BF6FB" w:rsidR="003061C9" w:rsidRPr="00B8161B" w:rsidRDefault="003061C9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>Общая сумма Товара по настоящему Приложению составляет</w:t>
            </w:r>
            <w:proofErr w:type="gramStart"/>
            <w:r w:rsidRPr="00B8161B">
              <w:rPr>
                <w:rFonts w:ascii="FreeSetC" w:hAnsi="FreeSetC"/>
                <w:sz w:val="22"/>
                <w:szCs w:val="22"/>
              </w:rPr>
              <w:t xml:space="preserve">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</w:t>
            </w:r>
            <w:proofErr w:type="gramEnd"/>
            <w:r w:rsidRPr="00B8161B">
              <w:rPr>
                <w:rFonts w:ascii="FreeSetC" w:hAnsi="FreeSetC"/>
                <w:sz w:val="22"/>
                <w:szCs w:val="22"/>
              </w:rPr>
              <w:t>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3061C9" w:rsidRPr="00B8161B" w:rsidRDefault="003061C9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1E74D740" w14:textId="2E2603D9" w:rsidR="00A52DB3" w:rsidRPr="00B8161B" w:rsidRDefault="00A52DB3" w:rsidP="00C50A43">
      <w:pPr>
        <w:tabs>
          <w:tab w:val="left" w:pos="0"/>
        </w:tabs>
        <w:rPr>
          <w:rFonts w:ascii="FreeSetC" w:hAnsi="FreeSetC"/>
          <w:sz w:val="22"/>
          <w:szCs w:val="22"/>
        </w:rPr>
      </w:pPr>
    </w:p>
    <w:p w14:paraId="2B546E8A" w14:textId="77777777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</w:p>
    <w:p w14:paraId="612167A4" w14:textId="77777777" w:rsidR="00C50A43" w:rsidRPr="00B8161B" w:rsidRDefault="00C50A43" w:rsidP="00C50A43">
      <w:pPr>
        <w:numPr>
          <w:ilvl w:val="1"/>
          <w:numId w:val="2"/>
        </w:numPr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i/>
          <w:sz w:val="22"/>
          <w:szCs w:val="22"/>
        </w:rPr>
        <w:t>при 100% либо частичной предварительной оплате:</w:t>
      </w:r>
    </w:p>
    <w:p w14:paraId="5991F1AB" w14:textId="60299CF0" w:rsidR="00C50A43" w:rsidRPr="00B27C63" w:rsidRDefault="00C50A43" w:rsidP="00C50A43">
      <w:pPr>
        <w:ind w:left="142" w:right="141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Предварительная оплата в размере </w:t>
      </w:r>
      <w:r w:rsidR="00A52DB3" w:rsidRPr="00A52DB3">
        <w:rPr>
          <w:rFonts w:asciiTheme="minorHAnsi" w:hAnsiTheme="minorHAnsi"/>
          <w:sz w:val="22"/>
          <w:szCs w:val="22"/>
        </w:rPr>
        <w:t xml:space="preserve">_____ </w:t>
      </w:r>
      <w:r w:rsidRPr="00B8161B">
        <w:rPr>
          <w:rFonts w:ascii="FreeSetC" w:hAnsi="FreeSetC"/>
          <w:sz w:val="22"/>
          <w:szCs w:val="22"/>
        </w:rPr>
        <w:t>(</w:t>
      </w:r>
      <w:r w:rsidRPr="00B8161B">
        <w:rPr>
          <w:rFonts w:ascii="FreeSetC" w:hAnsi="FreeSetC"/>
          <w:i/>
          <w:sz w:val="18"/>
          <w:szCs w:val="18"/>
        </w:rPr>
        <w:t>от общей суммы Договора/Приложения</w:t>
      </w:r>
      <w:r w:rsidRPr="00B8161B">
        <w:rPr>
          <w:rFonts w:ascii="FreeSetC" w:hAnsi="FreeSetC"/>
          <w:sz w:val="22"/>
          <w:szCs w:val="22"/>
        </w:rPr>
        <w:t xml:space="preserve">) производится в течение </w:t>
      </w:r>
      <w:r w:rsidR="00A52DB3" w:rsidRPr="00A52DB3">
        <w:rPr>
          <w:rFonts w:asciiTheme="minorHAnsi" w:hAnsiTheme="minorHAnsi"/>
          <w:sz w:val="22"/>
          <w:szCs w:val="22"/>
        </w:rPr>
        <w:t>____</w:t>
      </w:r>
      <w:r w:rsidRPr="00B8161B">
        <w:rPr>
          <w:rFonts w:ascii="FreeSetC" w:hAnsi="FreeSetC"/>
          <w:sz w:val="22"/>
          <w:szCs w:val="22"/>
        </w:rPr>
        <w:t xml:space="preserve"> рабочих дней от даты получения Покупателем счета Поставщика на оплату </w:t>
      </w:r>
      <w:r w:rsidRPr="00B27C63">
        <w:rPr>
          <w:rFonts w:ascii="FreeSetC" w:hAnsi="FreeSetC"/>
          <w:b/>
          <w:i/>
          <w:sz w:val="18"/>
          <w:szCs w:val="18"/>
        </w:rPr>
        <w:t>(рекомендуется указывать не менее 10 рабочих дней).</w:t>
      </w:r>
    </w:p>
    <w:p w14:paraId="4EF106F6" w14:textId="77777777" w:rsidR="00C50A43" w:rsidRPr="00B8161B" w:rsidRDefault="00C50A43" w:rsidP="00C50A43">
      <w:pPr>
        <w:numPr>
          <w:ilvl w:val="1"/>
          <w:numId w:val="2"/>
        </w:numPr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i/>
          <w:sz w:val="22"/>
          <w:szCs w:val="22"/>
        </w:rPr>
        <w:t>при оплате после отгрузки/поставки Товара либо оплате несколькими платежами:</w:t>
      </w:r>
    </w:p>
    <w:p w14:paraId="0FA4DD0B" w14:textId="77777777" w:rsidR="00C50A43" w:rsidRPr="00B27C63" w:rsidRDefault="00C50A43" w:rsidP="00C50A43">
      <w:pPr>
        <w:ind w:left="142" w:right="141" w:hanging="360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Оплата/Окончательный расчет (</w:t>
      </w:r>
      <w:r w:rsidRPr="00B8161B">
        <w:rPr>
          <w:rFonts w:ascii="FreeSetC" w:hAnsi="FreeSetC"/>
          <w:i/>
          <w:sz w:val="18"/>
          <w:szCs w:val="18"/>
        </w:rPr>
        <w:t>нужное указать</w:t>
      </w:r>
      <w:r w:rsidRPr="00B8161B">
        <w:rPr>
          <w:rFonts w:ascii="FreeSetC" w:hAnsi="FreeSetC"/>
          <w:sz w:val="22"/>
          <w:szCs w:val="22"/>
        </w:rPr>
        <w:t xml:space="preserve">) производится в течение 10 рабочих дней </w:t>
      </w:r>
      <w:r w:rsidRPr="00B27C63">
        <w:rPr>
          <w:rFonts w:ascii="FreeSetC" w:hAnsi="FreeSetC"/>
          <w:b/>
          <w:sz w:val="22"/>
          <w:szCs w:val="22"/>
        </w:rPr>
        <w:t>(</w:t>
      </w:r>
      <w:r w:rsidRPr="00B27C63">
        <w:rPr>
          <w:rFonts w:ascii="FreeSetC" w:hAnsi="FreeSetC"/>
          <w:b/>
          <w:i/>
          <w:sz w:val="18"/>
          <w:szCs w:val="18"/>
        </w:rPr>
        <w:t>нужное указать</w:t>
      </w:r>
      <w:r w:rsidRPr="00B27C63">
        <w:rPr>
          <w:rFonts w:ascii="FreeSetC" w:hAnsi="FreeSetC"/>
          <w:b/>
          <w:sz w:val="18"/>
          <w:szCs w:val="18"/>
        </w:rPr>
        <w:t xml:space="preserve">: </w:t>
      </w:r>
      <w:r w:rsidRPr="00B27C63">
        <w:rPr>
          <w:rFonts w:ascii="FreeSetC" w:hAnsi="FreeSetC"/>
          <w:b/>
          <w:i/>
          <w:sz w:val="18"/>
          <w:szCs w:val="18"/>
        </w:rPr>
        <w:t>от даты получения Покупателем уведомления Поставщика о готовности Товара к отгрузке/от даты поставки всего объема Товара на склад Покупателя и подписания Покупателем актом входного контроля без замечаний/от даты передачи всего объема Товара Поставщиком первому перевозчику/от даты поставки партии Товара</w:t>
      </w:r>
      <w:r w:rsidRPr="00B27C63">
        <w:rPr>
          <w:rFonts w:ascii="FreeSetC" w:hAnsi="FreeSetC"/>
          <w:b/>
          <w:sz w:val="22"/>
          <w:szCs w:val="22"/>
        </w:rPr>
        <w:t>)(</w:t>
      </w:r>
      <w:r w:rsidRPr="00B27C63">
        <w:rPr>
          <w:rFonts w:ascii="FreeSetC" w:hAnsi="FreeSetC"/>
          <w:b/>
          <w:i/>
          <w:sz w:val="18"/>
          <w:szCs w:val="18"/>
        </w:rPr>
        <w:t>предпочтительной является</w:t>
      </w:r>
      <w:r w:rsidRPr="00B27C63">
        <w:rPr>
          <w:rFonts w:ascii="FreeSetC" w:hAnsi="FreeSetC"/>
          <w:b/>
          <w:sz w:val="22"/>
          <w:szCs w:val="22"/>
        </w:rPr>
        <w:t xml:space="preserve"> </w:t>
      </w:r>
      <w:r w:rsidRPr="00B27C63">
        <w:rPr>
          <w:rFonts w:ascii="FreeSetC" w:hAnsi="FreeSetC"/>
          <w:b/>
          <w:i/>
          <w:sz w:val="18"/>
          <w:szCs w:val="18"/>
        </w:rPr>
        <w:t>форма оплаты после подписания акта входного контроля)</w:t>
      </w:r>
      <w:r w:rsidRPr="00B27C63">
        <w:rPr>
          <w:rFonts w:ascii="FreeSetC" w:hAnsi="FreeSetC"/>
          <w:b/>
          <w:sz w:val="22"/>
          <w:szCs w:val="22"/>
        </w:rPr>
        <w:t>.</w:t>
      </w:r>
    </w:p>
    <w:p w14:paraId="42C0A206" w14:textId="77777777" w:rsidR="00C50A43" w:rsidRPr="00B27C63" w:rsidRDefault="00C50A43" w:rsidP="00C50A43">
      <w:pPr>
        <w:ind w:left="142" w:right="141" w:hanging="360"/>
        <w:jc w:val="both"/>
        <w:rPr>
          <w:rFonts w:ascii="FreeSetC" w:hAnsi="FreeSetC"/>
          <w:b/>
          <w:i/>
          <w:sz w:val="18"/>
          <w:szCs w:val="18"/>
        </w:rPr>
      </w:pPr>
      <w:r w:rsidRPr="00B27C63">
        <w:rPr>
          <w:rFonts w:ascii="FreeSetC" w:hAnsi="FreeSetC"/>
          <w:b/>
          <w:i/>
          <w:sz w:val="18"/>
          <w:szCs w:val="18"/>
        </w:rPr>
        <w:t xml:space="preserve">         Согласно конкурентного листа/конъюнктурной справки может быть установлен иной порядок и форма расчета.</w:t>
      </w:r>
    </w:p>
    <w:p w14:paraId="73148E67" w14:textId="5DAE81EC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76A7F788" w14:textId="1DE5CD49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5CC37255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 xml:space="preserve">201_г.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3CE1A1F3" w:rsidR="00C50A43" w:rsidRPr="00B83801" w:rsidRDefault="00C50A43" w:rsidP="00C50A43">
      <w:pPr>
        <w:ind w:left="142" w:hanging="360"/>
        <w:jc w:val="both"/>
        <w:rPr>
          <w:rFonts w:ascii="FreeSetC" w:hAnsi="FreeSetC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ввода его в эксплуатацию, при условии, если ввод его в эксплуатацию будет произведен не позднее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поставки. В случае ввода в эксплуатацию Товара по истечении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поставки, то гарантийный срок устанавливается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 </w:t>
      </w:r>
      <w:r w:rsidRPr="00B83801">
        <w:rPr>
          <w:rFonts w:ascii="FreeSetC" w:hAnsi="FreeSetC"/>
          <w:b/>
          <w:i/>
          <w:color w:val="000000"/>
          <w:sz w:val="18"/>
          <w:szCs w:val="18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14:paraId="2AEFF25E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7.   Год изготовления Товара: 201_г.</w:t>
      </w:r>
    </w:p>
    <w:p w14:paraId="5231C202" w14:textId="77777777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8.   Допускаются отступления от согласованных в Приложении (-</w:t>
      </w:r>
      <w:proofErr w:type="spellStart"/>
      <w:r w:rsidRPr="00B8161B">
        <w:rPr>
          <w:rFonts w:ascii="FreeSetC" w:hAnsi="FreeSetC"/>
          <w:sz w:val="22"/>
          <w:szCs w:val="22"/>
        </w:rPr>
        <w:t>ях</w:t>
      </w:r>
      <w:proofErr w:type="spellEnd"/>
      <w:r w:rsidRPr="00B8161B">
        <w:rPr>
          <w:rFonts w:ascii="FreeSetC" w:hAnsi="FreeSetC"/>
          <w:sz w:val="22"/>
          <w:szCs w:val="22"/>
        </w:rPr>
        <w:t xml:space="preserve">) к Договору объемах в пределах +/- _% </w:t>
      </w:r>
      <w:r w:rsidRPr="00B83801">
        <w:rPr>
          <w:rFonts w:ascii="FreeSetC" w:hAnsi="FreeSetC"/>
          <w:b/>
          <w:i/>
          <w:sz w:val="22"/>
          <w:szCs w:val="22"/>
        </w:rPr>
        <w:t>(</w:t>
      </w:r>
      <w:r w:rsidRPr="00B83801">
        <w:rPr>
          <w:rFonts w:ascii="FreeSetC" w:hAnsi="FreeSetC"/>
          <w:b/>
          <w:i/>
          <w:sz w:val="18"/>
          <w:szCs w:val="18"/>
        </w:rPr>
        <w:t>указать допустимое отклонение, если применимо к специфике Товара</w:t>
      </w:r>
      <w:r w:rsidRPr="00B83801">
        <w:rPr>
          <w:rFonts w:ascii="FreeSetC" w:hAnsi="FreeSetC"/>
          <w:b/>
          <w:i/>
          <w:sz w:val="22"/>
          <w:szCs w:val="22"/>
        </w:rPr>
        <w:t>).</w:t>
      </w: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122731BD" w:rsidR="00C50A43" w:rsidRPr="00B8161B" w:rsidRDefault="003061C9" w:rsidP="009C07AD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Генеральный директор АО «Северо-Казахстанская Распределительная Электросетевая Компания»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4F292155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А.А. Казановский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9"/>
      <w:footerReference w:type="default" r:id="rId10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FF2F1" w14:textId="77777777" w:rsidR="00CA7327" w:rsidRDefault="00CA7327" w:rsidP="009C07AD">
      <w:r>
        <w:separator/>
      </w:r>
    </w:p>
  </w:endnote>
  <w:endnote w:type="continuationSeparator" w:id="0">
    <w:p w14:paraId="00A4BCB9" w14:textId="77777777" w:rsidR="00CA7327" w:rsidRDefault="00CA7327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CA7327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511">
          <w:rPr>
            <w:noProof/>
          </w:rPr>
          <w:t>1</w:t>
        </w:r>
        <w:r>
          <w:fldChar w:fldCharType="end"/>
        </w:r>
      </w:p>
    </w:sdtContent>
  </w:sdt>
  <w:p w14:paraId="189E64B4" w14:textId="77777777" w:rsidR="008059E5" w:rsidRDefault="00CA7327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A6C8B" w14:textId="77777777" w:rsidR="00CA7327" w:rsidRDefault="00CA7327" w:rsidP="009C07AD">
      <w:r>
        <w:separator/>
      </w:r>
    </w:p>
  </w:footnote>
  <w:footnote w:type="continuationSeparator" w:id="0">
    <w:p w14:paraId="1A54DC5A" w14:textId="77777777" w:rsidR="00CA7327" w:rsidRDefault="00CA7327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2733"/>
    <w:rsid w:val="001024C9"/>
    <w:rsid w:val="00102723"/>
    <w:rsid w:val="001A1436"/>
    <w:rsid w:val="00217239"/>
    <w:rsid w:val="00293D3E"/>
    <w:rsid w:val="002B1D22"/>
    <w:rsid w:val="002B6A00"/>
    <w:rsid w:val="003061C9"/>
    <w:rsid w:val="00333445"/>
    <w:rsid w:val="0037607B"/>
    <w:rsid w:val="0037762B"/>
    <w:rsid w:val="0039051A"/>
    <w:rsid w:val="00393456"/>
    <w:rsid w:val="003B26F7"/>
    <w:rsid w:val="003E48EF"/>
    <w:rsid w:val="003F6F07"/>
    <w:rsid w:val="00412F96"/>
    <w:rsid w:val="00440AEF"/>
    <w:rsid w:val="00465978"/>
    <w:rsid w:val="004B1AB8"/>
    <w:rsid w:val="004D1638"/>
    <w:rsid w:val="00517022"/>
    <w:rsid w:val="005323BF"/>
    <w:rsid w:val="005809C0"/>
    <w:rsid w:val="00580AEB"/>
    <w:rsid w:val="0058325B"/>
    <w:rsid w:val="005A219B"/>
    <w:rsid w:val="005B4946"/>
    <w:rsid w:val="006309EB"/>
    <w:rsid w:val="0067259C"/>
    <w:rsid w:val="006D103D"/>
    <w:rsid w:val="006E27ED"/>
    <w:rsid w:val="006E7CD4"/>
    <w:rsid w:val="006F5C04"/>
    <w:rsid w:val="00715F24"/>
    <w:rsid w:val="00716158"/>
    <w:rsid w:val="007661F4"/>
    <w:rsid w:val="00773945"/>
    <w:rsid w:val="0077779B"/>
    <w:rsid w:val="007E1C87"/>
    <w:rsid w:val="00841A2F"/>
    <w:rsid w:val="00855490"/>
    <w:rsid w:val="00887196"/>
    <w:rsid w:val="00924251"/>
    <w:rsid w:val="009378AE"/>
    <w:rsid w:val="009C07AD"/>
    <w:rsid w:val="00A11341"/>
    <w:rsid w:val="00A2381C"/>
    <w:rsid w:val="00A52DB3"/>
    <w:rsid w:val="00A57BAB"/>
    <w:rsid w:val="00A63F98"/>
    <w:rsid w:val="00AE6E9D"/>
    <w:rsid w:val="00B2679F"/>
    <w:rsid w:val="00B27C63"/>
    <w:rsid w:val="00B4208F"/>
    <w:rsid w:val="00B42E96"/>
    <w:rsid w:val="00B6401E"/>
    <w:rsid w:val="00B8161B"/>
    <w:rsid w:val="00B83801"/>
    <w:rsid w:val="00BD6511"/>
    <w:rsid w:val="00C45671"/>
    <w:rsid w:val="00C50A43"/>
    <w:rsid w:val="00C50A46"/>
    <w:rsid w:val="00C95A61"/>
    <w:rsid w:val="00CA7327"/>
    <w:rsid w:val="00CC11D8"/>
    <w:rsid w:val="00CF4B0F"/>
    <w:rsid w:val="00D52630"/>
    <w:rsid w:val="00D852D2"/>
    <w:rsid w:val="00DA7CD3"/>
    <w:rsid w:val="00DD697B"/>
    <w:rsid w:val="00E642FD"/>
    <w:rsid w:val="00E96424"/>
    <w:rsid w:val="00EB6E98"/>
    <w:rsid w:val="00F00583"/>
    <w:rsid w:val="00F029F2"/>
    <w:rsid w:val="00F22874"/>
    <w:rsid w:val="00F34442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15C2-F72A-42FB-9450-C4075927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2020-10-08T07:00:00Z</dcterms:created>
  <dcterms:modified xsi:type="dcterms:W3CDTF">2020-10-08T07:00:00Z</dcterms:modified>
</cp:coreProperties>
</file>