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2E66B" w14:textId="77777777" w:rsidR="00FB78B8" w:rsidRPr="005A501A" w:rsidRDefault="00FB78B8" w:rsidP="00FB78B8">
      <w:pPr>
        <w:ind w:left="360"/>
        <w:jc w:val="both"/>
        <w:textAlignment w:val="baseline"/>
        <w:rPr>
          <w:b/>
        </w:rPr>
      </w:pPr>
      <w:r w:rsidRPr="00450203">
        <w:rPr>
          <w:b/>
        </w:rPr>
        <w:t>Проект договора</w:t>
      </w:r>
      <w:bookmarkStart w:id="0" w:name="SUB32"/>
      <w:bookmarkEnd w:id="0"/>
    </w:p>
    <w:p w14:paraId="0FFE8D90" w14:textId="77777777" w:rsidR="00FB78B8" w:rsidRDefault="00FB78B8" w:rsidP="00A42699">
      <w:pPr>
        <w:ind w:right="-699"/>
        <w:rPr>
          <w:b/>
          <w:color w:val="auto"/>
          <w:sz w:val="22"/>
          <w:szCs w:val="22"/>
          <w:lang w:eastAsia="ru-RU"/>
        </w:rPr>
      </w:pPr>
    </w:p>
    <w:p w14:paraId="33897600" w14:textId="77777777" w:rsidR="00FB78B8" w:rsidRDefault="00FB78B8" w:rsidP="00FB78B8">
      <w:pPr>
        <w:tabs>
          <w:tab w:val="left" w:pos="8254"/>
        </w:tabs>
        <w:ind w:right="-699"/>
        <w:rPr>
          <w:b/>
          <w:color w:val="auto"/>
          <w:sz w:val="22"/>
          <w:szCs w:val="22"/>
          <w:lang w:eastAsia="ru-RU"/>
        </w:rPr>
      </w:pPr>
      <w:r>
        <w:rPr>
          <w:b/>
          <w:color w:val="auto"/>
          <w:sz w:val="22"/>
          <w:szCs w:val="22"/>
          <w:lang w:eastAsia="ru-RU"/>
        </w:rPr>
        <w:tab/>
        <w:t xml:space="preserve"> </w:t>
      </w:r>
    </w:p>
    <w:p w14:paraId="3B80A9AE" w14:textId="77777777" w:rsidR="00405BAD" w:rsidRPr="008606CF" w:rsidRDefault="00405BAD" w:rsidP="00405BAD">
      <w:pPr>
        <w:jc w:val="center"/>
        <w:rPr>
          <w:b/>
          <w:bCs/>
          <w:sz w:val="22"/>
          <w:szCs w:val="22"/>
        </w:rPr>
      </w:pPr>
      <w:r w:rsidRPr="008606CF">
        <w:rPr>
          <w:b/>
          <w:bCs/>
          <w:sz w:val="22"/>
          <w:szCs w:val="22"/>
        </w:rPr>
        <w:t xml:space="preserve">Договор № </w:t>
      </w:r>
    </w:p>
    <w:p w14:paraId="51FA3D38" w14:textId="77777777" w:rsidR="00405BAD" w:rsidRDefault="00405BAD" w:rsidP="00405BAD">
      <w:pPr>
        <w:jc w:val="both"/>
        <w:rPr>
          <w:sz w:val="22"/>
          <w:szCs w:val="22"/>
        </w:rPr>
      </w:pPr>
    </w:p>
    <w:p w14:paraId="080B725A" w14:textId="77777777" w:rsidR="00405BAD" w:rsidRPr="000D5C0E" w:rsidRDefault="00405BAD" w:rsidP="00405BAD">
      <w:pPr>
        <w:jc w:val="both"/>
        <w:rPr>
          <w:sz w:val="22"/>
          <w:szCs w:val="22"/>
          <w:u w:val="single"/>
        </w:rPr>
      </w:pPr>
      <w:r w:rsidRPr="008606CF">
        <w:rPr>
          <w:sz w:val="22"/>
          <w:szCs w:val="22"/>
        </w:rPr>
        <w:t>г. Петропавловск</w:t>
      </w:r>
      <w:r w:rsidRPr="008606CF">
        <w:rPr>
          <w:sz w:val="22"/>
          <w:szCs w:val="22"/>
        </w:rPr>
        <w:tab/>
      </w:r>
      <w:r w:rsidRPr="008606CF">
        <w:rPr>
          <w:sz w:val="22"/>
          <w:szCs w:val="22"/>
        </w:rPr>
        <w:tab/>
      </w:r>
      <w:r w:rsidRPr="008606CF">
        <w:rPr>
          <w:sz w:val="22"/>
          <w:szCs w:val="22"/>
        </w:rPr>
        <w:tab/>
      </w:r>
      <w:r w:rsidRPr="008606CF">
        <w:rPr>
          <w:sz w:val="22"/>
          <w:szCs w:val="22"/>
        </w:rPr>
        <w:tab/>
      </w:r>
      <w:r w:rsidRPr="008606CF">
        <w:rPr>
          <w:sz w:val="22"/>
          <w:szCs w:val="22"/>
        </w:rPr>
        <w:tab/>
      </w:r>
      <w:r w:rsidRPr="008606CF">
        <w:rPr>
          <w:sz w:val="22"/>
          <w:szCs w:val="22"/>
        </w:rPr>
        <w:tab/>
      </w:r>
      <w:r w:rsidRPr="008606CF">
        <w:rPr>
          <w:sz w:val="22"/>
          <w:szCs w:val="22"/>
        </w:rPr>
        <w:tab/>
        <w:t xml:space="preserve">             </w:t>
      </w:r>
      <w:r w:rsidRPr="000D5C0E">
        <w:rPr>
          <w:sz w:val="22"/>
          <w:szCs w:val="22"/>
          <w:u w:val="single"/>
        </w:rPr>
        <w:t>«</w:t>
      </w:r>
      <w:r>
        <w:rPr>
          <w:sz w:val="22"/>
          <w:szCs w:val="22"/>
          <w:u w:val="single"/>
        </w:rPr>
        <w:t>__</w:t>
      </w:r>
      <w:r w:rsidRPr="000D5C0E">
        <w:rPr>
          <w:sz w:val="22"/>
          <w:szCs w:val="22"/>
          <w:u w:val="single"/>
        </w:rPr>
        <w:t>»                    20</w:t>
      </w:r>
      <w:r>
        <w:rPr>
          <w:sz w:val="22"/>
          <w:szCs w:val="22"/>
          <w:u w:val="single"/>
        </w:rPr>
        <w:t>__</w:t>
      </w:r>
      <w:r w:rsidRPr="000D5C0E">
        <w:rPr>
          <w:sz w:val="22"/>
          <w:szCs w:val="22"/>
          <w:u w:val="single"/>
        </w:rPr>
        <w:t xml:space="preserve"> г.</w:t>
      </w:r>
    </w:p>
    <w:p w14:paraId="3A2E947A" w14:textId="77777777" w:rsidR="00405BAD" w:rsidRPr="008606CF" w:rsidRDefault="00405BAD" w:rsidP="00405BAD">
      <w:pPr>
        <w:tabs>
          <w:tab w:val="left" w:pos="709"/>
        </w:tabs>
        <w:ind w:firstLine="709"/>
        <w:jc w:val="both"/>
        <w:rPr>
          <w:b/>
          <w:bCs/>
          <w:sz w:val="22"/>
          <w:szCs w:val="22"/>
        </w:rPr>
      </w:pPr>
    </w:p>
    <w:p w14:paraId="2802E57D" w14:textId="77777777" w:rsidR="00405BAD" w:rsidRPr="008606CF" w:rsidRDefault="00405BAD" w:rsidP="00405BAD">
      <w:pPr>
        <w:ind w:firstLine="390"/>
        <w:jc w:val="both"/>
        <w:rPr>
          <w:sz w:val="22"/>
          <w:szCs w:val="22"/>
        </w:rPr>
      </w:pPr>
      <w:r w:rsidRPr="008606CF">
        <w:rPr>
          <w:b/>
          <w:sz w:val="22"/>
          <w:szCs w:val="22"/>
        </w:rPr>
        <w:t>АО «Северо-Казахстанская Распределительная Электросетевая Компания» г. Петропавловск</w:t>
      </w:r>
      <w:r w:rsidRPr="008606CF">
        <w:rPr>
          <w:sz w:val="22"/>
          <w:szCs w:val="22"/>
        </w:rPr>
        <w:t xml:space="preserve">, именуемое в дальнейшем «Заказчик», в лице Генерального директора Казановского А.А., действующего на основании Устава, с одной стороны и  </w:t>
      </w:r>
      <w:r>
        <w:rPr>
          <w:b/>
          <w:sz w:val="22"/>
          <w:szCs w:val="22"/>
        </w:rPr>
        <w:t>_______________________________</w:t>
      </w:r>
      <w:r w:rsidRPr="008606CF">
        <w:rPr>
          <w:sz w:val="22"/>
          <w:szCs w:val="22"/>
        </w:rPr>
        <w:t xml:space="preserve">, именуемое в дальнейшем </w:t>
      </w:r>
      <w:r w:rsidRPr="008606CF">
        <w:rPr>
          <w:b/>
          <w:bCs/>
          <w:sz w:val="22"/>
          <w:szCs w:val="22"/>
        </w:rPr>
        <w:t>«Исполнитель»</w:t>
      </w:r>
      <w:r w:rsidRPr="008606CF">
        <w:rPr>
          <w:sz w:val="22"/>
          <w:szCs w:val="22"/>
        </w:rPr>
        <w:t xml:space="preserve">, в лице </w:t>
      </w:r>
      <w:r>
        <w:rPr>
          <w:sz w:val="22"/>
          <w:szCs w:val="22"/>
        </w:rPr>
        <w:t>______________</w:t>
      </w:r>
      <w:r w:rsidRPr="008606CF">
        <w:rPr>
          <w:sz w:val="22"/>
          <w:szCs w:val="22"/>
        </w:rPr>
        <w:t xml:space="preserve">, действующего на основании </w:t>
      </w:r>
      <w:r>
        <w:rPr>
          <w:sz w:val="22"/>
          <w:szCs w:val="22"/>
        </w:rPr>
        <w:t>________</w:t>
      </w:r>
      <w:r w:rsidRPr="008606CF">
        <w:rPr>
          <w:sz w:val="22"/>
          <w:szCs w:val="22"/>
        </w:rPr>
        <w:t>, с другой стороны, именуемые в дальнейшем «Стороны», заключили настоящий договор о нижеследующем:</w:t>
      </w:r>
    </w:p>
    <w:p w14:paraId="122AA5BC" w14:textId="77777777" w:rsidR="00405BAD" w:rsidRPr="008606CF" w:rsidRDefault="00405BAD" w:rsidP="00405BAD">
      <w:pPr>
        <w:jc w:val="center"/>
        <w:rPr>
          <w:b/>
          <w:bCs/>
          <w:sz w:val="22"/>
          <w:szCs w:val="22"/>
        </w:rPr>
      </w:pPr>
    </w:p>
    <w:p w14:paraId="0924CF0E" w14:textId="77777777" w:rsidR="00405BAD" w:rsidRPr="008606CF" w:rsidRDefault="00405BAD" w:rsidP="00405BAD">
      <w:pPr>
        <w:jc w:val="center"/>
        <w:rPr>
          <w:b/>
          <w:bCs/>
          <w:sz w:val="22"/>
          <w:szCs w:val="22"/>
        </w:rPr>
      </w:pPr>
      <w:r w:rsidRPr="008606CF">
        <w:rPr>
          <w:b/>
          <w:bCs/>
          <w:sz w:val="22"/>
          <w:szCs w:val="22"/>
        </w:rPr>
        <w:t>1. Предмет договора</w:t>
      </w:r>
    </w:p>
    <w:p w14:paraId="6427F093" w14:textId="77777777" w:rsidR="00405BAD" w:rsidRPr="006257FA" w:rsidRDefault="00405BAD" w:rsidP="006257FA">
      <w:pPr>
        <w:ind w:firstLine="284"/>
        <w:jc w:val="both"/>
        <w:rPr>
          <w:sz w:val="22"/>
          <w:szCs w:val="22"/>
        </w:rPr>
      </w:pPr>
      <w:r w:rsidRPr="008606CF">
        <w:rPr>
          <w:sz w:val="22"/>
          <w:szCs w:val="22"/>
        </w:rPr>
        <w:t>1.1.</w:t>
      </w:r>
      <w:r w:rsidRPr="008606CF">
        <w:rPr>
          <w:sz w:val="22"/>
          <w:szCs w:val="22"/>
        </w:rPr>
        <w:tab/>
        <w:t xml:space="preserve">Заказчик поручает, а Исполнитель </w:t>
      </w:r>
      <w:r w:rsidR="006257FA">
        <w:rPr>
          <w:sz w:val="22"/>
          <w:szCs w:val="22"/>
        </w:rPr>
        <w:t xml:space="preserve">принимает на себя обязательства выполнить работу по  </w:t>
      </w:r>
      <w:r w:rsidRPr="008606CF">
        <w:rPr>
          <w:sz w:val="22"/>
          <w:szCs w:val="22"/>
        </w:rPr>
        <w:t>разработке проектно-сметной документации</w:t>
      </w:r>
      <w:r>
        <w:rPr>
          <w:sz w:val="22"/>
          <w:szCs w:val="22"/>
        </w:rPr>
        <w:t xml:space="preserve"> </w:t>
      </w:r>
      <w:r w:rsidR="004F10D7" w:rsidRPr="004F10D7">
        <w:rPr>
          <w:bCs/>
        </w:rPr>
        <w:t>по замене силового трансформатора 1</w:t>
      </w:r>
      <w:r w:rsidR="009429BE">
        <w:rPr>
          <w:bCs/>
        </w:rPr>
        <w:t xml:space="preserve">6 МВА ПС 110/10 </w:t>
      </w:r>
      <w:proofErr w:type="spellStart"/>
      <w:r w:rsidR="009429BE">
        <w:rPr>
          <w:bCs/>
        </w:rPr>
        <w:t>кВ</w:t>
      </w:r>
      <w:proofErr w:type="spellEnd"/>
      <w:r w:rsidR="009429BE">
        <w:rPr>
          <w:bCs/>
        </w:rPr>
        <w:t xml:space="preserve"> №3 на 25 МВА</w:t>
      </w:r>
      <w:r w:rsidRPr="008606CF">
        <w:rPr>
          <w:sz w:val="22"/>
          <w:szCs w:val="22"/>
        </w:rPr>
        <w:t xml:space="preserve">, далее по тексту </w:t>
      </w:r>
      <w:r w:rsidRPr="00824457">
        <w:rPr>
          <w:sz w:val="22"/>
          <w:szCs w:val="22"/>
        </w:rPr>
        <w:t>«Работы</w:t>
      </w:r>
      <w:r w:rsidRPr="00824457">
        <w:rPr>
          <w:color w:val="auto"/>
          <w:sz w:val="22"/>
          <w:szCs w:val="22"/>
        </w:rPr>
        <w:t>»;</w:t>
      </w:r>
    </w:p>
    <w:p w14:paraId="6B4522D9" w14:textId="77777777" w:rsidR="00405BAD" w:rsidRPr="00405BAD" w:rsidRDefault="00405BAD" w:rsidP="006257FA">
      <w:pPr>
        <w:pStyle w:val="ad"/>
        <w:tabs>
          <w:tab w:val="left" w:pos="113"/>
          <w:tab w:val="left" w:pos="284"/>
        </w:tabs>
        <w:rPr>
          <w:bCs/>
          <w:sz w:val="22"/>
          <w:szCs w:val="22"/>
        </w:rPr>
      </w:pPr>
      <w:r w:rsidRPr="00405BAD">
        <w:rPr>
          <w:bCs/>
          <w:sz w:val="22"/>
          <w:szCs w:val="22"/>
        </w:rPr>
        <w:tab/>
      </w:r>
      <w:r w:rsidRPr="00405BAD">
        <w:rPr>
          <w:bCs/>
          <w:sz w:val="22"/>
          <w:szCs w:val="22"/>
        </w:rPr>
        <w:tab/>
      </w:r>
      <w:r w:rsidRPr="00405BAD">
        <w:rPr>
          <w:sz w:val="22"/>
          <w:szCs w:val="22"/>
        </w:rPr>
        <w:t>1.2.</w:t>
      </w:r>
      <w:r w:rsidRPr="00405BAD">
        <w:rPr>
          <w:sz w:val="22"/>
          <w:szCs w:val="22"/>
        </w:rPr>
        <w:tab/>
        <w:t xml:space="preserve">Работы выполняются силами и средствами Исполнителя </w:t>
      </w:r>
      <w:r w:rsidRPr="00405BAD">
        <w:rPr>
          <w:bCs/>
          <w:sz w:val="22"/>
          <w:szCs w:val="22"/>
        </w:rPr>
        <w:t>с</w:t>
      </w:r>
      <w:r w:rsidRPr="00405BAD">
        <w:rPr>
          <w:sz w:val="22"/>
          <w:szCs w:val="22"/>
        </w:rPr>
        <w:t xml:space="preserve">огласно </w:t>
      </w:r>
      <w:r w:rsidR="00340BF8">
        <w:rPr>
          <w:sz w:val="22"/>
          <w:szCs w:val="22"/>
        </w:rPr>
        <w:t>Техническому заданию</w:t>
      </w:r>
      <w:r w:rsidRPr="00405BAD">
        <w:rPr>
          <w:sz w:val="22"/>
          <w:szCs w:val="22"/>
        </w:rPr>
        <w:t xml:space="preserve"> (Приложение №1)</w:t>
      </w:r>
      <w:r w:rsidRPr="00405BAD">
        <w:rPr>
          <w:sz w:val="22"/>
          <w:szCs w:val="22"/>
          <w:lang w:eastAsia="ar-SA"/>
        </w:rPr>
        <w:t xml:space="preserve">, </w:t>
      </w:r>
      <w:r w:rsidRPr="00405BAD">
        <w:rPr>
          <w:bCs/>
          <w:sz w:val="22"/>
          <w:szCs w:val="22"/>
        </w:rPr>
        <w:t>являющ</w:t>
      </w:r>
      <w:r w:rsidR="00340BF8">
        <w:rPr>
          <w:bCs/>
          <w:sz w:val="22"/>
          <w:szCs w:val="22"/>
        </w:rPr>
        <w:t>е</w:t>
      </w:r>
      <w:r w:rsidRPr="00405BAD">
        <w:rPr>
          <w:bCs/>
          <w:sz w:val="22"/>
          <w:szCs w:val="22"/>
        </w:rPr>
        <w:t>м</w:t>
      </w:r>
      <w:r w:rsidR="00340BF8">
        <w:rPr>
          <w:bCs/>
          <w:sz w:val="22"/>
          <w:szCs w:val="22"/>
        </w:rPr>
        <w:t>у</w:t>
      </w:r>
      <w:r w:rsidRPr="00405BAD">
        <w:rPr>
          <w:bCs/>
          <w:sz w:val="22"/>
          <w:szCs w:val="22"/>
        </w:rPr>
        <w:t>ся неотъемлемой частью настоящего Договора.</w:t>
      </w:r>
    </w:p>
    <w:p w14:paraId="5656CACD" w14:textId="77777777" w:rsidR="00405BAD" w:rsidRPr="00405BAD" w:rsidRDefault="00405BAD" w:rsidP="00405BAD">
      <w:pPr>
        <w:tabs>
          <w:tab w:val="left" w:pos="113"/>
          <w:tab w:val="left" w:pos="284"/>
        </w:tabs>
        <w:suppressAutoHyphens/>
        <w:jc w:val="both"/>
        <w:rPr>
          <w:color w:val="auto"/>
          <w:sz w:val="22"/>
          <w:szCs w:val="22"/>
        </w:rPr>
      </w:pPr>
      <w:r w:rsidRPr="00405BAD">
        <w:rPr>
          <w:color w:val="auto"/>
          <w:sz w:val="22"/>
          <w:szCs w:val="22"/>
          <w:lang w:eastAsia="ar-SA"/>
        </w:rPr>
        <w:t xml:space="preserve">    </w:t>
      </w:r>
      <w:r w:rsidRPr="00405BAD">
        <w:rPr>
          <w:color w:val="auto"/>
          <w:sz w:val="22"/>
          <w:szCs w:val="22"/>
        </w:rPr>
        <w:tab/>
        <w:t>1.3.</w:t>
      </w:r>
      <w:r w:rsidRPr="00405BAD">
        <w:rPr>
          <w:color w:val="auto"/>
          <w:sz w:val="22"/>
          <w:szCs w:val="22"/>
        </w:rPr>
        <w:tab/>
        <w:t xml:space="preserve">Работы </w:t>
      </w:r>
      <w:r w:rsidR="00FD45AD">
        <w:rPr>
          <w:color w:val="auto"/>
          <w:sz w:val="22"/>
          <w:szCs w:val="22"/>
        </w:rPr>
        <w:t xml:space="preserve">по </w:t>
      </w:r>
      <w:r w:rsidRPr="00405BAD">
        <w:rPr>
          <w:color w:val="auto"/>
          <w:sz w:val="22"/>
          <w:szCs w:val="22"/>
        </w:rPr>
        <w:t>настоящему договору должны быть выполнены в соответствии с техническими, научными, экономическими и другими требованиями.</w:t>
      </w:r>
    </w:p>
    <w:p w14:paraId="5AAF10EF" w14:textId="77777777" w:rsidR="00405BAD" w:rsidRPr="00405BAD" w:rsidRDefault="00405BAD" w:rsidP="00405BAD">
      <w:pPr>
        <w:pStyle w:val="ad"/>
        <w:tabs>
          <w:tab w:val="left" w:pos="113"/>
          <w:tab w:val="left" w:pos="284"/>
        </w:tabs>
        <w:rPr>
          <w:sz w:val="22"/>
          <w:szCs w:val="22"/>
        </w:rPr>
      </w:pPr>
    </w:p>
    <w:p w14:paraId="09298156" w14:textId="77777777" w:rsidR="00405BAD" w:rsidRPr="00405BAD" w:rsidRDefault="00405BAD" w:rsidP="00405BAD">
      <w:pPr>
        <w:pStyle w:val="ad"/>
        <w:tabs>
          <w:tab w:val="left" w:pos="113"/>
          <w:tab w:val="left" w:pos="284"/>
        </w:tabs>
        <w:jc w:val="center"/>
        <w:rPr>
          <w:b/>
          <w:bCs/>
          <w:sz w:val="22"/>
          <w:szCs w:val="22"/>
        </w:rPr>
      </w:pPr>
      <w:r w:rsidRPr="00405BAD">
        <w:rPr>
          <w:b/>
          <w:bCs/>
          <w:sz w:val="22"/>
          <w:szCs w:val="22"/>
        </w:rPr>
        <w:t>2. Сроки  и порядок выполнения работ</w:t>
      </w:r>
    </w:p>
    <w:p w14:paraId="185371EC" w14:textId="77777777" w:rsidR="00405BAD" w:rsidRPr="00405BAD" w:rsidRDefault="00405BAD" w:rsidP="00405BAD">
      <w:pPr>
        <w:pStyle w:val="ad"/>
        <w:tabs>
          <w:tab w:val="left" w:pos="284"/>
        </w:tabs>
        <w:rPr>
          <w:sz w:val="22"/>
          <w:szCs w:val="22"/>
          <w:lang w:eastAsia="ar-SA"/>
        </w:rPr>
      </w:pPr>
      <w:r w:rsidRPr="00405BAD">
        <w:rPr>
          <w:sz w:val="22"/>
          <w:szCs w:val="22"/>
          <w:lang w:eastAsia="ar-SA"/>
        </w:rPr>
        <w:tab/>
        <w:t>2.1. Предусмотренная договором Работа выполняется Исполнителем в следующем порядке:</w:t>
      </w:r>
    </w:p>
    <w:p w14:paraId="54462E9E" w14:textId="77777777" w:rsidR="00405BAD" w:rsidRPr="00816EC4" w:rsidRDefault="00405BAD" w:rsidP="00405BAD">
      <w:pPr>
        <w:pStyle w:val="ad"/>
        <w:tabs>
          <w:tab w:val="left" w:pos="284"/>
        </w:tabs>
        <w:rPr>
          <w:sz w:val="22"/>
          <w:szCs w:val="22"/>
          <w:lang w:eastAsia="ar-SA"/>
        </w:rPr>
      </w:pPr>
      <w:r w:rsidRPr="00405BAD">
        <w:rPr>
          <w:sz w:val="22"/>
          <w:szCs w:val="22"/>
          <w:lang w:eastAsia="ar-SA"/>
        </w:rPr>
        <w:tab/>
        <w:t xml:space="preserve">2.1.1. </w:t>
      </w:r>
      <w:r w:rsidRPr="00816EC4">
        <w:rPr>
          <w:sz w:val="22"/>
          <w:szCs w:val="22"/>
          <w:lang w:eastAsia="ar-SA"/>
        </w:rPr>
        <w:t xml:space="preserve">Выдача рабочего проекта (проектно-сметной документации) </w:t>
      </w:r>
      <w:r w:rsidR="00EE2725" w:rsidRPr="00816EC4">
        <w:rPr>
          <w:sz w:val="22"/>
          <w:szCs w:val="22"/>
          <w:lang w:eastAsia="ar-SA"/>
        </w:rPr>
        <w:t xml:space="preserve">осуществляется в течение 45 (сорока пяти) календарных дней </w:t>
      </w:r>
      <w:r w:rsidR="000D6682">
        <w:rPr>
          <w:sz w:val="22"/>
          <w:szCs w:val="22"/>
          <w:lang w:eastAsia="ar-SA"/>
        </w:rPr>
        <w:t>после подписания Договора</w:t>
      </w:r>
      <w:r w:rsidRPr="00816EC4">
        <w:rPr>
          <w:sz w:val="22"/>
          <w:szCs w:val="22"/>
          <w:lang w:eastAsia="ar-SA"/>
        </w:rPr>
        <w:t>;</w:t>
      </w:r>
    </w:p>
    <w:p w14:paraId="237752F8" w14:textId="77777777" w:rsidR="00816EC4" w:rsidRPr="006257FA" w:rsidRDefault="00816EC4" w:rsidP="00816EC4">
      <w:pPr>
        <w:pStyle w:val="ad"/>
        <w:tabs>
          <w:tab w:val="left" w:pos="284"/>
        </w:tabs>
        <w:ind w:firstLine="284"/>
        <w:rPr>
          <w:sz w:val="22"/>
          <w:szCs w:val="22"/>
          <w:lang w:eastAsia="ar-SA"/>
        </w:rPr>
      </w:pPr>
      <w:r w:rsidRPr="006257FA">
        <w:rPr>
          <w:sz w:val="22"/>
          <w:szCs w:val="22"/>
          <w:lang w:eastAsia="ar-SA"/>
        </w:rPr>
        <w:t>2.1.2. 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14:paraId="33B6B954" w14:textId="77777777" w:rsidR="00405BAD" w:rsidRPr="008606CF" w:rsidRDefault="00405BAD" w:rsidP="00405BAD">
      <w:pPr>
        <w:pStyle w:val="ad"/>
        <w:tabs>
          <w:tab w:val="left" w:pos="284"/>
        </w:tabs>
        <w:rPr>
          <w:sz w:val="22"/>
          <w:szCs w:val="22"/>
          <w:lang w:eastAsia="ar-SA"/>
        </w:rPr>
      </w:pPr>
      <w:r w:rsidRPr="00405BAD">
        <w:rPr>
          <w:sz w:val="22"/>
          <w:szCs w:val="22"/>
          <w:lang w:eastAsia="ar-SA"/>
        </w:rPr>
        <w:tab/>
        <w:t>2.</w:t>
      </w:r>
      <w:r w:rsidR="006257FA">
        <w:rPr>
          <w:sz w:val="22"/>
          <w:szCs w:val="22"/>
          <w:lang w:eastAsia="ar-SA"/>
        </w:rPr>
        <w:t>2</w:t>
      </w:r>
      <w:r w:rsidRPr="00405BAD">
        <w:rPr>
          <w:sz w:val="22"/>
          <w:szCs w:val="22"/>
          <w:lang w:eastAsia="ar-SA"/>
        </w:rPr>
        <w:t>.</w:t>
      </w:r>
      <w:r w:rsidRPr="00405BAD">
        <w:rPr>
          <w:sz w:val="22"/>
          <w:szCs w:val="22"/>
          <w:lang w:eastAsia="ar-SA"/>
        </w:rPr>
        <w:tab/>
        <w:t xml:space="preserve">Датой </w:t>
      </w:r>
      <w:r w:rsidRPr="008606CF">
        <w:rPr>
          <w:sz w:val="22"/>
          <w:szCs w:val="22"/>
          <w:lang w:eastAsia="ar-SA"/>
        </w:rPr>
        <w:t>исполне</w:t>
      </w:r>
      <w:r w:rsidR="006257FA">
        <w:rPr>
          <w:sz w:val="22"/>
          <w:szCs w:val="22"/>
          <w:lang w:eastAsia="ar-SA"/>
        </w:rPr>
        <w:t>ния обязательств</w:t>
      </w:r>
      <w:r w:rsidRPr="008606CF">
        <w:rPr>
          <w:sz w:val="22"/>
          <w:szCs w:val="22"/>
          <w:lang w:eastAsia="ar-SA"/>
        </w:rPr>
        <w:t xml:space="preserve"> настоящего договора является дата утверждения Заказчиком акта выполненных работ.</w:t>
      </w:r>
    </w:p>
    <w:p w14:paraId="03F09F11" w14:textId="77777777" w:rsidR="00405BAD" w:rsidRPr="008606CF" w:rsidRDefault="006257FA" w:rsidP="00405BAD">
      <w:pPr>
        <w:pStyle w:val="ad"/>
        <w:tabs>
          <w:tab w:val="left" w:pos="284"/>
        </w:tabs>
        <w:rPr>
          <w:b/>
          <w:bCs/>
          <w:sz w:val="22"/>
          <w:szCs w:val="22"/>
        </w:rPr>
      </w:pPr>
      <w:r>
        <w:rPr>
          <w:sz w:val="22"/>
          <w:szCs w:val="22"/>
          <w:lang w:eastAsia="ar-SA"/>
        </w:rPr>
        <w:tab/>
        <w:t>2.4</w:t>
      </w:r>
      <w:r w:rsidR="00405BAD" w:rsidRPr="008606CF">
        <w:rPr>
          <w:sz w:val="22"/>
          <w:szCs w:val="22"/>
          <w:lang w:eastAsia="ar-SA"/>
        </w:rPr>
        <w:t>.</w:t>
      </w:r>
      <w:r w:rsidR="00405BAD" w:rsidRPr="008606CF">
        <w:rPr>
          <w:sz w:val="22"/>
          <w:szCs w:val="22"/>
          <w:lang w:eastAsia="ar-SA"/>
        </w:rPr>
        <w:tab/>
        <w:t>Работы могут быть выполнены Исполнителем досрочно, при условии согласия Заказчика на досрочную приемку работ.</w:t>
      </w:r>
    </w:p>
    <w:p w14:paraId="4112F098" w14:textId="77777777" w:rsidR="00405BAD" w:rsidRPr="008606CF" w:rsidRDefault="00405BAD" w:rsidP="00405BAD">
      <w:pPr>
        <w:pStyle w:val="ad"/>
        <w:tabs>
          <w:tab w:val="left" w:pos="113"/>
          <w:tab w:val="left" w:pos="284"/>
          <w:tab w:val="num" w:pos="720"/>
        </w:tabs>
        <w:rPr>
          <w:sz w:val="22"/>
          <w:szCs w:val="22"/>
        </w:rPr>
      </w:pPr>
    </w:p>
    <w:p w14:paraId="0EA4D183" w14:textId="77777777" w:rsidR="00405BAD" w:rsidRPr="008606CF" w:rsidRDefault="00405BAD" w:rsidP="00405BAD">
      <w:pPr>
        <w:pStyle w:val="ad"/>
        <w:tabs>
          <w:tab w:val="left" w:pos="113"/>
          <w:tab w:val="left" w:pos="284"/>
        </w:tabs>
        <w:jc w:val="center"/>
        <w:rPr>
          <w:b/>
          <w:bCs/>
          <w:sz w:val="22"/>
          <w:szCs w:val="22"/>
        </w:rPr>
      </w:pPr>
      <w:r w:rsidRPr="008606CF">
        <w:rPr>
          <w:b/>
          <w:bCs/>
          <w:sz w:val="22"/>
          <w:szCs w:val="22"/>
        </w:rPr>
        <w:t>3. Сдача-приемка работ</w:t>
      </w:r>
    </w:p>
    <w:p w14:paraId="64063D58" w14:textId="77777777" w:rsidR="00405BAD" w:rsidRPr="00405BAD" w:rsidRDefault="00405BAD" w:rsidP="00405BAD">
      <w:pPr>
        <w:pStyle w:val="ad"/>
        <w:tabs>
          <w:tab w:val="left" w:pos="0"/>
        </w:tabs>
        <w:ind w:firstLine="180"/>
        <w:rPr>
          <w:sz w:val="22"/>
          <w:szCs w:val="22"/>
        </w:rPr>
      </w:pPr>
      <w:r w:rsidRPr="008606CF">
        <w:rPr>
          <w:sz w:val="22"/>
          <w:szCs w:val="22"/>
        </w:rPr>
        <w:t xml:space="preserve">  3.1.</w:t>
      </w:r>
      <w:r w:rsidRPr="008606CF">
        <w:rPr>
          <w:sz w:val="22"/>
          <w:szCs w:val="22"/>
        </w:rPr>
        <w:tab/>
      </w:r>
      <w:r w:rsidRPr="00405BAD">
        <w:rPr>
          <w:sz w:val="22"/>
          <w:szCs w:val="22"/>
        </w:rPr>
        <w:t>По окончании выполнения Работ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w:t>
      </w:r>
      <w:r w:rsidRPr="00405BAD">
        <w:rPr>
          <w:b/>
          <w:bCs/>
          <w:sz w:val="22"/>
          <w:szCs w:val="22"/>
        </w:rPr>
        <w:t xml:space="preserve"> </w:t>
      </w:r>
      <w:r w:rsidRPr="00405BAD">
        <w:rPr>
          <w:bCs/>
          <w:sz w:val="22"/>
          <w:szCs w:val="22"/>
        </w:rPr>
        <w:t>календарных</w:t>
      </w:r>
      <w:r w:rsidRPr="00405BAD">
        <w:rPr>
          <w:sz w:val="22"/>
          <w:szCs w:val="22"/>
        </w:rPr>
        <w:t xml:space="preserve"> дней с момента получения.</w:t>
      </w:r>
    </w:p>
    <w:p w14:paraId="5E6C3FFE" w14:textId="77777777" w:rsidR="00405BAD" w:rsidRPr="008606CF" w:rsidRDefault="00405BAD" w:rsidP="00405BAD">
      <w:pPr>
        <w:pStyle w:val="ad"/>
        <w:tabs>
          <w:tab w:val="left" w:pos="113"/>
          <w:tab w:val="left" w:pos="284"/>
        </w:tabs>
        <w:rPr>
          <w:sz w:val="22"/>
          <w:szCs w:val="22"/>
        </w:rPr>
      </w:pPr>
      <w:r w:rsidRPr="00405BAD">
        <w:rPr>
          <w:sz w:val="22"/>
          <w:szCs w:val="22"/>
        </w:rPr>
        <w:tab/>
      </w:r>
      <w:r w:rsidRPr="00405BAD">
        <w:rPr>
          <w:sz w:val="22"/>
          <w:szCs w:val="22"/>
        </w:rPr>
        <w:tab/>
        <w:t>3.2.</w:t>
      </w:r>
      <w:r w:rsidRPr="00405BAD">
        <w:rPr>
          <w:sz w:val="22"/>
          <w:szCs w:val="22"/>
        </w:rPr>
        <w:tab/>
        <w:t>При обнаружении Заказчиком недостатков выполненных работ в период приемки  в десятидневный</w:t>
      </w:r>
      <w:r w:rsidRPr="00405BAD">
        <w:rPr>
          <w:b/>
          <w:sz w:val="22"/>
          <w:szCs w:val="22"/>
        </w:rPr>
        <w:t xml:space="preserve"> </w:t>
      </w:r>
      <w:r w:rsidRPr="00405BAD">
        <w:rPr>
          <w:sz w:val="22"/>
          <w:szCs w:val="22"/>
        </w:rPr>
        <w:t xml:space="preserve"> срок </w:t>
      </w:r>
      <w:r w:rsidRPr="008606CF">
        <w:rPr>
          <w:sz w:val="22"/>
          <w:szCs w:val="22"/>
        </w:rPr>
        <w:t xml:space="preserve">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14:paraId="79DFEA1B" w14:textId="77777777" w:rsidR="00405BAD" w:rsidRPr="008606CF" w:rsidRDefault="00405BAD" w:rsidP="00405BAD">
      <w:pPr>
        <w:pStyle w:val="ad"/>
        <w:tabs>
          <w:tab w:val="left" w:pos="113"/>
          <w:tab w:val="left" w:pos="284"/>
        </w:tabs>
        <w:rPr>
          <w:sz w:val="22"/>
          <w:szCs w:val="22"/>
        </w:rPr>
      </w:pPr>
      <w:r w:rsidRPr="008606CF">
        <w:rPr>
          <w:sz w:val="22"/>
          <w:szCs w:val="22"/>
        </w:rPr>
        <w:tab/>
      </w:r>
      <w:r w:rsidRPr="008606CF">
        <w:rPr>
          <w:sz w:val="22"/>
          <w:szCs w:val="22"/>
        </w:rPr>
        <w:tab/>
        <w:t>3.3.</w:t>
      </w:r>
      <w:r w:rsidRPr="008606CF">
        <w:rPr>
          <w:sz w:val="22"/>
          <w:szCs w:val="22"/>
        </w:rPr>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14:paraId="1E251129" w14:textId="77777777" w:rsidR="00405BAD" w:rsidRPr="008606CF" w:rsidRDefault="006257FA" w:rsidP="00405BAD">
      <w:pPr>
        <w:pStyle w:val="ad"/>
        <w:tabs>
          <w:tab w:val="left" w:pos="113"/>
          <w:tab w:val="left" w:pos="284"/>
        </w:tabs>
        <w:rPr>
          <w:sz w:val="22"/>
          <w:szCs w:val="22"/>
        </w:rPr>
      </w:pPr>
      <w:r>
        <w:rPr>
          <w:sz w:val="22"/>
          <w:szCs w:val="22"/>
        </w:rPr>
        <w:tab/>
      </w:r>
      <w:r>
        <w:rPr>
          <w:sz w:val="22"/>
          <w:szCs w:val="22"/>
        </w:rPr>
        <w:tab/>
        <w:t>3.4</w:t>
      </w:r>
      <w:r w:rsidR="00405BAD" w:rsidRPr="008606CF">
        <w:rPr>
          <w:sz w:val="22"/>
          <w:szCs w:val="22"/>
        </w:rPr>
        <w:t>.</w:t>
      </w:r>
      <w:r w:rsidR="00405BAD" w:rsidRPr="008606CF">
        <w:rPr>
          <w:sz w:val="22"/>
          <w:szCs w:val="22"/>
        </w:rPr>
        <w:tab/>
        <w:t>В случае обнаружении Заказчиком недостатков выполненных работ после  их приемки  в десятидневный</w:t>
      </w:r>
      <w:r w:rsidR="00405BAD" w:rsidRPr="008606CF">
        <w:rPr>
          <w:b/>
          <w:sz w:val="22"/>
          <w:szCs w:val="22"/>
        </w:rPr>
        <w:t xml:space="preserve"> </w:t>
      </w:r>
      <w:r w:rsidR="00405BAD" w:rsidRPr="008606CF">
        <w:rPr>
          <w:sz w:val="22"/>
          <w:szCs w:val="22"/>
        </w:rPr>
        <w:t xml:space="preserve">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14:paraId="0F101569" w14:textId="77777777" w:rsidR="00405BAD" w:rsidRDefault="00405BAD" w:rsidP="00405BAD">
      <w:pPr>
        <w:pStyle w:val="ad"/>
        <w:tabs>
          <w:tab w:val="left" w:pos="113"/>
          <w:tab w:val="left" w:pos="284"/>
        </w:tabs>
        <w:jc w:val="center"/>
        <w:rPr>
          <w:b/>
          <w:bCs/>
          <w:sz w:val="22"/>
          <w:szCs w:val="22"/>
        </w:rPr>
      </w:pPr>
    </w:p>
    <w:p w14:paraId="77120381" w14:textId="77777777" w:rsidR="00405BAD" w:rsidRPr="00405BAD" w:rsidRDefault="00405BAD" w:rsidP="00405BAD">
      <w:pPr>
        <w:pStyle w:val="ad"/>
        <w:tabs>
          <w:tab w:val="left" w:pos="113"/>
          <w:tab w:val="left" w:pos="284"/>
        </w:tabs>
        <w:jc w:val="center"/>
        <w:rPr>
          <w:b/>
          <w:bCs/>
          <w:sz w:val="22"/>
          <w:szCs w:val="22"/>
        </w:rPr>
      </w:pPr>
      <w:r w:rsidRPr="00405BAD">
        <w:rPr>
          <w:b/>
          <w:bCs/>
          <w:sz w:val="22"/>
          <w:szCs w:val="22"/>
        </w:rPr>
        <w:t>4. Цена договора</w:t>
      </w:r>
    </w:p>
    <w:p w14:paraId="091D6C12" w14:textId="77777777" w:rsidR="00405BAD" w:rsidRPr="00405BAD" w:rsidRDefault="00405BAD" w:rsidP="00405BAD">
      <w:pPr>
        <w:pStyle w:val="ad"/>
        <w:tabs>
          <w:tab w:val="left" w:pos="113"/>
          <w:tab w:val="left" w:pos="284"/>
          <w:tab w:val="num" w:pos="720"/>
        </w:tabs>
        <w:rPr>
          <w:sz w:val="22"/>
          <w:szCs w:val="22"/>
        </w:rPr>
      </w:pPr>
      <w:r w:rsidRPr="00405BAD">
        <w:rPr>
          <w:sz w:val="22"/>
          <w:szCs w:val="22"/>
        </w:rPr>
        <w:tab/>
      </w:r>
      <w:r w:rsidRPr="00405BAD">
        <w:rPr>
          <w:sz w:val="22"/>
          <w:szCs w:val="22"/>
        </w:rPr>
        <w:tab/>
        <w:t>4.1.</w:t>
      </w:r>
      <w:r w:rsidRPr="00405BAD">
        <w:rPr>
          <w:sz w:val="22"/>
          <w:szCs w:val="22"/>
        </w:rPr>
        <w:tab/>
        <w:t xml:space="preserve">Общая цена настоящего договора составляет </w:t>
      </w:r>
      <w:r w:rsidRPr="00405BAD">
        <w:rPr>
          <w:b/>
          <w:sz w:val="22"/>
          <w:szCs w:val="22"/>
        </w:rPr>
        <w:t>_________ (_______________)</w:t>
      </w:r>
      <w:r w:rsidRPr="00405BAD">
        <w:rPr>
          <w:sz w:val="22"/>
          <w:szCs w:val="22"/>
        </w:rPr>
        <w:t xml:space="preserve"> </w:t>
      </w:r>
      <w:r w:rsidRPr="00405BAD">
        <w:rPr>
          <w:b/>
          <w:sz w:val="22"/>
          <w:szCs w:val="22"/>
        </w:rPr>
        <w:t>тенге</w:t>
      </w:r>
      <w:r w:rsidRPr="00405BAD">
        <w:rPr>
          <w:sz w:val="22"/>
          <w:szCs w:val="22"/>
        </w:rPr>
        <w:t xml:space="preserve"> с учетом НДС, НДС - 12 % - _________</w:t>
      </w:r>
      <w:proofErr w:type="gramStart"/>
      <w:r w:rsidRPr="00405BAD">
        <w:rPr>
          <w:sz w:val="22"/>
          <w:szCs w:val="22"/>
        </w:rPr>
        <w:t>_  тенге</w:t>
      </w:r>
      <w:proofErr w:type="gramEnd"/>
      <w:r w:rsidRPr="00405BAD">
        <w:rPr>
          <w:b/>
          <w:sz w:val="22"/>
          <w:szCs w:val="22"/>
        </w:rPr>
        <w:t>,</w:t>
      </w:r>
      <w:r w:rsidRPr="00405BAD">
        <w:rPr>
          <w:sz w:val="22"/>
          <w:szCs w:val="22"/>
        </w:rPr>
        <w:t xml:space="preserve"> стоимость без учета НДС составляет  ______________ тенге.</w:t>
      </w:r>
    </w:p>
    <w:p w14:paraId="48C799EC" w14:textId="77777777" w:rsidR="00405BAD" w:rsidRPr="00405BAD" w:rsidRDefault="00405BAD" w:rsidP="00405BAD">
      <w:pPr>
        <w:pStyle w:val="ad"/>
        <w:tabs>
          <w:tab w:val="left" w:pos="113"/>
          <w:tab w:val="left" w:pos="284"/>
          <w:tab w:val="num" w:pos="720"/>
        </w:tabs>
        <w:rPr>
          <w:sz w:val="22"/>
          <w:szCs w:val="22"/>
        </w:rPr>
      </w:pPr>
      <w:r w:rsidRPr="00405BAD">
        <w:rPr>
          <w:sz w:val="22"/>
          <w:szCs w:val="22"/>
        </w:rPr>
        <w:tab/>
      </w:r>
      <w:r w:rsidRPr="00405BAD">
        <w:rPr>
          <w:sz w:val="22"/>
          <w:szCs w:val="22"/>
        </w:rPr>
        <w:tab/>
        <w:t>4.2.</w:t>
      </w:r>
      <w:r w:rsidRPr="00405BAD">
        <w:rPr>
          <w:sz w:val="22"/>
          <w:szCs w:val="22"/>
        </w:rPr>
        <w:tab/>
        <w:t>Цена договора включает в себя все расходы, связанные с исполнением работ по настоящему договору</w:t>
      </w:r>
    </w:p>
    <w:p w14:paraId="2C68D318" w14:textId="77777777" w:rsidR="00405BAD" w:rsidRPr="00405BAD" w:rsidRDefault="00405BAD" w:rsidP="00405BAD">
      <w:pPr>
        <w:pStyle w:val="ad"/>
        <w:tabs>
          <w:tab w:val="left" w:pos="113"/>
          <w:tab w:val="left" w:pos="284"/>
          <w:tab w:val="num" w:pos="720"/>
        </w:tabs>
        <w:rPr>
          <w:sz w:val="22"/>
          <w:szCs w:val="22"/>
        </w:rPr>
      </w:pPr>
      <w:r w:rsidRPr="00405BAD">
        <w:rPr>
          <w:sz w:val="22"/>
          <w:szCs w:val="22"/>
        </w:rPr>
        <w:tab/>
      </w:r>
      <w:r w:rsidRPr="00405BAD">
        <w:rPr>
          <w:sz w:val="22"/>
          <w:szCs w:val="22"/>
        </w:rPr>
        <w:tab/>
        <w:t>4.3.</w:t>
      </w:r>
      <w:r w:rsidRPr="00405BAD">
        <w:rPr>
          <w:sz w:val="22"/>
          <w:szCs w:val="22"/>
        </w:rPr>
        <w:tab/>
        <w:t xml:space="preserve">Указанная в п.4.1. цена является окончательной и изменению не подлежит со дня подписания настоящего договора. </w:t>
      </w:r>
    </w:p>
    <w:p w14:paraId="4C7709D3" w14:textId="77777777" w:rsidR="00405BAD" w:rsidRPr="00405BAD" w:rsidRDefault="00405BAD" w:rsidP="00405BAD">
      <w:pPr>
        <w:pStyle w:val="ad"/>
        <w:tabs>
          <w:tab w:val="left" w:pos="113"/>
          <w:tab w:val="left" w:pos="284"/>
        </w:tabs>
        <w:rPr>
          <w:b/>
          <w:bCs/>
          <w:sz w:val="22"/>
          <w:szCs w:val="22"/>
        </w:rPr>
      </w:pPr>
    </w:p>
    <w:p w14:paraId="0DC0AFC8" w14:textId="77777777" w:rsidR="00405BAD" w:rsidRPr="00405BAD" w:rsidRDefault="00405BAD" w:rsidP="00405BAD">
      <w:pPr>
        <w:pStyle w:val="ad"/>
        <w:tabs>
          <w:tab w:val="left" w:pos="113"/>
          <w:tab w:val="left" w:pos="284"/>
        </w:tabs>
        <w:jc w:val="center"/>
        <w:rPr>
          <w:b/>
          <w:bCs/>
          <w:sz w:val="22"/>
          <w:szCs w:val="22"/>
        </w:rPr>
      </w:pPr>
      <w:r w:rsidRPr="00405BAD">
        <w:rPr>
          <w:b/>
          <w:bCs/>
          <w:sz w:val="22"/>
          <w:szCs w:val="22"/>
        </w:rPr>
        <w:t>5. Порядок расчетов</w:t>
      </w:r>
    </w:p>
    <w:p w14:paraId="3424541D" w14:textId="77777777" w:rsidR="00405BAD" w:rsidRPr="008606CF" w:rsidRDefault="00405BAD" w:rsidP="00405BAD">
      <w:pPr>
        <w:pStyle w:val="ad"/>
        <w:tabs>
          <w:tab w:val="left" w:pos="113"/>
          <w:tab w:val="left" w:pos="284"/>
          <w:tab w:val="left" w:pos="720"/>
        </w:tabs>
        <w:rPr>
          <w:bCs/>
          <w:color w:val="000000"/>
          <w:sz w:val="22"/>
          <w:szCs w:val="22"/>
        </w:rPr>
      </w:pPr>
      <w:r w:rsidRPr="00405BAD">
        <w:rPr>
          <w:bCs/>
          <w:sz w:val="22"/>
          <w:szCs w:val="22"/>
        </w:rPr>
        <w:lastRenderedPageBreak/>
        <w:tab/>
      </w:r>
      <w:r w:rsidRPr="00405BAD">
        <w:rPr>
          <w:bCs/>
          <w:sz w:val="22"/>
          <w:szCs w:val="22"/>
        </w:rPr>
        <w:tab/>
        <w:t>5.1.</w:t>
      </w:r>
      <w:r w:rsidRPr="00405BAD">
        <w:rPr>
          <w:bCs/>
          <w:sz w:val="22"/>
          <w:szCs w:val="22"/>
        </w:rPr>
        <w:tab/>
        <w:t xml:space="preserve">Заказчик осуществляет расчет с Исполнителем в следующем </w:t>
      </w:r>
      <w:r w:rsidRPr="008606CF">
        <w:rPr>
          <w:bCs/>
          <w:color w:val="000000"/>
          <w:sz w:val="22"/>
          <w:szCs w:val="22"/>
        </w:rPr>
        <w:t>порядке:</w:t>
      </w:r>
    </w:p>
    <w:p w14:paraId="70BBA8CF" w14:textId="77777777" w:rsidR="005A501A" w:rsidRPr="005A501A" w:rsidRDefault="00405BAD" w:rsidP="00405BAD">
      <w:pPr>
        <w:pStyle w:val="ad"/>
        <w:tabs>
          <w:tab w:val="left" w:pos="113"/>
          <w:tab w:val="left" w:pos="284"/>
          <w:tab w:val="left" w:pos="720"/>
        </w:tabs>
        <w:rPr>
          <w:color w:val="000000"/>
          <w:sz w:val="22"/>
          <w:szCs w:val="22"/>
        </w:rPr>
      </w:pPr>
      <w:r w:rsidRPr="008606CF">
        <w:rPr>
          <w:color w:val="000000"/>
          <w:sz w:val="22"/>
          <w:szCs w:val="22"/>
        </w:rPr>
        <w:t xml:space="preserve">     5.1.1. Заказчик производит </w:t>
      </w:r>
      <w:r w:rsidR="005A501A">
        <w:rPr>
          <w:color w:val="000000"/>
          <w:sz w:val="22"/>
          <w:szCs w:val="22"/>
        </w:rPr>
        <w:t xml:space="preserve">оплату по Договору </w:t>
      </w:r>
      <w:r w:rsidR="004D5CFB" w:rsidRPr="004D5CFB">
        <w:rPr>
          <w:color w:val="000000"/>
          <w:sz w:val="22"/>
          <w:szCs w:val="22"/>
        </w:rPr>
        <w:t xml:space="preserve">100% - в </w:t>
      </w:r>
      <w:proofErr w:type="gramStart"/>
      <w:r w:rsidR="004D5CFB" w:rsidRPr="004D5CFB">
        <w:rPr>
          <w:color w:val="000000"/>
          <w:sz w:val="22"/>
          <w:szCs w:val="22"/>
        </w:rPr>
        <w:t>течении  10</w:t>
      </w:r>
      <w:proofErr w:type="gramEnd"/>
      <w:r w:rsidR="004D5CFB" w:rsidRPr="004D5CFB">
        <w:rPr>
          <w:color w:val="000000"/>
          <w:sz w:val="22"/>
          <w:szCs w:val="22"/>
        </w:rPr>
        <w:t xml:space="preserve"> рабочих дней после подписания Сторонами акта выполненных работ и выставления счёта-фактуры</w:t>
      </w:r>
      <w:r w:rsidR="005A501A">
        <w:rPr>
          <w:color w:val="000000"/>
          <w:sz w:val="22"/>
          <w:szCs w:val="22"/>
        </w:rPr>
        <w:t>, путем перечисления денежных средств на расчетный счет Исполнителя</w:t>
      </w:r>
      <w:r w:rsidR="004D5CFB">
        <w:rPr>
          <w:color w:val="000000"/>
          <w:sz w:val="22"/>
          <w:szCs w:val="22"/>
        </w:rPr>
        <w:t>.</w:t>
      </w:r>
    </w:p>
    <w:p w14:paraId="6A4809F4" w14:textId="77777777" w:rsidR="00405BAD" w:rsidRPr="008606CF" w:rsidRDefault="00405BAD" w:rsidP="005A501A">
      <w:pPr>
        <w:pStyle w:val="ad"/>
        <w:tabs>
          <w:tab w:val="left" w:pos="113"/>
          <w:tab w:val="left" w:pos="284"/>
          <w:tab w:val="left" w:pos="720"/>
        </w:tabs>
        <w:rPr>
          <w:sz w:val="22"/>
          <w:szCs w:val="22"/>
        </w:rPr>
      </w:pPr>
      <w:r w:rsidRPr="008606CF">
        <w:rPr>
          <w:color w:val="000000"/>
          <w:sz w:val="22"/>
          <w:szCs w:val="22"/>
        </w:rPr>
        <w:tab/>
      </w:r>
      <w:r>
        <w:rPr>
          <w:color w:val="000000"/>
          <w:sz w:val="22"/>
          <w:szCs w:val="22"/>
        </w:rPr>
        <w:tab/>
      </w:r>
    </w:p>
    <w:p w14:paraId="68B2C01D" w14:textId="77777777" w:rsidR="00405BAD" w:rsidRPr="008606CF" w:rsidRDefault="00405BAD" w:rsidP="00405BAD">
      <w:pPr>
        <w:pStyle w:val="ad"/>
        <w:tabs>
          <w:tab w:val="left" w:pos="113"/>
          <w:tab w:val="left" w:pos="284"/>
        </w:tabs>
        <w:jc w:val="center"/>
        <w:rPr>
          <w:b/>
          <w:bCs/>
          <w:sz w:val="22"/>
          <w:szCs w:val="22"/>
        </w:rPr>
      </w:pPr>
      <w:r w:rsidRPr="008606CF">
        <w:rPr>
          <w:b/>
          <w:bCs/>
          <w:sz w:val="22"/>
          <w:szCs w:val="22"/>
        </w:rPr>
        <w:t>6. Обязанности и права сторон</w:t>
      </w:r>
    </w:p>
    <w:p w14:paraId="2C80F6A6" w14:textId="77777777" w:rsidR="00405BAD" w:rsidRPr="008606CF" w:rsidRDefault="00405BAD" w:rsidP="00405BAD">
      <w:pPr>
        <w:pStyle w:val="af"/>
        <w:tabs>
          <w:tab w:val="left" w:pos="113"/>
          <w:tab w:val="left" w:pos="284"/>
        </w:tabs>
        <w:spacing w:after="0"/>
        <w:jc w:val="both"/>
        <w:rPr>
          <w:sz w:val="22"/>
        </w:rPr>
      </w:pPr>
      <w:r w:rsidRPr="008606CF">
        <w:rPr>
          <w:sz w:val="22"/>
        </w:rPr>
        <w:tab/>
        <w:t>6.1.</w:t>
      </w:r>
      <w:r w:rsidRPr="008606CF">
        <w:rPr>
          <w:sz w:val="22"/>
        </w:rPr>
        <w:tab/>
        <w:t>Обязанности Исполнителя:</w:t>
      </w:r>
    </w:p>
    <w:p w14:paraId="6A82F72C"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 xml:space="preserve">1) выполнить работы в соответствии с условиями договора и передать Заказчику результат в предусмотренный договором срок; </w:t>
      </w:r>
    </w:p>
    <w:p w14:paraId="3D514E04"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 xml:space="preserve">2) производить работы персоналом необходимой профессиональной квалификации; </w:t>
      </w:r>
    </w:p>
    <w:p w14:paraId="732AD308"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3) за свой счет устранить допущенные недостатки;</w:t>
      </w:r>
    </w:p>
    <w:p w14:paraId="4CEEC31B"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4) 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14:paraId="7EBFBD8B" w14:textId="77777777" w:rsidR="00816EC4" w:rsidRPr="008606CF" w:rsidRDefault="00FD45AD" w:rsidP="00816EC4">
      <w:pPr>
        <w:pStyle w:val="af"/>
        <w:tabs>
          <w:tab w:val="left" w:pos="113"/>
          <w:tab w:val="left" w:pos="142"/>
        </w:tabs>
        <w:spacing w:after="0"/>
        <w:ind w:left="0" w:firstLine="709"/>
        <w:jc w:val="both"/>
        <w:rPr>
          <w:sz w:val="22"/>
        </w:rPr>
      </w:pPr>
      <w:r w:rsidRPr="008606CF">
        <w:rPr>
          <w:sz w:val="22"/>
        </w:rPr>
        <w:t xml:space="preserve">5) </w:t>
      </w:r>
      <w:r w:rsidR="00816EC4">
        <w:rPr>
          <w:sz w:val="22"/>
        </w:rPr>
        <w:t xml:space="preserve">сопровождать рабочий проект (проектно-сметную документацию) при прохождении </w:t>
      </w:r>
      <w:r w:rsidR="00816EC4" w:rsidRPr="008606CF">
        <w:rPr>
          <w:sz w:val="22"/>
        </w:rPr>
        <w:t>комплексной вневедомственной экспертизы в целях своев</w:t>
      </w:r>
      <w:r w:rsidR="00816EC4">
        <w:rPr>
          <w:sz w:val="22"/>
        </w:rPr>
        <w:t>ременного устранения недостатков</w:t>
      </w:r>
      <w:r w:rsidR="00816EC4" w:rsidRPr="008606CF">
        <w:rPr>
          <w:sz w:val="22"/>
        </w:rPr>
        <w:t>;</w:t>
      </w:r>
    </w:p>
    <w:p w14:paraId="1CD77C6D" w14:textId="77777777" w:rsidR="00FD45AD" w:rsidRPr="008606CF" w:rsidRDefault="006257FA" w:rsidP="00816EC4">
      <w:pPr>
        <w:pStyle w:val="af"/>
        <w:tabs>
          <w:tab w:val="left" w:pos="113"/>
          <w:tab w:val="left" w:pos="142"/>
        </w:tabs>
        <w:spacing w:after="0"/>
        <w:ind w:left="0" w:firstLine="709"/>
        <w:jc w:val="both"/>
        <w:rPr>
          <w:sz w:val="22"/>
          <w:lang w:val="kk-KZ"/>
        </w:rPr>
      </w:pPr>
      <w:r>
        <w:rPr>
          <w:sz w:val="22"/>
        </w:rPr>
        <w:t>6</w:t>
      </w:r>
      <w:r w:rsidR="00FD45AD" w:rsidRPr="008606CF">
        <w:rPr>
          <w:sz w:val="22"/>
        </w:rPr>
        <w:t xml:space="preserve">) </w:t>
      </w:r>
      <w:r w:rsidR="00FD45AD" w:rsidRPr="00A8652E">
        <w:rPr>
          <w:sz w:val="22"/>
          <w:lang w:val="kk-KZ"/>
        </w:rPr>
        <w:t>по первому требованию Заказчика представлять информацию о выполнении своих обязательств по Договору;</w:t>
      </w:r>
    </w:p>
    <w:p w14:paraId="11CD300D" w14:textId="77777777" w:rsidR="00FD45AD" w:rsidRPr="008606CF" w:rsidRDefault="006257FA" w:rsidP="00816EC4">
      <w:pPr>
        <w:pStyle w:val="af"/>
        <w:tabs>
          <w:tab w:val="left" w:pos="113"/>
          <w:tab w:val="left" w:pos="142"/>
        </w:tabs>
        <w:spacing w:after="0"/>
        <w:ind w:left="0" w:firstLine="709"/>
        <w:jc w:val="both"/>
        <w:rPr>
          <w:sz w:val="22"/>
          <w:lang w:val="kk-KZ"/>
        </w:rPr>
      </w:pPr>
      <w:r w:rsidRPr="006257FA">
        <w:rPr>
          <w:sz w:val="22"/>
          <w:lang w:val="kk-KZ"/>
        </w:rPr>
        <w:t>7</w:t>
      </w:r>
      <w:r w:rsidR="00FD45AD" w:rsidRPr="006257FA">
        <w:rPr>
          <w:sz w:val="22"/>
          <w:lang w:val="kk-KZ"/>
        </w:rPr>
        <w:t>) участвовать в приемке объекта при вводе в эксплуатации и подписать акт ввода.</w:t>
      </w:r>
      <w:r w:rsidR="00FD45AD" w:rsidRPr="008606CF">
        <w:rPr>
          <w:sz w:val="22"/>
          <w:lang w:val="kk-KZ"/>
        </w:rPr>
        <w:t xml:space="preserve"> </w:t>
      </w:r>
    </w:p>
    <w:p w14:paraId="07B91D05" w14:textId="77777777" w:rsidR="00405BAD" w:rsidRPr="008606CF" w:rsidRDefault="00405BAD" w:rsidP="00816EC4">
      <w:pPr>
        <w:pStyle w:val="af"/>
        <w:tabs>
          <w:tab w:val="left" w:pos="113"/>
          <w:tab w:val="left" w:pos="284"/>
        </w:tabs>
        <w:spacing w:after="0"/>
        <w:jc w:val="both"/>
        <w:rPr>
          <w:sz w:val="22"/>
        </w:rPr>
      </w:pPr>
      <w:r w:rsidRPr="008606CF">
        <w:rPr>
          <w:sz w:val="22"/>
        </w:rPr>
        <w:tab/>
        <w:t>6.2.</w:t>
      </w:r>
      <w:r w:rsidRPr="008606CF">
        <w:rPr>
          <w:sz w:val="22"/>
        </w:rPr>
        <w:tab/>
        <w:t>Обязанности Заказчика:</w:t>
      </w:r>
    </w:p>
    <w:p w14:paraId="639B086E"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1) оплатить Исполнителю выполненные работы, согласно ст. 5 договора;</w:t>
      </w:r>
    </w:p>
    <w:p w14:paraId="4D9F45F7"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2) предоставить Исполнителю необходимые исходные данные для выполнения работ по каждому объекту отдельно, а также необходимую документацию (акт на право собственности на земельный участок, АПЗ, технические условия).</w:t>
      </w:r>
    </w:p>
    <w:p w14:paraId="724C050C"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3) принять результат работ в установленные сроки при надлежащем выполнении работ.</w:t>
      </w:r>
    </w:p>
    <w:p w14:paraId="696A81E9" w14:textId="77777777" w:rsidR="00405BAD" w:rsidRPr="008606CF" w:rsidRDefault="00405BAD" w:rsidP="00816EC4">
      <w:pPr>
        <w:pStyle w:val="af"/>
        <w:tabs>
          <w:tab w:val="left" w:pos="113"/>
          <w:tab w:val="left" w:pos="284"/>
        </w:tabs>
        <w:spacing w:after="0"/>
        <w:jc w:val="both"/>
        <w:rPr>
          <w:sz w:val="22"/>
        </w:rPr>
      </w:pPr>
      <w:r w:rsidRPr="008606CF">
        <w:rPr>
          <w:sz w:val="22"/>
        </w:rPr>
        <w:tab/>
        <w:t>6.3.</w:t>
      </w:r>
      <w:r w:rsidRPr="008606CF">
        <w:rPr>
          <w:sz w:val="22"/>
        </w:rPr>
        <w:tab/>
        <w:t>Права Заказчика:</w:t>
      </w:r>
    </w:p>
    <w:p w14:paraId="3606BEDB"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1) в любое время проверять ход и качество работы, выполняемой Исполнителем, не вмешиваясь в его деятельность;</w:t>
      </w:r>
    </w:p>
    <w:p w14:paraId="3BD4B106" w14:textId="77777777" w:rsidR="00405BAD" w:rsidRPr="008606CF" w:rsidRDefault="006257FA" w:rsidP="00816EC4">
      <w:pPr>
        <w:pStyle w:val="2"/>
        <w:tabs>
          <w:tab w:val="left" w:pos="113"/>
          <w:tab w:val="left" w:pos="284"/>
        </w:tabs>
        <w:spacing w:after="0"/>
        <w:jc w:val="both"/>
        <w:rPr>
          <w:sz w:val="22"/>
          <w:szCs w:val="22"/>
        </w:rPr>
      </w:pPr>
      <w:r>
        <w:rPr>
          <w:sz w:val="22"/>
          <w:szCs w:val="22"/>
        </w:rPr>
        <w:tab/>
      </w:r>
      <w:r w:rsidR="00405BAD" w:rsidRPr="008606CF">
        <w:rPr>
          <w:sz w:val="22"/>
          <w:szCs w:val="22"/>
        </w:rPr>
        <w:tab/>
        <w:t>2) использовать полученный результат в своих целях.</w:t>
      </w:r>
    </w:p>
    <w:p w14:paraId="6998085F" w14:textId="77777777" w:rsidR="00405BAD" w:rsidRPr="008606CF" w:rsidRDefault="00405BAD" w:rsidP="00405BAD">
      <w:pPr>
        <w:pStyle w:val="210"/>
        <w:tabs>
          <w:tab w:val="left" w:pos="113"/>
          <w:tab w:val="left" w:pos="284"/>
        </w:tabs>
        <w:ind w:left="0"/>
        <w:rPr>
          <w:bCs/>
          <w:sz w:val="22"/>
          <w:szCs w:val="22"/>
        </w:rPr>
      </w:pPr>
      <w:r w:rsidRPr="008606CF">
        <w:rPr>
          <w:bCs/>
          <w:sz w:val="22"/>
          <w:szCs w:val="22"/>
        </w:rPr>
        <w:t xml:space="preserve">     6.4.  Права Исполнителя:</w:t>
      </w:r>
    </w:p>
    <w:p w14:paraId="08861283" w14:textId="77777777" w:rsidR="00405BAD" w:rsidRPr="008606CF" w:rsidRDefault="00405BAD" w:rsidP="00405BAD">
      <w:pPr>
        <w:pStyle w:val="210"/>
        <w:tabs>
          <w:tab w:val="left" w:pos="113"/>
          <w:tab w:val="left" w:pos="284"/>
        </w:tabs>
        <w:ind w:left="0"/>
        <w:rPr>
          <w:sz w:val="22"/>
          <w:szCs w:val="22"/>
        </w:rPr>
      </w:pPr>
      <w:r w:rsidRPr="008606CF">
        <w:rPr>
          <w:sz w:val="22"/>
          <w:szCs w:val="22"/>
        </w:rPr>
        <w:t xml:space="preserve">             1) Досрочно выполнить работу по данному Договору, с согласия Заказчика  на досрочную приемку работ.</w:t>
      </w:r>
    </w:p>
    <w:p w14:paraId="1A80D195" w14:textId="77777777" w:rsidR="00405BAD" w:rsidRPr="008606CF" w:rsidRDefault="00405BAD" w:rsidP="005A501A">
      <w:pPr>
        <w:pStyle w:val="2"/>
        <w:tabs>
          <w:tab w:val="left" w:pos="113"/>
          <w:tab w:val="left" w:pos="284"/>
        </w:tabs>
        <w:spacing w:after="0" w:line="240" w:lineRule="auto"/>
        <w:ind w:left="0"/>
        <w:jc w:val="center"/>
        <w:rPr>
          <w:b/>
          <w:bCs/>
          <w:sz w:val="22"/>
          <w:szCs w:val="22"/>
        </w:rPr>
      </w:pPr>
      <w:r w:rsidRPr="008606CF">
        <w:rPr>
          <w:b/>
          <w:bCs/>
          <w:sz w:val="22"/>
          <w:szCs w:val="22"/>
        </w:rPr>
        <w:t>7. Ответственность сторон</w:t>
      </w:r>
    </w:p>
    <w:p w14:paraId="5AF4F820" w14:textId="77777777" w:rsidR="00904BAC" w:rsidRPr="008606CF" w:rsidRDefault="00405BAD" w:rsidP="005A501A">
      <w:pPr>
        <w:tabs>
          <w:tab w:val="left" w:pos="113"/>
          <w:tab w:val="left" w:pos="284"/>
        </w:tabs>
        <w:jc w:val="both"/>
        <w:rPr>
          <w:sz w:val="22"/>
          <w:szCs w:val="22"/>
        </w:rPr>
      </w:pPr>
      <w:r w:rsidRPr="008606CF">
        <w:rPr>
          <w:sz w:val="22"/>
          <w:szCs w:val="22"/>
        </w:rPr>
        <w:tab/>
      </w:r>
      <w:r w:rsidRPr="008606CF">
        <w:rPr>
          <w:sz w:val="22"/>
          <w:szCs w:val="22"/>
        </w:rPr>
        <w:tab/>
      </w:r>
      <w:r w:rsidR="00904BAC" w:rsidRPr="008606CF">
        <w:rPr>
          <w:sz w:val="22"/>
          <w:szCs w:val="22"/>
        </w:rPr>
        <w:t>7.1.</w:t>
      </w:r>
      <w:r w:rsidR="00904BAC" w:rsidRPr="008606CF">
        <w:rPr>
          <w:sz w:val="22"/>
          <w:szCs w:val="22"/>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14:paraId="02DFC9E8" w14:textId="77777777" w:rsidR="00904BAC" w:rsidRPr="008606CF" w:rsidRDefault="00904BAC" w:rsidP="00904BAC">
      <w:pPr>
        <w:tabs>
          <w:tab w:val="left" w:pos="113"/>
          <w:tab w:val="left" w:pos="284"/>
        </w:tabs>
        <w:spacing w:line="218" w:lineRule="auto"/>
        <w:jc w:val="both"/>
        <w:rPr>
          <w:sz w:val="22"/>
          <w:szCs w:val="22"/>
        </w:rPr>
      </w:pPr>
      <w:r w:rsidRPr="008606CF">
        <w:rPr>
          <w:sz w:val="22"/>
          <w:szCs w:val="22"/>
        </w:rPr>
        <w:t xml:space="preserve">   </w:t>
      </w:r>
      <w:r w:rsidRPr="008606CF">
        <w:rPr>
          <w:sz w:val="22"/>
          <w:szCs w:val="22"/>
        </w:rPr>
        <w:tab/>
        <w:t>7.2.</w:t>
      </w:r>
      <w:r w:rsidRPr="008606CF">
        <w:rPr>
          <w:sz w:val="22"/>
          <w:szCs w:val="22"/>
        </w:rPr>
        <w:tab/>
        <w:t>Уплата штрафа, неустойки не освобождает стороны от выполнения лежащих на них обязательствах или устранения нарушений.</w:t>
      </w:r>
    </w:p>
    <w:p w14:paraId="5E517A6F" w14:textId="77777777" w:rsidR="00904BAC" w:rsidRPr="008606CF" w:rsidRDefault="00904BAC" w:rsidP="00904BAC">
      <w:pPr>
        <w:tabs>
          <w:tab w:val="left" w:pos="113"/>
          <w:tab w:val="left" w:pos="284"/>
        </w:tabs>
        <w:spacing w:line="218" w:lineRule="auto"/>
        <w:jc w:val="both"/>
        <w:rPr>
          <w:sz w:val="22"/>
          <w:szCs w:val="22"/>
        </w:rPr>
      </w:pPr>
      <w:r w:rsidRPr="008606CF">
        <w:rPr>
          <w:sz w:val="22"/>
          <w:szCs w:val="22"/>
        </w:rPr>
        <w:tab/>
      </w:r>
      <w:r w:rsidRPr="008606CF">
        <w:rPr>
          <w:sz w:val="22"/>
          <w:szCs w:val="22"/>
        </w:rPr>
        <w:tab/>
        <w:t>7.3.</w:t>
      </w:r>
      <w:r w:rsidRPr="008606CF">
        <w:rPr>
          <w:sz w:val="22"/>
          <w:szCs w:val="22"/>
        </w:rPr>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14:paraId="76D2D428" w14:textId="77777777" w:rsidR="00904BAC" w:rsidRPr="008606CF" w:rsidRDefault="00904BAC" w:rsidP="00904BAC">
      <w:pPr>
        <w:tabs>
          <w:tab w:val="left" w:pos="540"/>
        </w:tabs>
        <w:jc w:val="both"/>
        <w:rPr>
          <w:sz w:val="22"/>
          <w:szCs w:val="22"/>
        </w:rPr>
      </w:pPr>
      <w:r w:rsidRPr="008606CF">
        <w:rPr>
          <w:sz w:val="22"/>
          <w:szCs w:val="22"/>
        </w:rPr>
        <w:t xml:space="preserve">     7.4. 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14:paraId="1121FF97" w14:textId="77777777" w:rsidR="00904BAC" w:rsidRPr="00DD480D" w:rsidRDefault="00904BAC" w:rsidP="00904BAC">
      <w:pPr>
        <w:tabs>
          <w:tab w:val="left" w:pos="113"/>
          <w:tab w:val="left" w:pos="284"/>
        </w:tabs>
        <w:spacing w:line="218" w:lineRule="auto"/>
        <w:jc w:val="both"/>
        <w:rPr>
          <w:sz w:val="22"/>
          <w:szCs w:val="22"/>
        </w:rPr>
      </w:pPr>
      <w:r w:rsidRPr="008606CF">
        <w:rPr>
          <w:sz w:val="22"/>
          <w:szCs w:val="22"/>
        </w:rPr>
        <w:tab/>
      </w:r>
      <w:r w:rsidRPr="008606CF">
        <w:rPr>
          <w:sz w:val="22"/>
          <w:szCs w:val="22"/>
        </w:rPr>
        <w:tab/>
        <w:t>7.5.</w:t>
      </w:r>
      <w:r w:rsidRPr="008606CF">
        <w:rPr>
          <w:sz w:val="22"/>
          <w:szCs w:val="22"/>
        </w:rPr>
        <w:tab/>
        <w:t>Исполнитель несет ответственность за правильность, полноту, соответствие требованиям строительных но</w:t>
      </w:r>
      <w:r>
        <w:rPr>
          <w:sz w:val="22"/>
          <w:szCs w:val="22"/>
        </w:rPr>
        <w:t>рм и правил разработанной ПСД.</w:t>
      </w:r>
    </w:p>
    <w:p w14:paraId="6056FD79" w14:textId="77777777" w:rsidR="00904BAC" w:rsidRPr="008606CF" w:rsidRDefault="00904BAC" w:rsidP="00904BAC">
      <w:pPr>
        <w:tabs>
          <w:tab w:val="left" w:pos="113"/>
          <w:tab w:val="left" w:pos="284"/>
        </w:tabs>
        <w:spacing w:line="218" w:lineRule="auto"/>
        <w:jc w:val="both"/>
        <w:rPr>
          <w:sz w:val="22"/>
          <w:szCs w:val="22"/>
        </w:rPr>
      </w:pPr>
      <w:r w:rsidRPr="008606CF">
        <w:rPr>
          <w:sz w:val="22"/>
          <w:szCs w:val="22"/>
        </w:rPr>
        <w:tab/>
      </w:r>
      <w:r w:rsidRPr="008606CF">
        <w:rPr>
          <w:sz w:val="22"/>
          <w:szCs w:val="22"/>
        </w:rPr>
        <w:tab/>
        <w:t>7.6.</w:t>
      </w:r>
      <w:r w:rsidRPr="008606CF">
        <w:rPr>
          <w:sz w:val="22"/>
          <w:szCs w:val="22"/>
        </w:rPr>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14:paraId="0446FEF3" w14:textId="77777777" w:rsidR="005A501A" w:rsidRDefault="005A501A" w:rsidP="00405BAD">
      <w:pPr>
        <w:pStyle w:val="HTML"/>
        <w:tabs>
          <w:tab w:val="left" w:pos="113"/>
          <w:tab w:val="left" w:pos="284"/>
        </w:tabs>
        <w:jc w:val="center"/>
        <w:rPr>
          <w:rFonts w:ascii="Times New Roman" w:hAnsi="Times New Roman" w:cs="Times New Roman"/>
          <w:b/>
          <w:bCs/>
          <w:sz w:val="22"/>
          <w:szCs w:val="22"/>
        </w:rPr>
      </w:pPr>
    </w:p>
    <w:p w14:paraId="32AF6AA6" w14:textId="77777777" w:rsidR="00405BAD" w:rsidRDefault="00405BAD" w:rsidP="00405BAD">
      <w:pPr>
        <w:pStyle w:val="HTML"/>
        <w:tabs>
          <w:tab w:val="left" w:pos="113"/>
          <w:tab w:val="left" w:pos="284"/>
        </w:tabs>
        <w:jc w:val="center"/>
        <w:rPr>
          <w:rFonts w:ascii="Times New Roman" w:hAnsi="Times New Roman" w:cs="Times New Roman"/>
          <w:b/>
          <w:bCs/>
          <w:sz w:val="22"/>
          <w:szCs w:val="22"/>
        </w:rPr>
      </w:pPr>
      <w:r w:rsidRPr="008606CF">
        <w:rPr>
          <w:rFonts w:ascii="Times New Roman" w:hAnsi="Times New Roman" w:cs="Times New Roman"/>
          <w:b/>
          <w:bCs/>
          <w:sz w:val="22"/>
          <w:szCs w:val="22"/>
        </w:rPr>
        <w:t>8. Форс-мажор</w:t>
      </w:r>
    </w:p>
    <w:p w14:paraId="0E9B28E4" w14:textId="77777777" w:rsidR="00904BAC" w:rsidRPr="008606CF" w:rsidRDefault="00405BAD"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r>
      <w:r w:rsidR="00904BAC" w:rsidRPr="008606CF">
        <w:rPr>
          <w:rFonts w:ascii="Times New Roman" w:hAnsi="Times New Roman" w:cs="Times New Roman"/>
          <w:sz w:val="22"/>
          <w:szCs w:val="22"/>
        </w:rPr>
        <w:t>8.1. 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основание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14:paraId="717C6A59" w14:textId="77777777" w:rsidR="00904BAC" w:rsidRPr="008606CF" w:rsidRDefault="00904BAC"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lastRenderedPageBreak/>
        <w:tab/>
      </w:r>
      <w:r w:rsidRPr="008606CF">
        <w:rPr>
          <w:rFonts w:ascii="Times New Roman" w:hAnsi="Times New Roman" w:cs="Times New Roman"/>
          <w:sz w:val="22"/>
          <w:szCs w:val="22"/>
        </w:rPr>
        <w:tab/>
        <w:t>8.2. 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14:paraId="4D08C906" w14:textId="77777777" w:rsidR="00904BAC" w:rsidRPr="008606CF" w:rsidRDefault="00904BAC"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8.3.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14:paraId="6514CC36" w14:textId="77777777" w:rsidR="00904BAC" w:rsidRPr="008606CF" w:rsidRDefault="00904BAC"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8.4. 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14:paraId="69EB1612" w14:textId="77777777" w:rsidR="00405BAD" w:rsidRPr="008606CF" w:rsidRDefault="00405BAD" w:rsidP="00904BAC">
      <w:pPr>
        <w:pStyle w:val="HTML"/>
        <w:tabs>
          <w:tab w:val="left" w:pos="113"/>
          <w:tab w:val="left" w:pos="284"/>
        </w:tabs>
        <w:jc w:val="both"/>
        <w:rPr>
          <w:sz w:val="22"/>
          <w:szCs w:val="22"/>
        </w:rPr>
      </w:pPr>
    </w:p>
    <w:p w14:paraId="7ABAA44D" w14:textId="77777777" w:rsidR="00405BAD" w:rsidRPr="008606CF" w:rsidRDefault="00405BAD" w:rsidP="00405BAD">
      <w:pPr>
        <w:suppressAutoHyphens/>
        <w:autoSpaceDE w:val="0"/>
        <w:jc w:val="center"/>
        <w:rPr>
          <w:b/>
          <w:sz w:val="22"/>
          <w:szCs w:val="22"/>
          <w:lang w:eastAsia="ar-SA"/>
        </w:rPr>
      </w:pPr>
      <w:r w:rsidRPr="008606CF">
        <w:rPr>
          <w:b/>
          <w:sz w:val="22"/>
          <w:szCs w:val="22"/>
          <w:lang w:val="kk-KZ" w:eastAsia="ar-SA"/>
        </w:rPr>
        <w:t>9</w:t>
      </w:r>
      <w:r w:rsidRPr="008606CF">
        <w:rPr>
          <w:b/>
          <w:sz w:val="22"/>
          <w:szCs w:val="22"/>
          <w:lang w:eastAsia="ar-SA"/>
        </w:rPr>
        <w:t>. Противодействие коррупции и мошенничеству</w:t>
      </w:r>
    </w:p>
    <w:p w14:paraId="653E1029" w14:textId="77777777" w:rsidR="00405BAD" w:rsidRPr="008606CF" w:rsidRDefault="00405BAD" w:rsidP="00405BAD">
      <w:pPr>
        <w:spacing w:line="276" w:lineRule="auto"/>
        <w:ind w:firstLine="284"/>
        <w:contextualSpacing/>
        <w:jc w:val="both"/>
        <w:rPr>
          <w:rFonts w:eastAsia="Calibri"/>
          <w:sz w:val="22"/>
          <w:szCs w:val="22"/>
        </w:rPr>
      </w:pPr>
      <w:r w:rsidRPr="008606CF">
        <w:rPr>
          <w:rFonts w:eastAsia="Calibri"/>
          <w:sz w:val="22"/>
          <w:szCs w:val="22"/>
        </w:rPr>
        <w:t>9.1.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8FEEE35"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9.2. Ни одно из положений настоящего Договора не возлагает на Заказчика обязательство компенсировать Исполнителю</w:t>
      </w:r>
      <w:r w:rsidRPr="008606CF">
        <w:rPr>
          <w:b/>
          <w:i/>
          <w:sz w:val="22"/>
          <w:szCs w:val="22"/>
          <w:lang w:eastAsia="ar-SA"/>
        </w:rPr>
        <w:t xml:space="preserve"> </w:t>
      </w:r>
      <w:r w:rsidRPr="008606CF">
        <w:rPr>
          <w:sz w:val="22"/>
          <w:szCs w:val="22"/>
          <w:lang w:eastAsia="ar-SA"/>
        </w:rPr>
        <w:t>любые произведенные или обещанные платежи, подарки и ценности, указанные в п. 9.1.</w:t>
      </w:r>
    </w:p>
    <w:p w14:paraId="07051DA8"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9.3. Нарушение Исполнителем любого обязательства, указанного в п.9.1, может быть рассмотрено Заказчиком</w:t>
      </w:r>
      <w:r w:rsidRPr="008606CF">
        <w:rPr>
          <w:b/>
          <w:i/>
          <w:sz w:val="22"/>
          <w:szCs w:val="22"/>
          <w:lang w:eastAsia="ar-SA"/>
        </w:rPr>
        <w:t xml:space="preserve"> </w:t>
      </w:r>
      <w:r w:rsidRPr="008606CF">
        <w:rPr>
          <w:sz w:val="22"/>
          <w:szCs w:val="22"/>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A4F648F"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8606CF">
        <w:rPr>
          <w:b/>
          <w:i/>
          <w:sz w:val="22"/>
          <w:szCs w:val="22"/>
          <w:lang w:eastAsia="ar-SA"/>
        </w:rPr>
        <w:t xml:space="preserve"> </w:t>
      </w:r>
      <w:r w:rsidRPr="008606CF">
        <w:rPr>
          <w:sz w:val="22"/>
          <w:szCs w:val="22"/>
          <w:lang w:eastAsia="ar-SA"/>
        </w:rPr>
        <w:t xml:space="preserve"> В случае нарушения Политики сотрудниками</w:t>
      </w:r>
      <w:r w:rsidRPr="008606CF">
        <w:rPr>
          <w:b/>
          <w:i/>
          <w:sz w:val="22"/>
          <w:szCs w:val="22"/>
          <w:lang w:eastAsia="ar-SA"/>
        </w:rPr>
        <w:t xml:space="preserve"> </w:t>
      </w:r>
      <w:r w:rsidRPr="008606CF">
        <w:rPr>
          <w:sz w:val="22"/>
          <w:szCs w:val="22"/>
          <w:lang w:eastAsia="ar-SA"/>
        </w:rPr>
        <w:t>Заказчика, Исполнитель</w:t>
      </w:r>
      <w:r w:rsidRPr="008606CF">
        <w:rPr>
          <w:b/>
          <w:i/>
          <w:sz w:val="22"/>
          <w:szCs w:val="22"/>
          <w:lang w:eastAsia="ar-SA"/>
        </w:rPr>
        <w:t xml:space="preserve"> </w:t>
      </w:r>
      <w:r w:rsidRPr="008606CF">
        <w:rPr>
          <w:sz w:val="22"/>
          <w:szCs w:val="22"/>
          <w:lang w:eastAsia="ar-SA"/>
        </w:rPr>
        <w:t>обязуется направить письменное уведомление об этом по линии связи, указанной в п.9.5 Договора.</w:t>
      </w:r>
      <w:r w:rsidRPr="008606CF">
        <w:rPr>
          <w:b/>
          <w:i/>
          <w:sz w:val="22"/>
          <w:szCs w:val="22"/>
          <w:lang w:eastAsia="ar-SA"/>
        </w:rPr>
        <w:t xml:space="preserve"> </w:t>
      </w:r>
    </w:p>
    <w:p w14:paraId="02D1BA70"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14:paraId="42EA1129" w14:textId="77777777" w:rsidR="00405BAD" w:rsidRPr="008606CF" w:rsidRDefault="00405BAD" w:rsidP="00405BAD">
      <w:pPr>
        <w:suppressAutoHyphens/>
        <w:jc w:val="both"/>
        <w:rPr>
          <w:sz w:val="22"/>
          <w:szCs w:val="22"/>
          <w:lang w:eastAsia="ar-SA"/>
        </w:rPr>
      </w:pPr>
      <w:r w:rsidRPr="008606CF">
        <w:rPr>
          <w:sz w:val="22"/>
          <w:szCs w:val="22"/>
          <w:lang w:eastAsia="ar-SA"/>
        </w:rPr>
        <w:t>«Горячая линия по противодействию коррупции и мошенничеству» - информационный канал (</w:t>
      </w:r>
      <w:hyperlink r:id="rId7" w:history="1">
        <w:r w:rsidRPr="008606CF">
          <w:rPr>
            <w:color w:val="0563C1"/>
            <w:sz w:val="22"/>
            <w:szCs w:val="22"/>
            <w:u w:val="single"/>
            <w:lang w:val="en-US" w:eastAsia="ar-SA"/>
          </w:rPr>
          <w:t>http</w:t>
        </w:r>
        <w:r w:rsidRPr="008606CF">
          <w:rPr>
            <w:color w:val="0563C1"/>
            <w:sz w:val="22"/>
            <w:szCs w:val="22"/>
            <w:u w:val="single"/>
            <w:lang w:eastAsia="ar-SA"/>
          </w:rPr>
          <w:t>://</w:t>
        </w:r>
        <w:proofErr w:type="spellStart"/>
        <w:r w:rsidRPr="008606CF">
          <w:rPr>
            <w:color w:val="0563C1"/>
            <w:sz w:val="22"/>
            <w:szCs w:val="22"/>
            <w:u w:val="single"/>
            <w:lang w:val="en-US" w:eastAsia="ar-SA"/>
          </w:rPr>
          <w:t>caepco</w:t>
        </w:r>
        <w:proofErr w:type="spellEnd"/>
        <w:r w:rsidRPr="008606CF">
          <w:rPr>
            <w:color w:val="0563C1"/>
            <w:sz w:val="22"/>
            <w:szCs w:val="22"/>
            <w:u w:val="single"/>
            <w:lang w:eastAsia="ar-SA"/>
          </w:rPr>
          <w:t>.</w:t>
        </w:r>
        <w:proofErr w:type="spellStart"/>
        <w:r w:rsidRPr="008606CF">
          <w:rPr>
            <w:color w:val="0563C1"/>
            <w:sz w:val="22"/>
            <w:szCs w:val="22"/>
            <w:u w:val="single"/>
            <w:lang w:val="en-US" w:eastAsia="ar-SA"/>
          </w:rPr>
          <w:t>kz</w:t>
        </w:r>
        <w:proofErr w:type="spellEnd"/>
      </w:hyperlink>
      <w:r w:rsidRPr="008606CF">
        <w:rPr>
          <w:sz w:val="22"/>
          <w:szCs w:val="22"/>
          <w:lang w:eastAsia="ar-SA"/>
        </w:rPr>
        <w:t>);</w:t>
      </w:r>
    </w:p>
    <w:p w14:paraId="28A12DC3"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Телефон: +7 (727) 259-66-40;</w:t>
      </w:r>
    </w:p>
    <w:p w14:paraId="4A65507B" w14:textId="77777777" w:rsidR="00405BAD" w:rsidRDefault="00405BAD" w:rsidP="00405BAD">
      <w:pPr>
        <w:suppressAutoHyphens/>
        <w:ind w:firstLine="284"/>
        <w:jc w:val="both"/>
        <w:rPr>
          <w:sz w:val="22"/>
          <w:szCs w:val="22"/>
          <w:lang w:eastAsia="ar-SA"/>
        </w:rPr>
      </w:pPr>
      <w:r w:rsidRPr="008606CF">
        <w:rPr>
          <w:sz w:val="22"/>
          <w:szCs w:val="22"/>
          <w:lang w:eastAsia="ar-SA"/>
        </w:rPr>
        <w:t xml:space="preserve">Электронная почта: </w:t>
      </w:r>
      <w:hyperlink r:id="rId8" w:history="1">
        <w:r w:rsidRPr="008606CF">
          <w:rPr>
            <w:color w:val="0563C1"/>
            <w:sz w:val="22"/>
            <w:szCs w:val="22"/>
            <w:u w:val="single"/>
            <w:lang w:eastAsia="ar-SA"/>
          </w:rPr>
          <w:t>info@energy.kz</w:t>
        </w:r>
      </w:hyperlink>
      <w:r w:rsidRPr="008606CF">
        <w:rPr>
          <w:sz w:val="22"/>
          <w:szCs w:val="22"/>
          <w:lang w:eastAsia="ar-SA"/>
        </w:rPr>
        <w:t>.</w:t>
      </w:r>
    </w:p>
    <w:p w14:paraId="2BCD52D4" w14:textId="77777777" w:rsidR="006257FA" w:rsidRPr="008606CF" w:rsidRDefault="006257FA" w:rsidP="00405BAD">
      <w:pPr>
        <w:suppressAutoHyphens/>
        <w:ind w:firstLine="284"/>
        <w:jc w:val="both"/>
        <w:rPr>
          <w:sz w:val="22"/>
          <w:szCs w:val="22"/>
          <w:lang w:eastAsia="ar-SA"/>
        </w:rPr>
      </w:pPr>
    </w:p>
    <w:p w14:paraId="7EEF682D" w14:textId="77777777" w:rsidR="00405BAD" w:rsidRPr="008606CF" w:rsidRDefault="00405BAD" w:rsidP="00405BAD">
      <w:pPr>
        <w:suppressAutoHyphens/>
        <w:autoSpaceDE w:val="0"/>
        <w:jc w:val="center"/>
        <w:rPr>
          <w:b/>
          <w:sz w:val="22"/>
          <w:szCs w:val="22"/>
        </w:rPr>
      </w:pPr>
      <w:r w:rsidRPr="008606CF">
        <w:rPr>
          <w:b/>
          <w:sz w:val="22"/>
          <w:szCs w:val="22"/>
        </w:rPr>
        <w:t>10.</w:t>
      </w:r>
      <w:r w:rsidRPr="008606CF">
        <w:rPr>
          <w:b/>
          <w:sz w:val="22"/>
          <w:szCs w:val="22"/>
        </w:rPr>
        <w:tab/>
        <w:t>Срок действия договора</w:t>
      </w:r>
    </w:p>
    <w:p w14:paraId="417C8C65" w14:textId="77777777" w:rsidR="00405BAD" w:rsidRPr="008606CF" w:rsidRDefault="00904BAC" w:rsidP="00904BAC">
      <w:pPr>
        <w:pStyle w:val="3"/>
        <w:tabs>
          <w:tab w:val="left" w:pos="113"/>
          <w:tab w:val="left" w:pos="284"/>
        </w:tabs>
        <w:jc w:val="both"/>
        <w:rPr>
          <w:sz w:val="22"/>
          <w:szCs w:val="22"/>
        </w:rPr>
      </w:pPr>
      <w:r>
        <w:rPr>
          <w:sz w:val="22"/>
          <w:szCs w:val="22"/>
        </w:rPr>
        <w:tab/>
      </w:r>
      <w:r w:rsidR="00405BAD" w:rsidRPr="008606CF">
        <w:rPr>
          <w:sz w:val="22"/>
          <w:szCs w:val="22"/>
        </w:rPr>
        <w:t>10.1.Настоящий договор вступает в силу со дня подписания и действует до 31 декабря 20</w:t>
      </w:r>
      <w:r w:rsidR="00405BAD">
        <w:rPr>
          <w:sz w:val="22"/>
          <w:szCs w:val="22"/>
        </w:rPr>
        <w:t>2</w:t>
      </w:r>
      <w:r w:rsidR="00FA78EA">
        <w:rPr>
          <w:sz w:val="22"/>
          <w:szCs w:val="22"/>
        </w:rPr>
        <w:t>1</w:t>
      </w:r>
      <w:r w:rsidR="00405BAD" w:rsidRPr="008606CF">
        <w:rPr>
          <w:sz w:val="22"/>
          <w:szCs w:val="22"/>
        </w:rPr>
        <w:t xml:space="preserve"> года.</w:t>
      </w:r>
    </w:p>
    <w:p w14:paraId="6222D6E1" w14:textId="77777777" w:rsidR="00405BAD" w:rsidRPr="008606CF" w:rsidRDefault="00405BAD" w:rsidP="00904BAC">
      <w:pPr>
        <w:tabs>
          <w:tab w:val="left" w:pos="113"/>
          <w:tab w:val="left" w:pos="284"/>
        </w:tabs>
        <w:jc w:val="both"/>
        <w:rPr>
          <w:sz w:val="22"/>
          <w:szCs w:val="22"/>
        </w:rPr>
      </w:pPr>
      <w:r w:rsidRPr="008606CF">
        <w:rPr>
          <w:sz w:val="22"/>
          <w:szCs w:val="22"/>
        </w:rPr>
        <w:tab/>
      </w:r>
      <w:r w:rsidRPr="008606CF">
        <w:rPr>
          <w:sz w:val="22"/>
          <w:szCs w:val="22"/>
        </w:rPr>
        <w:tab/>
        <w:t>10.2.Досрочное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14:paraId="6D9A6DEC" w14:textId="77777777" w:rsidR="00405BAD" w:rsidRPr="008606CF" w:rsidRDefault="00405BAD" w:rsidP="00904BAC">
      <w:pPr>
        <w:pStyle w:val="21"/>
        <w:tabs>
          <w:tab w:val="left" w:pos="284"/>
        </w:tabs>
        <w:spacing w:line="240" w:lineRule="auto"/>
        <w:jc w:val="both"/>
        <w:rPr>
          <w:szCs w:val="22"/>
        </w:rPr>
      </w:pPr>
      <w:r w:rsidRPr="008606CF">
        <w:rPr>
          <w:szCs w:val="22"/>
        </w:rPr>
        <w:t xml:space="preserve">     10.3. 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w:t>
      </w:r>
      <w:r>
        <w:rPr>
          <w:szCs w:val="22"/>
        </w:rPr>
        <w:t>д</w:t>
      </w:r>
      <w:r w:rsidRPr="008606CF">
        <w:rPr>
          <w:szCs w:val="22"/>
        </w:rPr>
        <w:t>есяти) календарных дней. В случае не устранения нарушений Заказчик вправе расторгнуть настоящий Договор в одностороннем порядке.</w:t>
      </w:r>
    </w:p>
    <w:p w14:paraId="5877DE0F" w14:textId="77777777" w:rsidR="00405BAD" w:rsidRPr="008606CF" w:rsidRDefault="00405BAD" w:rsidP="00904BAC">
      <w:pPr>
        <w:tabs>
          <w:tab w:val="left" w:pos="113"/>
          <w:tab w:val="left" w:pos="284"/>
        </w:tabs>
        <w:jc w:val="both"/>
        <w:rPr>
          <w:b/>
          <w:bCs/>
          <w:sz w:val="22"/>
          <w:szCs w:val="22"/>
        </w:rPr>
      </w:pPr>
    </w:p>
    <w:p w14:paraId="098ED1E0" w14:textId="77777777" w:rsidR="00405BAD" w:rsidRPr="008606CF" w:rsidRDefault="00405BAD" w:rsidP="00904BAC">
      <w:pPr>
        <w:tabs>
          <w:tab w:val="left" w:pos="113"/>
          <w:tab w:val="left" w:pos="284"/>
        </w:tabs>
        <w:jc w:val="center"/>
        <w:rPr>
          <w:b/>
          <w:bCs/>
          <w:sz w:val="22"/>
          <w:szCs w:val="22"/>
        </w:rPr>
      </w:pPr>
      <w:r w:rsidRPr="008606CF">
        <w:rPr>
          <w:b/>
          <w:bCs/>
          <w:sz w:val="22"/>
          <w:szCs w:val="22"/>
        </w:rPr>
        <w:t>11. Прочие условия</w:t>
      </w:r>
    </w:p>
    <w:p w14:paraId="47162B7B" w14:textId="77777777" w:rsidR="00405BAD" w:rsidRPr="008606CF" w:rsidRDefault="00405BAD"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11.1. Отношения Сторон по настоящему договору в части, не урегулированной настоящим договором, регулируются действующим законодательством РК.</w:t>
      </w:r>
    </w:p>
    <w:p w14:paraId="388EF4DC" w14:textId="77777777" w:rsidR="00405BAD" w:rsidRPr="008606CF" w:rsidRDefault="00405BAD"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11.2. 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14:paraId="5F547A54" w14:textId="77777777" w:rsidR="00405BAD" w:rsidRPr="008606CF" w:rsidRDefault="00405BAD" w:rsidP="00904BAC">
      <w:pPr>
        <w:pStyle w:val="HTML"/>
        <w:tabs>
          <w:tab w:val="left" w:pos="113"/>
          <w:tab w:val="left" w:pos="284"/>
          <w:tab w:val="left" w:pos="567"/>
        </w:tabs>
        <w:jc w:val="both"/>
        <w:rPr>
          <w:rFonts w:ascii="Times New Roman" w:hAnsi="Times New Roman" w:cs="Times New Roman"/>
          <w:sz w:val="22"/>
          <w:szCs w:val="22"/>
        </w:rPr>
      </w:pPr>
      <w:r w:rsidRPr="008606CF">
        <w:rPr>
          <w:rFonts w:ascii="Times New Roman" w:hAnsi="Times New Roman" w:cs="Times New Roman"/>
          <w:sz w:val="22"/>
          <w:szCs w:val="22"/>
        </w:rPr>
        <w:lastRenderedPageBreak/>
        <w:tab/>
      </w:r>
      <w:r w:rsidRPr="008606CF">
        <w:rPr>
          <w:rFonts w:ascii="Times New Roman" w:hAnsi="Times New Roman" w:cs="Times New Roman"/>
          <w:sz w:val="22"/>
          <w:szCs w:val="22"/>
        </w:rPr>
        <w:tab/>
        <w:t>11.3. Все споры, возникающие между Сторонами, решаются в претензионном порядке путем переговоров. При не</w:t>
      </w:r>
      <w:r>
        <w:rPr>
          <w:rFonts w:ascii="Times New Roman" w:hAnsi="Times New Roman" w:cs="Times New Roman"/>
          <w:sz w:val="22"/>
          <w:szCs w:val="22"/>
        </w:rPr>
        <w:t xml:space="preserve"> </w:t>
      </w:r>
      <w:r w:rsidRPr="008606CF">
        <w:rPr>
          <w:rFonts w:ascii="Times New Roman" w:hAnsi="Times New Roman" w:cs="Times New Roman"/>
          <w:sz w:val="22"/>
          <w:szCs w:val="22"/>
        </w:rPr>
        <w:t xml:space="preserve">достижении Сторонами согласия спор решается в судебном </w:t>
      </w:r>
      <w:r w:rsidRPr="008606CF">
        <w:rPr>
          <w:rFonts w:ascii="Times New Roman" w:hAnsi="Times New Roman" w:cs="Times New Roman"/>
          <w:color w:val="auto"/>
          <w:sz w:val="22"/>
          <w:szCs w:val="22"/>
        </w:rPr>
        <w:t>порядке по месту нахождения Заказчика.</w:t>
      </w:r>
    </w:p>
    <w:p w14:paraId="46E5E39F" w14:textId="77777777" w:rsidR="00405BAD" w:rsidRPr="008606CF" w:rsidRDefault="00405BAD" w:rsidP="00904BAC">
      <w:pPr>
        <w:tabs>
          <w:tab w:val="left" w:pos="113"/>
          <w:tab w:val="left" w:pos="284"/>
          <w:tab w:val="left" w:pos="567"/>
        </w:tabs>
        <w:spacing w:line="218" w:lineRule="auto"/>
        <w:jc w:val="both"/>
        <w:rPr>
          <w:sz w:val="22"/>
          <w:szCs w:val="22"/>
        </w:rPr>
      </w:pPr>
      <w:r w:rsidRPr="008606CF">
        <w:rPr>
          <w:sz w:val="22"/>
          <w:szCs w:val="22"/>
        </w:rPr>
        <w:tab/>
      </w:r>
      <w:r w:rsidRPr="008606CF">
        <w:rPr>
          <w:sz w:val="22"/>
          <w:szCs w:val="22"/>
        </w:rPr>
        <w:tab/>
        <w:t>11.4. Ни одна из сторон не вправе производить уступку права требования без согласия другой стороны.</w:t>
      </w:r>
    </w:p>
    <w:p w14:paraId="7C5A354E" w14:textId="77777777" w:rsidR="00405BAD" w:rsidRPr="008606CF" w:rsidRDefault="00405BAD" w:rsidP="00904BAC">
      <w:pPr>
        <w:tabs>
          <w:tab w:val="left" w:pos="113"/>
          <w:tab w:val="left" w:pos="284"/>
          <w:tab w:val="left" w:pos="567"/>
        </w:tabs>
        <w:spacing w:line="218" w:lineRule="auto"/>
        <w:jc w:val="both"/>
        <w:rPr>
          <w:sz w:val="22"/>
          <w:szCs w:val="22"/>
        </w:rPr>
      </w:pPr>
      <w:r w:rsidRPr="008606CF">
        <w:rPr>
          <w:sz w:val="22"/>
          <w:szCs w:val="22"/>
        </w:rPr>
        <w:tab/>
      </w:r>
      <w:r w:rsidRPr="008606CF">
        <w:rPr>
          <w:sz w:val="22"/>
          <w:szCs w:val="22"/>
        </w:rPr>
        <w:tab/>
        <w:t>11.5. Настоящий договор составлен в 2-х экземплярах, имеющих одинаковую юридическую силу, по одному экземпляру для каждой из сторон.</w:t>
      </w:r>
    </w:p>
    <w:p w14:paraId="2BBBFCC7" w14:textId="77777777" w:rsidR="00405BAD" w:rsidRPr="008606CF" w:rsidRDefault="00405BAD" w:rsidP="00405BAD">
      <w:pPr>
        <w:tabs>
          <w:tab w:val="left" w:pos="113"/>
          <w:tab w:val="left" w:pos="284"/>
          <w:tab w:val="left" w:pos="567"/>
        </w:tabs>
        <w:spacing w:line="218" w:lineRule="auto"/>
        <w:jc w:val="both"/>
        <w:rPr>
          <w:sz w:val="22"/>
          <w:szCs w:val="22"/>
        </w:rPr>
      </w:pPr>
    </w:p>
    <w:p w14:paraId="65DD397B" w14:textId="77777777" w:rsidR="00405BAD" w:rsidRPr="008606CF" w:rsidRDefault="00405BAD" w:rsidP="00405BAD">
      <w:pPr>
        <w:jc w:val="center"/>
        <w:rPr>
          <w:b/>
          <w:bCs/>
          <w:sz w:val="22"/>
          <w:szCs w:val="22"/>
        </w:rPr>
      </w:pPr>
      <w:r w:rsidRPr="008606CF">
        <w:rPr>
          <w:b/>
          <w:bCs/>
          <w:sz w:val="22"/>
          <w:szCs w:val="22"/>
        </w:rPr>
        <w:t>12. Юридические адреса и реквизиты сторон</w:t>
      </w:r>
    </w:p>
    <w:p w14:paraId="72F2FFB1" w14:textId="77777777" w:rsidR="00405BAD" w:rsidRPr="008606CF" w:rsidRDefault="00405BAD" w:rsidP="00405BAD">
      <w:pPr>
        <w:tabs>
          <w:tab w:val="left" w:pos="2625"/>
        </w:tabs>
        <w:rPr>
          <w:sz w:val="22"/>
          <w:szCs w:val="22"/>
        </w:rPr>
      </w:pPr>
    </w:p>
    <w:tbl>
      <w:tblPr>
        <w:tblW w:w="0" w:type="auto"/>
        <w:tblLayout w:type="fixed"/>
        <w:tblLook w:val="04A0" w:firstRow="1" w:lastRow="0" w:firstColumn="1" w:lastColumn="0" w:noHBand="0" w:noVBand="1"/>
      </w:tblPr>
      <w:tblGrid>
        <w:gridCol w:w="5068"/>
        <w:gridCol w:w="5069"/>
      </w:tblGrid>
      <w:tr w:rsidR="00405BAD" w:rsidRPr="008606CF" w14:paraId="7F15DA64" w14:textId="77777777" w:rsidTr="00340BF8">
        <w:tc>
          <w:tcPr>
            <w:tcW w:w="5068" w:type="dxa"/>
          </w:tcPr>
          <w:p w14:paraId="6F482B99" w14:textId="77777777" w:rsidR="00405BAD" w:rsidRPr="008606CF" w:rsidRDefault="00405BAD" w:rsidP="00340BF8">
            <w:pPr>
              <w:tabs>
                <w:tab w:val="left" w:pos="709"/>
              </w:tabs>
              <w:rPr>
                <w:b/>
                <w:sz w:val="22"/>
                <w:szCs w:val="22"/>
                <w:lang w:eastAsia="ar-SA"/>
              </w:rPr>
            </w:pPr>
            <w:r w:rsidRPr="008606CF">
              <w:rPr>
                <w:b/>
                <w:sz w:val="22"/>
                <w:szCs w:val="22"/>
              </w:rPr>
              <w:t xml:space="preserve">«Исполнитель» </w:t>
            </w:r>
          </w:p>
          <w:p w14:paraId="3EBD87FD" w14:textId="77777777" w:rsidR="00405BAD" w:rsidRPr="008606CF" w:rsidRDefault="00405BAD" w:rsidP="00340BF8">
            <w:pPr>
              <w:rPr>
                <w:b/>
                <w:sz w:val="22"/>
                <w:szCs w:val="22"/>
              </w:rPr>
            </w:pPr>
          </w:p>
          <w:p w14:paraId="0816D50C" w14:textId="77777777" w:rsidR="00405BAD" w:rsidRPr="008606CF" w:rsidRDefault="00405BAD" w:rsidP="00340BF8">
            <w:pPr>
              <w:rPr>
                <w:b/>
                <w:sz w:val="22"/>
                <w:szCs w:val="22"/>
              </w:rPr>
            </w:pPr>
          </w:p>
          <w:p w14:paraId="6EF7E28E" w14:textId="77777777" w:rsidR="00405BAD" w:rsidRPr="008606CF" w:rsidRDefault="00405BAD" w:rsidP="00340BF8">
            <w:pPr>
              <w:rPr>
                <w:b/>
                <w:sz w:val="22"/>
                <w:szCs w:val="22"/>
              </w:rPr>
            </w:pPr>
          </w:p>
          <w:p w14:paraId="36BB6071" w14:textId="77777777" w:rsidR="00405BAD" w:rsidRDefault="00405BAD" w:rsidP="00340BF8">
            <w:pPr>
              <w:rPr>
                <w:b/>
                <w:sz w:val="22"/>
                <w:szCs w:val="22"/>
              </w:rPr>
            </w:pPr>
          </w:p>
          <w:p w14:paraId="4D6F9675" w14:textId="77777777" w:rsidR="00405BAD" w:rsidRPr="008606CF" w:rsidRDefault="00405BAD" w:rsidP="00340BF8">
            <w:pPr>
              <w:rPr>
                <w:b/>
                <w:sz w:val="22"/>
                <w:szCs w:val="22"/>
              </w:rPr>
            </w:pPr>
            <w:r w:rsidRPr="008606CF">
              <w:rPr>
                <w:b/>
                <w:sz w:val="22"/>
                <w:szCs w:val="22"/>
              </w:rPr>
              <w:t xml:space="preserve">Директор </w:t>
            </w:r>
          </w:p>
          <w:p w14:paraId="4CEBE450" w14:textId="77777777" w:rsidR="00405BAD" w:rsidRPr="008606CF" w:rsidRDefault="00405BAD" w:rsidP="00340BF8">
            <w:pPr>
              <w:rPr>
                <w:b/>
                <w:sz w:val="22"/>
                <w:szCs w:val="22"/>
              </w:rPr>
            </w:pPr>
          </w:p>
          <w:p w14:paraId="10A2BACA" w14:textId="77777777" w:rsidR="00405BAD" w:rsidRPr="008606CF" w:rsidRDefault="00405BAD" w:rsidP="00340BF8">
            <w:pPr>
              <w:rPr>
                <w:b/>
                <w:sz w:val="22"/>
                <w:szCs w:val="22"/>
              </w:rPr>
            </w:pPr>
          </w:p>
          <w:p w14:paraId="4DE4962C" w14:textId="77777777" w:rsidR="00405BAD" w:rsidRPr="008606CF" w:rsidRDefault="00405BAD" w:rsidP="00340BF8">
            <w:pPr>
              <w:suppressAutoHyphens/>
              <w:rPr>
                <w:b/>
                <w:sz w:val="22"/>
                <w:szCs w:val="22"/>
                <w:lang w:eastAsia="ar-SA"/>
              </w:rPr>
            </w:pPr>
            <w:r w:rsidRPr="008606CF">
              <w:rPr>
                <w:b/>
                <w:sz w:val="22"/>
                <w:szCs w:val="22"/>
              </w:rPr>
              <w:t xml:space="preserve">_________________________ </w:t>
            </w:r>
          </w:p>
        </w:tc>
        <w:tc>
          <w:tcPr>
            <w:tcW w:w="5069" w:type="dxa"/>
          </w:tcPr>
          <w:p w14:paraId="5561F811" w14:textId="77777777" w:rsidR="00405BAD" w:rsidRPr="008606CF" w:rsidRDefault="00405BAD" w:rsidP="00340BF8">
            <w:pPr>
              <w:tabs>
                <w:tab w:val="left" w:pos="709"/>
              </w:tabs>
              <w:rPr>
                <w:b/>
                <w:bCs/>
                <w:sz w:val="22"/>
                <w:szCs w:val="22"/>
                <w:lang w:eastAsia="ar-SA"/>
              </w:rPr>
            </w:pPr>
            <w:r w:rsidRPr="008606CF">
              <w:rPr>
                <w:b/>
                <w:sz w:val="22"/>
                <w:szCs w:val="22"/>
              </w:rPr>
              <w:t>«Заказчик»</w:t>
            </w:r>
            <w:r w:rsidRPr="008606CF">
              <w:rPr>
                <w:b/>
                <w:bCs/>
                <w:sz w:val="22"/>
                <w:szCs w:val="22"/>
              </w:rPr>
              <w:t xml:space="preserve"> </w:t>
            </w:r>
          </w:p>
          <w:p w14:paraId="2A76751A" w14:textId="77777777" w:rsidR="00405BAD" w:rsidRPr="008606CF" w:rsidRDefault="00405BAD" w:rsidP="00340BF8">
            <w:pPr>
              <w:tabs>
                <w:tab w:val="left" w:pos="709"/>
              </w:tabs>
              <w:rPr>
                <w:sz w:val="22"/>
                <w:szCs w:val="22"/>
              </w:rPr>
            </w:pPr>
            <w:r w:rsidRPr="008606CF">
              <w:rPr>
                <w:b/>
                <w:bCs/>
                <w:sz w:val="22"/>
                <w:szCs w:val="22"/>
              </w:rPr>
              <w:t>АО «Северо-Казахстанская Распределительная Электросетевая Компания»</w:t>
            </w:r>
          </w:p>
          <w:p w14:paraId="1D772084" w14:textId="77777777" w:rsidR="00405BAD" w:rsidRPr="008606CF" w:rsidRDefault="00405BAD" w:rsidP="00340BF8">
            <w:pPr>
              <w:rPr>
                <w:sz w:val="22"/>
                <w:szCs w:val="22"/>
              </w:rPr>
            </w:pPr>
            <w:r w:rsidRPr="008606CF">
              <w:rPr>
                <w:sz w:val="22"/>
                <w:szCs w:val="22"/>
              </w:rPr>
              <w:t xml:space="preserve">Республика Казахстан </w:t>
            </w:r>
          </w:p>
          <w:p w14:paraId="7E273906" w14:textId="77777777" w:rsidR="00405BAD" w:rsidRPr="008606CF" w:rsidRDefault="00405BAD" w:rsidP="00340BF8">
            <w:pPr>
              <w:rPr>
                <w:sz w:val="22"/>
                <w:szCs w:val="22"/>
              </w:rPr>
            </w:pPr>
            <w:r w:rsidRPr="008606CF">
              <w:rPr>
                <w:sz w:val="22"/>
                <w:szCs w:val="22"/>
              </w:rPr>
              <w:t xml:space="preserve">150009, г. Петропавловск, </w:t>
            </w:r>
          </w:p>
          <w:p w14:paraId="41C3898D" w14:textId="77777777" w:rsidR="00405BAD" w:rsidRPr="008606CF" w:rsidRDefault="00405BAD" w:rsidP="00340BF8">
            <w:pPr>
              <w:rPr>
                <w:sz w:val="22"/>
                <w:szCs w:val="22"/>
              </w:rPr>
            </w:pPr>
            <w:r w:rsidRPr="008606CF">
              <w:rPr>
                <w:sz w:val="22"/>
                <w:szCs w:val="22"/>
              </w:rPr>
              <w:t xml:space="preserve">ул. А. </w:t>
            </w:r>
            <w:proofErr w:type="spellStart"/>
            <w:r w:rsidRPr="008606CF">
              <w:rPr>
                <w:sz w:val="22"/>
                <w:szCs w:val="22"/>
              </w:rPr>
              <w:t>Шажимбаева</w:t>
            </w:r>
            <w:proofErr w:type="spellEnd"/>
            <w:r w:rsidRPr="008606CF">
              <w:rPr>
                <w:sz w:val="22"/>
                <w:szCs w:val="22"/>
              </w:rPr>
              <w:t>, 144</w:t>
            </w:r>
          </w:p>
          <w:p w14:paraId="0580AF22" w14:textId="77777777" w:rsidR="00405BAD" w:rsidRPr="008606CF" w:rsidRDefault="00405BAD" w:rsidP="00340BF8">
            <w:pPr>
              <w:rPr>
                <w:sz w:val="22"/>
                <w:szCs w:val="22"/>
              </w:rPr>
            </w:pPr>
            <w:r w:rsidRPr="008606CF">
              <w:rPr>
                <w:sz w:val="22"/>
                <w:szCs w:val="22"/>
              </w:rPr>
              <w:t>БИН 990140000196</w:t>
            </w:r>
          </w:p>
          <w:p w14:paraId="34CB54B7" w14:textId="77777777" w:rsidR="00405BAD" w:rsidRPr="008606CF" w:rsidRDefault="00405BAD" w:rsidP="00340BF8">
            <w:pPr>
              <w:rPr>
                <w:sz w:val="22"/>
                <w:szCs w:val="22"/>
              </w:rPr>
            </w:pPr>
            <w:r w:rsidRPr="008606CF">
              <w:rPr>
                <w:sz w:val="22"/>
                <w:szCs w:val="22"/>
              </w:rPr>
              <w:t>филиал ДБ АО «Сбербанк»</w:t>
            </w:r>
          </w:p>
          <w:p w14:paraId="777DAE25" w14:textId="77777777" w:rsidR="00405BAD" w:rsidRPr="008606CF" w:rsidRDefault="00405BAD" w:rsidP="00340BF8">
            <w:pPr>
              <w:rPr>
                <w:sz w:val="22"/>
                <w:szCs w:val="22"/>
              </w:rPr>
            </w:pPr>
            <w:r w:rsidRPr="008606CF">
              <w:rPr>
                <w:sz w:val="22"/>
                <w:szCs w:val="22"/>
              </w:rPr>
              <w:t xml:space="preserve">ИИК </w:t>
            </w:r>
            <w:r w:rsidRPr="008606CF">
              <w:rPr>
                <w:sz w:val="22"/>
                <w:szCs w:val="22"/>
                <w:lang w:val="en-US"/>
              </w:rPr>
              <w:t>KZ</w:t>
            </w:r>
            <w:r w:rsidRPr="008606CF">
              <w:rPr>
                <w:sz w:val="22"/>
                <w:szCs w:val="22"/>
              </w:rPr>
              <w:t>61914398558</w:t>
            </w:r>
            <w:r w:rsidRPr="008606CF">
              <w:rPr>
                <w:sz w:val="22"/>
                <w:szCs w:val="22"/>
                <w:lang w:val="en-US"/>
              </w:rPr>
              <w:t>BC</w:t>
            </w:r>
            <w:r w:rsidRPr="008606CF">
              <w:rPr>
                <w:sz w:val="22"/>
                <w:szCs w:val="22"/>
              </w:rPr>
              <w:t>00239</w:t>
            </w:r>
          </w:p>
          <w:p w14:paraId="2B8EAE17" w14:textId="77777777" w:rsidR="00405BAD" w:rsidRPr="008606CF" w:rsidRDefault="00405BAD" w:rsidP="00340BF8">
            <w:pPr>
              <w:rPr>
                <w:sz w:val="22"/>
                <w:szCs w:val="22"/>
              </w:rPr>
            </w:pPr>
            <w:r w:rsidRPr="008606CF">
              <w:rPr>
                <w:sz w:val="22"/>
                <w:szCs w:val="22"/>
              </w:rPr>
              <w:t xml:space="preserve">БИК </w:t>
            </w:r>
            <w:r w:rsidRPr="008606CF">
              <w:rPr>
                <w:sz w:val="22"/>
                <w:szCs w:val="22"/>
                <w:lang w:val="en-US"/>
              </w:rPr>
              <w:t>SABRKZKA</w:t>
            </w:r>
          </w:p>
          <w:p w14:paraId="1BB96A85" w14:textId="77777777" w:rsidR="00405BAD" w:rsidRPr="008606CF" w:rsidRDefault="00405BAD" w:rsidP="00340BF8">
            <w:pPr>
              <w:rPr>
                <w:sz w:val="22"/>
                <w:szCs w:val="22"/>
              </w:rPr>
            </w:pPr>
            <w:r w:rsidRPr="008606CF">
              <w:rPr>
                <w:sz w:val="22"/>
                <w:szCs w:val="22"/>
              </w:rPr>
              <w:t>КБЕ 17</w:t>
            </w:r>
          </w:p>
          <w:p w14:paraId="333832B4" w14:textId="77777777" w:rsidR="00405BAD" w:rsidRPr="008606CF" w:rsidRDefault="00405BAD" w:rsidP="00340BF8">
            <w:pPr>
              <w:rPr>
                <w:sz w:val="22"/>
                <w:szCs w:val="22"/>
              </w:rPr>
            </w:pPr>
            <w:r w:rsidRPr="008606CF">
              <w:rPr>
                <w:sz w:val="22"/>
                <w:szCs w:val="22"/>
              </w:rPr>
              <w:t xml:space="preserve">Свидетельство по НДС серия 48001 </w:t>
            </w:r>
          </w:p>
          <w:p w14:paraId="0DFDFAAF" w14:textId="77777777" w:rsidR="00405BAD" w:rsidRPr="008606CF" w:rsidRDefault="00405BAD" w:rsidP="00340BF8">
            <w:pPr>
              <w:rPr>
                <w:sz w:val="22"/>
                <w:szCs w:val="22"/>
              </w:rPr>
            </w:pPr>
            <w:r w:rsidRPr="008606CF">
              <w:rPr>
                <w:sz w:val="22"/>
                <w:szCs w:val="22"/>
              </w:rPr>
              <w:t>№ 0004662 от 22.08.2012г.</w:t>
            </w:r>
          </w:p>
          <w:p w14:paraId="6386D680" w14:textId="77777777" w:rsidR="00405BAD" w:rsidRDefault="00405BAD" w:rsidP="00340BF8">
            <w:pPr>
              <w:pStyle w:val="ad"/>
              <w:jc w:val="left"/>
              <w:rPr>
                <w:b/>
                <w:color w:val="000000"/>
                <w:sz w:val="22"/>
                <w:szCs w:val="22"/>
              </w:rPr>
            </w:pPr>
          </w:p>
          <w:p w14:paraId="46DFDEEA" w14:textId="77777777" w:rsidR="00405BAD" w:rsidRPr="008606CF" w:rsidRDefault="00405BAD" w:rsidP="00340BF8">
            <w:pPr>
              <w:pStyle w:val="ad"/>
              <w:jc w:val="left"/>
              <w:rPr>
                <w:b/>
                <w:color w:val="000000"/>
                <w:sz w:val="22"/>
                <w:szCs w:val="22"/>
              </w:rPr>
            </w:pPr>
            <w:r w:rsidRPr="008606CF">
              <w:rPr>
                <w:b/>
                <w:color w:val="000000"/>
                <w:sz w:val="22"/>
                <w:szCs w:val="22"/>
              </w:rPr>
              <w:t>Генеральный директор</w:t>
            </w:r>
          </w:p>
          <w:p w14:paraId="15779EDD" w14:textId="77777777" w:rsidR="00405BAD" w:rsidRPr="008606CF" w:rsidRDefault="00405BAD" w:rsidP="00340BF8">
            <w:pPr>
              <w:pStyle w:val="ad"/>
              <w:jc w:val="left"/>
              <w:rPr>
                <w:b/>
                <w:color w:val="000000"/>
                <w:sz w:val="22"/>
                <w:szCs w:val="22"/>
              </w:rPr>
            </w:pPr>
          </w:p>
          <w:p w14:paraId="29162E52" w14:textId="77777777" w:rsidR="00405BAD" w:rsidRPr="008606CF" w:rsidRDefault="00405BAD" w:rsidP="00340BF8">
            <w:pPr>
              <w:pStyle w:val="ad"/>
              <w:jc w:val="left"/>
              <w:rPr>
                <w:b/>
                <w:color w:val="000000"/>
                <w:sz w:val="22"/>
                <w:szCs w:val="22"/>
              </w:rPr>
            </w:pPr>
          </w:p>
          <w:p w14:paraId="52FBD5CE" w14:textId="77777777" w:rsidR="00405BAD" w:rsidRDefault="00405BAD" w:rsidP="00340BF8">
            <w:pPr>
              <w:pStyle w:val="ad"/>
              <w:jc w:val="left"/>
              <w:rPr>
                <w:b/>
                <w:color w:val="000000"/>
                <w:sz w:val="22"/>
                <w:szCs w:val="22"/>
              </w:rPr>
            </w:pPr>
            <w:r w:rsidRPr="008606CF">
              <w:rPr>
                <w:b/>
                <w:color w:val="000000"/>
                <w:sz w:val="22"/>
                <w:szCs w:val="22"/>
              </w:rPr>
              <w:t>________________________А.А. Казановский</w:t>
            </w:r>
          </w:p>
          <w:p w14:paraId="22462DC2" w14:textId="77777777" w:rsidR="00405BAD" w:rsidRDefault="00405BAD" w:rsidP="00340BF8">
            <w:pPr>
              <w:pStyle w:val="ad"/>
              <w:jc w:val="left"/>
              <w:rPr>
                <w:b/>
                <w:color w:val="000000"/>
                <w:sz w:val="22"/>
                <w:szCs w:val="22"/>
              </w:rPr>
            </w:pPr>
          </w:p>
          <w:p w14:paraId="795630DB" w14:textId="77777777" w:rsidR="00405BAD" w:rsidRDefault="00405BAD" w:rsidP="00340BF8">
            <w:pPr>
              <w:pStyle w:val="ad"/>
              <w:jc w:val="left"/>
              <w:rPr>
                <w:b/>
                <w:color w:val="000000"/>
                <w:sz w:val="22"/>
                <w:szCs w:val="22"/>
              </w:rPr>
            </w:pPr>
          </w:p>
          <w:p w14:paraId="7A9D4966" w14:textId="77777777" w:rsidR="00405BAD" w:rsidRPr="008606CF" w:rsidRDefault="00405BAD" w:rsidP="00340BF8">
            <w:pPr>
              <w:suppressAutoHyphens/>
              <w:rPr>
                <w:sz w:val="22"/>
                <w:szCs w:val="22"/>
                <w:lang w:eastAsia="ar-SA"/>
              </w:rPr>
            </w:pPr>
          </w:p>
        </w:tc>
      </w:tr>
    </w:tbl>
    <w:p w14:paraId="046836C7" w14:textId="77777777" w:rsidR="00E6502A" w:rsidRDefault="00E6502A" w:rsidP="00405BAD">
      <w:pPr>
        <w:jc w:val="right"/>
        <w:rPr>
          <w:rFonts w:eastAsia="Calibri"/>
          <w:sz w:val="20"/>
        </w:rPr>
      </w:pPr>
    </w:p>
    <w:p w14:paraId="2D0A1AEE" w14:textId="77777777" w:rsidR="00904BAC" w:rsidRDefault="00904BAC" w:rsidP="00405BAD">
      <w:pPr>
        <w:jc w:val="right"/>
        <w:rPr>
          <w:rFonts w:eastAsia="Calibri"/>
          <w:sz w:val="20"/>
        </w:rPr>
      </w:pPr>
    </w:p>
    <w:p w14:paraId="77B7DD7F" w14:textId="77777777" w:rsidR="00904BAC" w:rsidRDefault="00904BAC" w:rsidP="00405BAD">
      <w:pPr>
        <w:jc w:val="right"/>
        <w:rPr>
          <w:rFonts w:eastAsia="Calibri"/>
          <w:sz w:val="20"/>
        </w:rPr>
      </w:pPr>
    </w:p>
    <w:p w14:paraId="63B94473" w14:textId="77777777" w:rsidR="00904BAC" w:rsidRDefault="00904BAC" w:rsidP="00405BAD">
      <w:pPr>
        <w:jc w:val="right"/>
        <w:rPr>
          <w:rFonts w:eastAsia="Calibri"/>
          <w:sz w:val="20"/>
        </w:rPr>
      </w:pPr>
    </w:p>
    <w:p w14:paraId="5583DE98" w14:textId="77777777" w:rsidR="00E6502A" w:rsidRDefault="00E6502A" w:rsidP="00405BAD">
      <w:pPr>
        <w:jc w:val="right"/>
        <w:rPr>
          <w:rFonts w:eastAsia="Calibri"/>
          <w:sz w:val="20"/>
        </w:rPr>
      </w:pPr>
    </w:p>
    <w:p w14:paraId="3EFF5FDC" w14:textId="77777777" w:rsidR="006257FA" w:rsidRDefault="006257FA" w:rsidP="00405BAD">
      <w:pPr>
        <w:jc w:val="right"/>
        <w:rPr>
          <w:rFonts w:eastAsia="Calibri"/>
          <w:sz w:val="20"/>
        </w:rPr>
      </w:pPr>
    </w:p>
    <w:p w14:paraId="660D5150" w14:textId="77777777" w:rsidR="006257FA" w:rsidRDefault="006257FA" w:rsidP="00405BAD">
      <w:pPr>
        <w:jc w:val="right"/>
        <w:rPr>
          <w:rFonts w:eastAsia="Calibri"/>
          <w:sz w:val="20"/>
        </w:rPr>
      </w:pPr>
    </w:p>
    <w:p w14:paraId="27F55476" w14:textId="77777777" w:rsidR="006257FA" w:rsidRDefault="006257FA" w:rsidP="00405BAD">
      <w:pPr>
        <w:jc w:val="right"/>
        <w:rPr>
          <w:rFonts w:eastAsia="Calibri"/>
          <w:sz w:val="20"/>
        </w:rPr>
      </w:pPr>
    </w:p>
    <w:p w14:paraId="09B60A03" w14:textId="77777777" w:rsidR="006257FA" w:rsidRDefault="006257FA" w:rsidP="00405BAD">
      <w:pPr>
        <w:jc w:val="right"/>
        <w:rPr>
          <w:rFonts w:eastAsia="Calibri"/>
          <w:sz w:val="20"/>
        </w:rPr>
      </w:pPr>
    </w:p>
    <w:p w14:paraId="27AAD215" w14:textId="77777777" w:rsidR="006257FA" w:rsidRDefault="006257FA" w:rsidP="00405BAD">
      <w:pPr>
        <w:jc w:val="right"/>
        <w:rPr>
          <w:rFonts w:eastAsia="Calibri"/>
          <w:sz w:val="20"/>
        </w:rPr>
      </w:pPr>
    </w:p>
    <w:p w14:paraId="5F4A43EC" w14:textId="77777777" w:rsidR="006257FA" w:rsidRDefault="006257FA" w:rsidP="00405BAD">
      <w:pPr>
        <w:jc w:val="right"/>
        <w:rPr>
          <w:rFonts w:eastAsia="Calibri"/>
          <w:sz w:val="20"/>
        </w:rPr>
      </w:pPr>
    </w:p>
    <w:p w14:paraId="3F1C9BD6" w14:textId="77777777" w:rsidR="006257FA" w:rsidRDefault="006257FA" w:rsidP="00405BAD">
      <w:pPr>
        <w:jc w:val="right"/>
        <w:rPr>
          <w:rFonts w:eastAsia="Calibri"/>
          <w:sz w:val="20"/>
        </w:rPr>
      </w:pPr>
    </w:p>
    <w:p w14:paraId="4793382F" w14:textId="77777777" w:rsidR="006257FA" w:rsidRDefault="006257FA" w:rsidP="00405BAD">
      <w:pPr>
        <w:jc w:val="right"/>
        <w:rPr>
          <w:rFonts w:eastAsia="Calibri"/>
          <w:sz w:val="20"/>
        </w:rPr>
      </w:pPr>
    </w:p>
    <w:p w14:paraId="75DF3BF0" w14:textId="77777777" w:rsidR="006257FA" w:rsidRDefault="006257FA" w:rsidP="00405BAD">
      <w:pPr>
        <w:jc w:val="right"/>
        <w:rPr>
          <w:rFonts w:eastAsia="Calibri"/>
          <w:sz w:val="20"/>
        </w:rPr>
      </w:pPr>
    </w:p>
    <w:p w14:paraId="100B505D" w14:textId="77777777" w:rsidR="006257FA" w:rsidRDefault="006257FA" w:rsidP="00405BAD">
      <w:pPr>
        <w:jc w:val="right"/>
        <w:rPr>
          <w:rFonts w:eastAsia="Calibri"/>
          <w:sz w:val="20"/>
        </w:rPr>
      </w:pPr>
    </w:p>
    <w:p w14:paraId="1D16C219" w14:textId="77777777" w:rsidR="006257FA" w:rsidRDefault="006257FA" w:rsidP="00405BAD">
      <w:pPr>
        <w:jc w:val="right"/>
        <w:rPr>
          <w:rFonts w:eastAsia="Calibri"/>
          <w:sz w:val="20"/>
        </w:rPr>
      </w:pPr>
    </w:p>
    <w:p w14:paraId="0D210969" w14:textId="77777777" w:rsidR="006257FA" w:rsidRDefault="006257FA" w:rsidP="00405BAD">
      <w:pPr>
        <w:jc w:val="right"/>
        <w:rPr>
          <w:rFonts w:eastAsia="Calibri"/>
          <w:sz w:val="20"/>
        </w:rPr>
      </w:pPr>
    </w:p>
    <w:p w14:paraId="4772A9D5" w14:textId="77777777" w:rsidR="006257FA" w:rsidRDefault="006257FA" w:rsidP="00405BAD">
      <w:pPr>
        <w:jc w:val="right"/>
        <w:rPr>
          <w:rFonts w:eastAsia="Calibri"/>
          <w:sz w:val="20"/>
        </w:rPr>
      </w:pPr>
    </w:p>
    <w:p w14:paraId="14EA1C0F" w14:textId="77777777" w:rsidR="006257FA" w:rsidRDefault="006257FA" w:rsidP="00405BAD">
      <w:pPr>
        <w:jc w:val="right"/>
        <w:rPr>
          <w:rFonts w:eastAsia="Calibri"/>
          <w:sz w:val="20"/>
        </w:rPr>
      </w:pPr>
    </w:p>
    <w:p w14:paraId="74433075" w14:textId="77777777" w:rsidR="006257FA" w:rsidRDefault="006257FA" w:rsidP="00405BAD">
      <w:pPr>
        <w:jc w:val="right"/>
        <w:rPr>
          <w:rFonts w:eastAsia="Calibri"/>
          <w:sz w:val="20"/>
        </w:rPr>
      </w:pPr>
    </w:p>
    <w:p w14:paraId="50A6DD82" w14:textId="77777777" w:rsidR="006257FA" w:rsidRDefault="006257FA" w:rsidP="00405BAD">
      <w:pPr>
        <w:jc w:val="right"/>
        <w:rPr>
          <w:rFonts w:eastAsia="Calibri"/>
          <w:sz w:val="20"/>
        </w:rPr>
      </w:pPr>
    </w:p>
    <w:p w14:paraId="2C8C985F" w14:textId="77777777" w:rsidR="006257FA" w:rsidRDefault="006257FA" w:rsidP="00405BAD">
      <w:pPr>
        <w:jc w:val="right"/>
        <w:rPr>
          <w:rFonts w:eastAsia="Calibri"/>
          <w:sz w:val="20"/>
        </w:rPr>
      </w:pPr>
    </w:p>
    <w:p w14:paraId="28BE4DAE" w14:textId="77777777" w:rsidR="006257FA" w:rsidRDefault="006257FA" w:rsidP="00405BAD">
      <w:pPr>
        <w:jc w:val="right"/>
        <w:rPr>
          <w:rFonts w:eastAsia="Calibri"/>
          <w:sz w:val="20"/>
        </w:rPr>
      </w:pPr>
    </w:p>
    <w:p w14:paraId="27B6C588" w14:textId="77777777" w:rsidR="006257FA" w:rsidRDefault="006257FA" w:rsidP="00405BAD">
      <w:pPr>
        <w:jc w:val="right"/>
        <w:rPr>
          <w:rFonts w:eastAsia="Calibri"/>
          <w:sz w:val="20"/>
        </w:rPr>
      </w:pPr>
    </w:p>
    <w:p w14:paraId="29C4CA86" w14:textId="77777777" w:rsidR="006257FA" w:rsidRDefault="006257FA" w:rsidP="00405BAD">
      <w:pPr>
        <w:jc w:val="right"/>
        <w:rPr>
          <w:rFonts w:eastAsia="Calibri"/>
          <w:sz w:val="20"/>
        </w:rPr>
      </w:pPr>
    </w:p>
    <w:p w14:paraId="7D9A4188" w14:textId="77777777" w:rsidR="006257FA" w:rsidRDefault="006257FA" w:rsidP="00405BAD">
      <w:pPr>
        <w:jc w:val="right"/>
        <w:rPr>
          <w:rFonts w:eastAsia="Calibri"/>
          <w:sz w:val="20"/>
        </w:rPr>
      </w:pPr>
    </w:p>
    <w:p w14:paraId="21D0E9DB" w14:textId="77777777" w:rsidR="00EE1094" w:rsidRDefault="00EE1094" w:rsidP="00405BAD">
      <w:pPr>
        <w:jc w:val="right"/>
        <w:rPr>
          <w:rFonts w:eastAsia="Calibri"/>
          <w:sz w:val="20"/>
        </w:rPr>
      </w:pPr>
    </w:p>
    <w:p w14:paraId="66A83C51" w14:textId="77777777" w:rsidR="00EE1094" w:rsidRDefault="00EE1094" w:rsidP="00405BAD">
      <w:pPr>
        <w:jc w:val="right"/>
        <w:rPr>
          <w:rFonts w:eastAsia="Calibri"/>
          <w:sz w:val="20"/>
        </w:rPr>
      </w:pPr>
    </w:p>
    <w:p w14:paraId="5F1ECD62" w14:textId="77777777" w:rsidR="00EE1094" w:rsidRDefault="00EE1094" w:rsidP="00405BAD">
      <w:pPr>
        <w:jc w:val="right"/>
        <w:rPr>
          <w:rFonts w:eastAsia="Calibri"/>
          <w:sz w:val="20"/>
        </w:rPr>
      </w:pPr>
    </w:p>
    <w:p w14:paraId="3BBA2043" w14:textId="77777777" w:rsidR="00EE1094" w:rsidRDefault="00EE1094" w:rsidP="00405BAD">
      <w:pPr>
        <w:jc w:val="right"/>
        <w:rPr>
          <w:rFonts w:eastAsia="Calibri"/>
          <w:sz w:val="20"/>
        </w:rPr>
      </w:pPr>
    </w:p>
    <w:p w14:paraId="6E748740" w14:textId="77777777" w:rsidR="00F35323" w:rsidRDefault="00F35323" w:rsidP="00405BAD">
      <w:pPr>
        <w:jc w:val="right"/>
        <w:rPr>
          <w:rFonts w:eastAsia="Calibri"/>
          <w:sz w:val="20"/>
        </w:rPr>
      </w:pPr>
    </w:p>
    <w:p w14:paraId="07758516" w14:textId="77777777" w:rsidR="00F35323" w:rsidRDefault="00F35323" w:rsidP="00405BAD">
      <w:pPr>
        <w:jc w:val="right"/>
        <w:rPr>
          <w:rFonts w:eastAsia="Calibri"/>
          <w:sz w:val="20"/>
        </w:rPr>
      </w:pPr>
    </w:p>
    <w:p w14:paraId="427F4095" w14:textId="77777777" w:rsidR="00F35323" w:rsidRDefault="00F35323" w:rsidP="00405BAD">
      <w:pPr>
        <w:jc w:val="right"/>
        <w:rPr>
          <w:rFonts w:eastAsia="Calibri"/>
          <w:sz w:val="20"/>
        </w:rPr>
      </w:pPr>
    </w:p>
    <w:p w14:paraId="26DD78AF" w14:textId="77777777" w:rsidR="003D26EF" w:rsidRDefault="003D26EF" w:rsidP="00405BAD">
      <w:pPr>
        <w:jc w:val="right"/>
        <w:rPr>
          <w:rFonts w:eastAsia="Calibri"/>
          <w:sz w:val="20"/>
        </w:rPr>
      </w:pPr>
    </w:p>
    <w:p w14:paraId="196BA246" w14:textId="77777777" w:rsidR="00E6502A" w:rsidRDefault="00E6502A" w:rsidP="00405BAD">
      <w:pPr>
        <w:jc w:val="right"/>
        <w:rPr>
          <w:rFonts w:eastAsia="Calibri"/>
          <w:sz w:val="20"/>
        </w:rPr>
      </w:pPr>
    </w:p>
    <w:p w14:paraId="513D22F5" w14:textId="77777777" w:rsidR="00405BAD" w:rsidRPr="00261CBD" w:rsidRDefault="00405BAD" w:rsidP="00405BAD">
      <w:pPr>
        <w:jc w:val="right"/>
        <w:rPr>
          <w:rFonts w:eastAsia="Calibri"/>
          <w:sz w:val="20"/>
        </w:rPr>
      </w:pPr>
      <w:r w:rsidRPr="00261CBD">
        <w:rPr>
          <w:rFonts w:eastAsia="Calibri"/>
          <w:sz w:val="20"/>
        </w:rPr>
        <w:t>Приложение № 1</w:t>
      </w:r>
    </w:p>
    <w:p w14:paraId="3172EE71" w14:textId="77777777" w:rsidR="00405BAD" w:rsidRPr="00261CBD" w:rsidRDefault="00405BAD" w:rsidP="00405BAD">
      <w:pPr>
        <w:jc w:val="right"/>
        <w:rPr>
          <w:rFonts w:eastAsia="Calibri"/>
          <w:sz w:val="20"/>
        </w:rPr>
      </w:pPr>
      <w:r w:rsidRPr="00261CBD">
        <w:rPr>
          <w:rFonts w:eastAsia="Calibri"/>
          <w:sz w:val="20"/>
        </w:rPr>
        <w:t>к договору №___________ от _______________20___ г.</w:t>
      </w:r>
    </w:p>
    <w:p w14:paraId="21322BEF" w14:textId="77777777" w:rsidR="00340BF8" w:rsidRPr="00C16473" w:rsidRDefault="00340BF8" w:rsidP="00340BF8">
      <w:pPr>
        <w:tabs>
          <w:tab w:val="left" w:pos="1624"/>
        </w:tabs>
        <w:ind w:left="426"/>
        <w:jc w:val="both"/>
        <w:rPr>
          <w:b/>
          <w:bCs/>
          <w:color w:val="FF0000"/>
          <w:sz w:val="28"/>
          <w:szCs w:val="28"/>
        </w:rPr>
      </w:pPr>
    </w:p>
    <w:p w14:paraId="1CCC4339" w14:textId="77777777" w:rsidR="004F10D7" w:rsidRPr="00881D04" w:rsidRDefault="004F10D7" w:rsidP="004F10D7">
      <w:pPr>
        <w:spacing w:line="360" w:lineRule="auto"/>
        <w:jc w:val="center"/>
        <w:rPr>
          <w:b/>
          <w:bCs/>
        </w:rPr>
      </w:pPr>
      <w:r>
        <w:rPr>
          <w:b/>
          <w:bCs/>
        </w:rPr>
        <w:t>ТЕХНИЧЕСКОЕ ЗАДАНИЕ</w:t>
      </w:r>
    </w:p>
    <w:p w14:paraId="633B9B8D" w14:textId="77777777" w:rsidR="004F10D7" w:rsidRPr="00A23366" w:rsidRDefault="004F10D7" w:rsidP="004F10D7">
      <w:pPr>
        <w:spacing w:line="360" w:lineRule="auto"/>
        <w:jc w:val="center"/>
        <w:rPr>
          <w:b/>
          <w:bCs/>
        </w:rPr>
      </w:pPr>
      <w:r>
        <w:rPr>
          <w:b/>
          <w:bCs/>
        </w:rPr>
        <w:t>на разработку ПСД</w:t>
      </w:r>
    </w:p>
    <w:p w14:paraId="00CB52C2" w14:textId="77777777" w:rsidR="004F10D7" w:rsidRDefault="004F10D7" w:rsidP="004F10D7">
      <w:pPr>
        <w:spacing w:line="360" w:lineRule="auto"/>
        <w:ind w:firstLine="284"/>
        <w:jc w:val="center"/>
      </w:pPr>
      <w:r w:rsidRPr="00881D04">
        <w:rPr>
          <w:b/>
          <w:bCs/>
        </w:rPr>
        <w:t>по замене силового трансформатора 1</w:t>
      </w:r>
      <w:r>
        <w:rPr>
          <w:b/>
          <w:bCs/>
        </w:rPr>
        <w:t xml:space="preserve">6 </w:t>
      </w:r>
      <w:r w:rsidR="009429BE">
        <w:rPr>
          <w:b/>
          <w:bCs/>
        </w:rPr>
        <w:t xml:space="preserve">МВА ПС 110/10 </w:t>
      </w:r>
      <w:proofErr w:type="spellStart"/>
      <w:r w:rsidR="009429BE">
        <w:rPr>
          <w:b/>
          <w:bCs/>
        </w:rPr>
        <w:t>кВ</w:t>
      </w:r>
      <w:proofErr w:type="spellEnd"/>
      <w:r w:rsidR="009429BE">
        <w:rPr>
          <w:b/>
          <w:bCs/>
        </w:rPr>
        <w:t xml:space="preserve"> №3 на 25 МВА </w:t>
      </w:r>
    </w:p>
    <w:tbl>
      <w:tblPr>
        <w:tblW w:w="10173" w:type="dxa"/>
        <w:tblLook w:val="04A0" w:firstRow="1" w:lastRow="0" w:firstColumn="1" w:lastColumn="0" w:noHBand="0" w:noVBand="1"/>
      </w:tblPr>
      <w:tblGrid>
        <w:gridCol w:w="534"/>
        <w:gridCol w:w="4536"/>
        <w:gridCol w:w="4644"/>
        <w:gridCol w:w="459"/>
      </w:tblGrid>
      <w:tr w:rsidR="004F10D7" w:rsidRPr="00762690" w14:paraId="75C690EF" w14:textId="77777777" w:rsidTr="004F10D7">
        <w:trPr>
          <w:gridAfter w:val="1"/>
          <w:wAfter w:w="459" w:type="dxa"/>
          <w:trHeight w:val="445"/>
        </w:trPr>
        <w:tc>
          <w:tcPr>
            <w:tcW w:w="534" w:type="dxa"/>
            <w:shd w:val="clear" w:color="auto" w:fill="auto"/>
          </w:tcPr>
          <w:p w14:paraId="13328A7C" w14:textId="77777777" w:rsidR="004F10D7" w:rsidRPr="00762690" w:rsidRDefault="004F10D7" w:rsidP="00322206">
            <w:pPr>
              <w:rPr>
                <w:b/>
                <w:bCs/>
              </w:rPr>
            </w:pPr>
            <w:r>
              <w:rPr>
                <w:b/>
                <w:bCs/>
              </w:rPr>
              <w:t>1</w:t>
            </w:r>
            <w:r w:rsidRPr="00762690">
              <w:rPr>
                <w:b/>
                <w:bCs/>
              </w:rPr>
              <w:t>.</w:t>
            </w:r>
          </w:p>
        </w:tc>
        <w:tc>
          <w:tcPr>
            <w:tcW w:w="9180" w:type="dxa"/>
            <w:gridSpan w:val="2"/>
            <w:shd w:val="clear" w:color="auto" w:fill="auto"/>
          </w:tcPr>
          <w:p w14:paraId="14F77EC2" w14:textId="77777777" w:rsidR="004F10D7" w:rsidRPr="00762690" w:rsidRDefault="004F10D7" w:rsidP="00322206">
            <w:pPr>
              <w:jc w:val="both"/>
              <w:rPr>
                <w:b/>
                <w:bCs/>
              </w:rPr>
            </w:pPr>
            <w:r w:rsidRPr="00762690">
              <w:rPr>
                <w:b/>
              </w:rPr>
              <w:t>Наименование объекта:</w:t>
            </w:r>
            <w:r w:rsidRPr="00435C4B">
              <w:t xml:space="preserve"> </w:t>
            </w:r>
            <w:r w:rsidRPr="00881D04">
              <w:rPr>
                <w:bCs/>
              </w:rPr>
              <w:t xml:space="preserve">ПС 110/10 </w:t>
            </w:r>
            <w:proofErr w:type="spellStart"/>
            <w:r w:rsidRPr="00881D04">
              <w:rPr>
                <w:bCs/>
              </w:rPr>
              <w:t>кВ</w:t>
            </w:r>
            <w:proofErr w:type="spellEnd"/>
            <w:r w:rsidRPr="00881D04">
              <w:rPr>
                <w:bCs/>
              </w:rPr>
              <w:t xml:space="preserve"> №3</w:t>
            </w:r>
          </w:p>
        </w:tc>
      </w:tr>
      <w:tr w:rsidR="004F10D7" w:rsidRPr="00762690" w14:paraId="25D7BCA8" w14:textId="77777777" w:rsidTr="004F10D7">
        <w:trPr>
          <w:gridAfter w:val="1"/>
          <w:wAfter w:w="459" w:type="dxa"/>
          <w:trHeight w:val="410"/>
        </w:trPr>
        <w:tc>
          <w:tcPr>
            <w:tcW w:w="534" w:type="dxa"/>
            <w:shd w:val="clear" w:color="auto" w:fill="auto"/>
          </w:tcPr>
          <w:p w14:paraId="5DB308B6" w14:textId="77777777" w:rsidR="004F10D7" w:rsidRPr="00762690" w:rsidRDefault="004F10D7" w:rsidP="00322206">
            <w:pPr>
              <w:rPr>
                <w:b/>
                <w:bCs/>
              </w:rPr>
            </w:pPr>
            <w:r>
              <w:rPr>
                <w:b/>
                <w:bCs/>
              </w:rPr>
              <w:t>2</w:t>
            </w:r>
            <w:r w:rsidRPr="00762690">
              <w:rPr>
                <w:b/>
                <w:bCs/>
              </w:rPr>
              <w:t>.</w:t>
            </w:r>
          </w:p>
        </w:tc>
        <w:tc>
          <w:tcPr>
            <w:tcW w:w="9180" w:type="dxa"/>
            <w:gridSpan w:val="2"/>
            <w:shd w:val="clear" w:color="auto" w:fill="auto"/>
          </w:tcPr>
          <w:p w14:paraId="3862154B" w14:textId="77777777" w:rsidR="004F10D7" w:rsidRPr="00431EA0" w:rsidRDefault="004F10D7" w:rsidP="00322206">
            <w:pPr>
              <w:jc w:val="both"/>
            </w:pPr>
            <w:r w:rsidRPr="00762690">
              <w:rPr>
                <w:b/>
              </w:rPr>
              <w:t>Год ввода в эксплуатацию:</w:t>
            </w:r>
            <w:r w:rsidRPr="00435C4B">
              <w:t xml:space="preserve"> </w:t>
            </w:r>
            <w:r>
              <w:t>01.01.1958 год</w:t>
            </w:r>
            <w:r w:rsidRPr="005749F3">
              <w:rPr>
                <w:color w:val="FFFFFF"/>
              </w:rPr>
              <w:t>119962 г.</w:t>
            </w:r>
          </w:p>
        </w:tc>
      </w:tr>
      <w:tr w:rsidR="004F10D7" w:rsidRPr="00762690" w14:paraId="26862067" w14:textId="77777777" w:rsidTr="004F10D7">
        <w:trPr>
          <w:gridAfter w:val="1"/>
          <w:wAfter w:w="459" w:type="dxa"/>
          <w:trHeight w:val="698"/>
        </w:trPr>
        <w:tc>
          <w:tcPr>
            <w:tcW w:w="534" w:type="dxa"/>
            <w:shd w:val="clear" w:color="auto" w:fill="auto"/>
          </w:tcPr>
          <w:p w14:paraId="606D4DC6" w14:textId="77777777" w:rsidR="004F10D7" w:rsidRPr="00762690" w:rsidRDefault="004F10D7" w:rsidP="00322206">
            <w:pPr>
              <w:rPr>
                <w:b/>
                <w:bCs/>
              </w:rPr>
            </w:pPr>
            <w:r>
              <w:rPr>
                <w:b/>
                <w:bCs/>
              </w:rPr>
              <w:t>3</w:t>
            </w:r>
            <w:r w:rsidRPr="00762690">
              <w:rPr>
                <w:b/>
                <w:bCs/>
              </w:rPr>
              <w:t>.</w:t>
            </w:r>
          </w:p>
        </w:tc>
        <w:tc>
          <w:tcPr>
            <w:tcW w:w="9180" w:type="dxa"/>
            <w:gridSpan w:val="2"/>
            <w:shd w:val="clear" w:color="auto" w:fill="auto"/>
          </w:tcPr>
          <w:p w14:paraId="5C4D8F7A" w14:textId="77777777" w:rsidR="004F10D7" w:rsidRPr="00762690" w:rsidRDefault="004F10D7" w:rsidP="009429BE">
            <w:pPr>
              <w:jc w:val="both"/>
              <w:rPr>
                <w:b/>
                <w:bCs/>
              </w:rPr>
            </w:pPr>
            <w:r w:rsidRPr="00762690">
              <w:rPr>
                <w:b/>
                <w:bCs/>
              </w:rPr>
              <w:t>Вид строительства:</w:t>
            </w:r>
            <w:r w:rsidRPr="00435C4B">
              <w:t xml:space="preserve"> </w:t>
            </w:r>
            <w:r w:rsidRPr="00881D04">
              <w:rPr>
                <w:bCs/>
              </w:rPr>
              <w:t xml:space="preserve">замена силового трансформатора 16 МВА ПС 110/10 </w:t>
            </w:r>
            <w:proofErr w:type="spellStart"/>
            <w:r w:rsidRPr="00881D04">
              <w:rPr>
                <w:bCs/>
              </w:rPr>
              <w:t>кВ</w:t>
            </w:r>
            <w:proofErr w:type="spellEnd"/>
            <w:r w:rsidRPr="00881D04">
              <w:rPr>
                <w:bCs/>
              </w:rPr>
              <w:t xml:space="preserve"> №3 на 25 МВА</w:t>
            </w:r>
            <w:r>
              <w:rPr>
                <w:bCs/>
              </w:rPr>
              <w:t xml:space="preserve"> </w:t>
            </w:r>
          </w:p>
        </w:tc>
      </w:tr>
      <w:tr w:rsidR="004F10D7" w:rsidRPr="00762690" w14:paraId="67AC313B" w14:textId="77777777" w:rsidTr="004F10D7">
        <w:trPr>
          <w:gridAfter w:val="1"/>
          <w:wAfter w:w="459" w:type="dxa"/>
          <w:trHeight w:val="1279"/>
        </w:trPr>
        <w:tc>
          <w:tcPr>
            <w:tcW w:w="534" w:type="dxa"/>
            <w:shd w:val="clear" w:color="auto" w:fill="auto"/>
          </w:tcPr>
          <w:p w14:paraId="0295C42C" w14:textId="77777777" w:rsidR="004F10D7" w:rsidRDefault="004F10D7" w:rsidP="00322206">
            <w:pPr>
              <w:rPr>
                <w:b/>
                <w:bCs/>
              </w:rPr>
            </w:pPr>
            <w:r>
              <w:rPr>
                <w:b/>
                <w:bCs/>
              </w:rPr>
              <w:t>4</w:t>
            </w:r>
            <w:r w:rsidRPr="00762690">
              <w:rPr>
                <w:b/>
                <w:bCs/>
              </w:rPr>
              <w:t>.</w:t>
            </w:r>
          </w:p>
          <w:p w14:paraId="46937AAA" w14:textId="77777777" w:rsidR="004F10D7" w:rsidRDefault="004F10D7" w:rsidP="00322206">
            <w:pPr>
              <w:rPr>
                <w:b/>
                <w:bCs/>
              </w:rPr>
            </w:pPr>
          </w:p>
          <w:p w14:paraId="22D5ABD2" w14:textId="77777777" w:rsidR="004F10D7" w:rsidRDefault="004F10D7" w:rsidP="00322206">
            <w:pPr>
              <w:rPr>
                <w:b/>
                <w:bCs/>
              </w:rPr>
            </w:pPr>
          </w:p>
          <w:p w14:paraId="7A2D5C85" w14:textId="77777777" w:rsidR="004F10D7" w:rsidRDefault="004F10D7" w:rsidP="00322206">
            <w:pPr>
              <w:rPr>
                <w:b/>
                <w:bCs/>
              </w:rPr>
            </w:pPr>
          </w:p>
          <w:p w14:paraId="3943543A" w14:textId="77777777" w:rsidR="004F10D7" w:rsidRPr="00762690" w:rsidRDefault="004F10D7" w:rsidP="00322206">
            <w:pPr>
              <w:rPr>
                <w:b/>
                <w:bCs/>
              </w:rPr>
            </w:pPr>
          </w:p>
        </w:tc>
        <w:tc>
          <w:tcPr>
            <w:tcW w:w="9180" w:type="dxa"/>
            <w:gridSpan w:val="2"/>
            <w:shd w:val="clear" w:color="auto" w:fill="auto"/>
          </w:tcPr>
          <w:p w14:paraId="6702FCED" w14:textId="77777777" w:rsidR="004F10D7" w:rsidRDefault="004F10D7" w:rsidP="00322206">
            <w:pPr>
              <w:jc w:val="both"/>
              <w:rPr>
                <w:b/>
                <w:bCs/>
              </w:rPr>
            </w:pPr>
            <w:r w:rsidRPr="005749F3">
              <w:rPr>
                <w:b/>
                <w:bCs/>
              </w:rPr>
              <w:t xml:space="preserve">Требования к </w:t>
            </w:r>
            <w:r>
              <w:rPr>
                <w:b/>
                <w:bCs/>
              </w:rPr>
              <w:t>выполнению СМР</w:t>
            </w:r>
            <w:r w:rsidRPr="005749F3">
              <w:rPr>
                <w:b/>
                <w:bCs/>
              </w:rPr>
              <w:t>:</w:t>
            </w:r>
          </w:p>
          <w:p w14:paraId="78ADF15A" w14:textId="77777777" w:rsidR="004F10D7" w:rsidRPr="00C91CEB" w:rsidRDefault="004F10D7" w:rsidP="00322206">
            <w:pPr>
              <w:jc w:val="both"/>
              <w:rPr>
                <w:b/>
                <w:bCs/>
                <w:sz w:val="10"/>
                <w:szCs w:val="10"/>
              </w:rPr>
            </w:pPr>
          </w:p>
          <w:p w14:paraId="4411010E" w14:textId="77777777" w:rsidR="004F10D7" w:rsidRPr="005749F3" w:rsidRDefault="004F10D7" w:rsidP="00322206">
            <w:pPr>
              <w:autoSpaceDE w:val="0"/>
              <w:autoSpaceDN w:val="0"/>
              <w:adjustRightInd w:val="0"/>
              <w:jc w:val="both"/>
            </w:pPr>
            <w:r>
              <w:t>4.1</w:t>
            </w:r>
            <w:r w:rsidRPr="005749F3">
              <w:t>.  На период СМР предусмотреть мероприятия по ограждению строительного участка в соответствии со СН РК 1.03-00-2011, РДС РК 3.01-02-2009;</w:t>
            </w:r>
          </w:p>
          <w:p w14:paraId="5B625D90" w14:textId="77777777" w:rsidR="004F10D7" w:rsidRPr="005749F3" w:rsidRDefault="004F10D7" w:rsidP="004F10D7">
            <w:pPr>
              <w:autoSpaceDE w:val="0"/>
              <w:autoSpaceDN w:val="0"/>
              <w:adjustRightInd w:val="0"/>
              <w:jc w:val="both"/>
              <w:rPr>
                <w:b/>
                <w:bCs/>
              </w:rPr>
            </w:pPr>
            <w:r>
              <w:t>4.2. Осуществлять авторский надзор в период проведения СМР.</w:t>
            </w:r>
          </w:p>
        </w:tc>
      </w:tr>
      <w:tr w:rsidR="004F10D7" w:rsidRPr="00762690" w14:paraId="2C390758" w14:textId="77777777" w:rsidTr="004F10D7">
        <w:trPr>
          <w:gridAfter w:val="1"/>
          <w:wAfter w:w="459" w:type="dxa"/>
        </w:trPr>
        <w:tc>
          <w:tcPr>
            <w:tcW w:w="534" w:type="dxa"/>
            <w:shd w:val="clear" w:color="auto" w:fill="auto"/>
          </w:tcPr>
          <w:p w14:paraId="53E98F0E" w14:textId="77777777" w:rsidR="004F10D7" w:rsidRPr="00762690" w:rsidRDefault="00656309" w:rsidP="00322206">
            <w:pPr>
              <w:rPr>
                <w:b/>
                <w:bCs/>
              </w:rPr>
            </w:pPr>
            <w:r>
              <w:rPr>
                <w:b/>
                <w:bCs/>
              </w:rPr>
              <w:t>5</w:t>
            </w:r>
            <w:r w:rsidR="004F10D7" w:rsidRPr="00762690">
              <w:rPr>
                <w:b/>
                <w:bCs/>
              </w:rPr>
              <w:t>.</w:t>
            </w:r>
          </w:p>
        </w:tc>
        <w:tc>
          <w:tcPr>
            <w:tcW w:w="9180" w:type="dxa"/>
            <w:gridSpan w:val="2"/>
            <w:shd w:val="clear" w:color="auto" w:fill="auto"/>
          </w:tcPr>
          <w:p w14:paraId="4221F822" w14:textId="77777777" w:rsidR="004F10D7" w:rsidRPr="00762690" w:rsidRDefault="004F10D7" w:rsidP="00322206">
            <w:pPr>
              <w:jc w:val="both"/>
              <w:rPr>
                <w:b/>
                <w:bCs/>
              </w:rPr>
            </w:pPr>
            <w:r w:rsidRPr="00762690">
              <w:rPr>
                <w:b/>
                <w:bCs/>
              </w:rPr>
              <w:t xml:space="preserve">Стадийность проектирования: </w:t>
            </w:r>
            <w:r w:rsidRPr="00881D04">
              <w:rPr>
                <w:bCs/>
              </w:rPr>
              <w:t>опр</w:t>
            </w:r>
            <w:r w:rsidRPr="00762690">
              <w:rPr>
                <w:bCs/>
              </w:rPr>
              <w:t>еделяется в соответствии с требованиями СН РК 1.02-03-2011 «Порядок разработки, согласования, утверждения и состав проектной документации на строительство»</w:t>
            </w:r>
          </w:p>
        </w:tc>
      </w:tr>
      <w:tr w:rsidR="004F10D7" w:rsidRPr="00762690" w14:paraId="5035E13D" w14:textId="77777777" w:rsidTr="004F10D7">
        <w:trPr>
          <w:gridAfter w:val="1"/>
          <w:wAfter w:w="459" w:type="dxa"/>
        </w:trPr>
        <w:tc>
          <w:tcPr>
            <w:tcW w:w="534" w:type="dxa"/>
            <w:shd w:val="clear" w:color="auto" w:fill="auto"/>
          </w:tcPr>
          <w:p w14:paraId="22DB9064" w14:textId="77777777" w:rsidR="004F10D7" w:rsidRPr="00762690" w:rsidRDefault="00656309" w:rsidP="00322206">
            <w:pPr>
              <w:rPr>
                <w:b/>
                <w:bCs/>
              </w:rPr>
            </w:pPr>
            <w:r>
              <w:rPr>
                <w:b/>
                <w:bCs/>
              </w:rPr>
              <w:t>6</w:t>
            </w:r>
            <w:r w:rsidR="004F10D7" w:rsidRPr="00762690">
              <w:rPr>
                <w:b/>
                <w:bCs/>
              </w:rPr>
              <w:t>.</w:t>
            </w:r>
          </w:p>
        </w:tc>
        <w:tc>
          <w:tcPr>
            <w:tcW w:w="9180" w:type="dxa"/>
            <w:gridSpan w:val="2"/>
            <w:shd w:val="clear" w:color="auto" w:fill="auto"/>
          </w:tcPr>
          <w:p w14:paraId="5C3F0280" w14:textId="77777777" w:rsidR="004F10D7" w:rsidRPr="00762690" w:rsidRDefault="004F10D7" w:rsidP="00322206">
            <w:pPr>
              <w:jc w:val="both"/>
              <w:rPr>
                <w:b/>
                <w:bCs/>
              </w:rPr>
            </w:pPr>
            <w:r w:rsidRPr="00762690">
              <w:rPr>
                <w:b/>
                <w:bCs/>
              </w:rPr>
              <w:t>Основные технико-экономические показатели объекта:</w:t>
            </w:r>
          </w:p>
          <w:p w14:paraId="784FCED9" w14:textId="77777777" w:rsidR="004F10D7" w:rsidRPr="00205CA8" w:rsidRDefault="004F10D7" w:rsidP="00322206">
            <w:pPr>
              <w:ind w:left="176"/>
              <w:jc w:val="both"/>
            </w:pPr>
            <w:r w:rsidRPr="00205CA8">
              <w:t>В рабочем проекте установить технико-экономические показатели в соответствии с</w:t>
            </w:r>
          </w:p>
          <w:p w14:paraId="28BF5FAF" w14:textId="77777777" w:rsidR="004F10D7" w:rsidRPr="00205CA8" w:rsidRDefault="004F10D7" w:rsidP="00322206">
            <w:pPr>
              <w:ind w:left="176"/>
              <w:jc w:val="both"/>
            </w:pPr>
            <w:r w:rsidRPr="00205CA8">
              <w:t xml:space="preserve"> </w:t>
            </w:r>
            <w:r w:rsidRPr="001D2DE4">
              <w:t>СН РК 1.02-03-2011</w:t>
            </w:r>
          </w:p>
          <w:p w14:paraId="50C671FF" w14:textId="77777777" w:rsidR="004F10D7" w:rsidRPr="00205CA8" w:rsidRDefault="004F10D7" w:rsidP="00322206">
            <w:pPr>
              <w:ind w:left="176"/>
              <w:jc w:val="both"/>
            </w:pPr>
            <w:r w:rsidRPr="00205CA8">
              <w:t>- сметная стоимость реконструкции в базовых и текущих ценах, в т.ч. СМР;</w:t>
            </w:r>
          </w:p>
          <w:p w14:paraId="68103108" w14:textId="77777777" w:rsidR="004F10D7" w:rsidRPr="00762690" w:rsidRDefault="004F10D7" w:rsidP="00322206">
            <w:pPr>
              <w:ind w:left="176"/>
              <w:jc w:val="both"/>
              <w:rPr>
                <w:b/>
                <w:bCs/>
              </w:rPr>
            </w:pPr>
            <w:r w:rsidRPr="00205CA8">
              <w:t>- продолжительность реконструкции;</w:t>
            </w:r>
          </w:p>
        </w:tc>
      </w:tr>
      <w:tr w:rsidR="004F10D7" w:rsidRPr="00762690" w14:paraId="54952F01" w14:textId="77777777" w:rsidTr="004F10D7">
        <w:trPr>
          <w:gridAfter w:val="1"/>
          <w:wAfter w:w="459" w:type="dxa"/>
        </w:trPr>
        <w:tc>
          <w:tcPr>
            <w:tcW w:w="534" w:type="dxa"/>
            <w:shd w:val="clear" w:color="auto" w:fill="auto"/>
          </w:tcPr>
          <w:p w14:paraId="3E0EB920" w14:textId="77777777" w:rsidR="004F10D7" w:rsidRPr="00762690" w:rsidRDefault="00656309" w:rsidP="00322206">
            <w:pPr>
              <w:rPr>
                <w:b/>
                <w:bCs/>
              </w:rPr>
            </w:pPr>
            <w:r>
              <w:rPr>
                <w:b/>
                <w:bCs/>
              </w:rPr>
              <w:t>7</w:t>
            </w:r>
            <w:r w:rsidR="004F10D7" w:rsidRPr="00762690">
              <w:rPr>
                <w:b/>
                <w:bCs/>
              </w:rPr>
              <w:t>.</w:t>
            </w:r>
          </w:p>
        </w:tc>
        <w:tc>
          <w:tcPr>
            <w:tcW w:w="9180" w:type="dxa"/>
            <w:gridSpan w:val="2"/>
            <w:shd w:val="clear" w:color="auto" w:fill="auto"/>
          </w:tcPr>
          <w:p w14:paraId="55E0E3E7" w14:textId="77777777" w:rsidR="004F10D7" w:rsidRPr="00D4728E" w:rsidRDefault="004F10D7" w:rsidP="00322206">
            <w:pPr>
              <w:jc w:val="both"/>
              <w:rPr>
                <w:b/>
                <w:bCs/>
              </w:rPr>
            </w:pPr>
            <w:r w:rsidRPr="00D4728E">
              <w:rPr>
                <w:b/>
                <w:bCs/>
              </w:rPr>
              <w:t>Требования к ПСД:</w:t>
            </w:r>
          </w:p>
          <w:p w14:paraId="2F94089C" w14:textId="77777777" w:rsidR="004F10D7" w:rsidRPr="00D4728E" w:rsidRDefault="004F10D7" w:rsidP="00322206">
            <w:pPr>
              <w:jc w:val="both"/>
              <w:rPr>
                <w:b/>
              </w:rPr>
            </w:pPr>
            <w:r w:rsidRPr="00D4728E">
              <w:t xml:space="preserve">9.1.  </w:t>
            </w:r>
            <w:r w:rsidRPr="00D4728E">
              <w:rPr>
                <w:bCs/>
              </w:rPr>
              <w:t>Проектно-сметную документацию выполнить в соответствии с требованиями СН РК 1.02-03-2011 «Порядок разработки, согласования, утверждения и состав проектной документации на строительство»;</w:t>
            </w:r>
          </w:p>
          <w:p w14:paraId="5D1B0D88" w14:textId="77777777" w:rsidR="004F10D7" w:rsidRPr="00D4728E" w:rsidRDefault="004F10D7" w:rsidP="00322206">
            <w:pPr>
              <w:autoSpaceDE w:val="0"/>
              <w:autoSpaceDN w:val="0"/>
              <w:adjustRightInd w:val="0"/>
              <w:jc w:val="both"/>
            </w:pPr>
            <w:r w:rsidRPr="00D4728E">
              <w:t>9.2. Проектирование необходимо вести на материалах откорректированной топографической съемки в М 1:500 и технического заключения об инженерно- геологических условиях;</w:t>
            </w:r>
          </w:p>
          <w:p w14:paraId="71E2F178" w14:textId="77777777" w:rsidR="004F10D7" w:rsidRPr="00D4728E" w:rsidRDefault="004F10D7" w:rsidP="00322206">
            <w:pPr>
              <w:autoSpaceDE w:val="0"/>
              <w:autoSpaceDN w:val="0"/>
              <w:adjustRightInd w:val="0"/>
              <w:jc w:val="both"/>
            </w:pPr>
            <w:r w:rsidRPr="00D4728E">
              <w:t>9.3. Подготовка акта дефектации;</w:t>
            </w:r>
          </w:p>
          <w:p w14:paraId="2A568B58" w14:textId="77777777" w:rsidR="004F10D7" w:rsidRPr="00D4728E" w:rsidRDefault="004F10D7" w:rsidP="00322206">
            <w:pPr>
              <w:autoSpaceDE w:val="0"/>
              <w:autoSpaceDN w:val="0"/>
              <w:adjustRightInd w:val="0"/>
              <w:jc w:val="both"/>
            </w:pPr>
            <w:r w:rsidRPr="00D4728E">
              <w:t>9.4. Выполнение технического проекта;</w:t>
            </w:r>
          </w:p>
          <w:p w14:paraId="552C8775" w14:textId="77777777" w:rsidR="004F10D7" w:rsidRPr="00D4728E" w:rsidRDefault="004F10D7" w:rsidP="00322206">
            <w:pPr>
              <w:jc w:val="both"/>
            </w:pPr>
            <w:r w:rsidRPr="00D4728E">
              <w:t>9.5. Предусмотреть проектом перечень существующих строений и сооружений, подлежащих сносу (переносу), если таковые имеются;</w:t>
            </w:r>
          </w:p>
          <w:p w14:paraId="28558133" w14:textId="77777777" w:rsidR="004F10D7" w:rsidRPr="00D4728E" w:rsidRDefault="004F10D7" w:rsidP="00322206">
            <w:pPr>
              <w:autoSpaceDE w:val="0"/>
              <w:autoSpaceDN w:val="0"/>
              <w:adjustRightInd w:val="0"/>
              <w:jc w:val="both"/>
            </w:pPr>
            <w:r w:rsidRPr="00D4728E">
              <w:t>9.6. Предусмотреть  согласование с уполномоченным органом или получение соответствующего документа об отсутствии/сохранению и/или пересадке зеленых насаждений;</w:t>
            </w:r>
          </w:p>
          <w:p w14:paraId="734A585E" w14:textId="77777777" w:rsidR="004F10D7" w:rsidRPr="00D4728E" w:rsidRDefault="004F10D7" w:rsidP="00322206">
            <w:pPr>
              <w:autoSpaceDE w:val="0"/>
              <w:autoSpaceDN w:val="0"/>
              <w:adjustRightInd w:val="0"/>
              <w:jc w:val="both"/>
            </w:pPr>
            <w:r w:rsidRPr="00D4728E">
              <w:t>9.7.  Предусмотреть  оформление и согласование переноса подземных и надземных коммуникаций (если это необходимо);</w:t>
            </w:r>
          </w:p>
          <w:p w14:paraId="062CFBFF" w14:textId="77777777" w:rsidR="004F10D7" w:rsidRPr="00D4728E" w:rsidRDefault="004F10D7" w:rsidP="00322206">
            <w:pPr>
              <w:autoSpaceDE w:val="0"/>
              <w:autoSpaceDN w:val="0"/>
              <w:adjustRightInd w:val="0"/>
              <w:jc w:val="both"/>
            </w:pPr>
            <w:r w:rsidRPr="00D4728E">
              <w:t>9.8.  На период СМР  в ПСД предусмотреть мероприятия по ограждению строительного участка в соответствии со СН РК 1.03-00-2011, РДС РК 3.01-02-2009;</w:t>
            </w:r>
          </w:p>
          <w:p w14:paraId="06CC2435" w14:textId="77777777" w:rsidR="004F10D7" w:rsidRPr="00D4728E" w:rsidRDefault="004F10D7" w:rsidP="00322206">
            <w:pPr>
              <w:autoSpaceDE w:val="0"/>
              <w:autoSpaceDN w:val="0"/>
              <w:adjustRightInd w:val="0"/>
              <w:jc w:val="both"/>
            </w:pPr>
            <w:r w:rsidRPr="00D4728E">
              <w:t>9.9. При проектировании учитывать санитарные, противопожарные, экологические, строительные нормы и правила, действующие на территории РК.</w:t>
            </w:r>
          </w:p>
          <w:p w14:paraId="6095AC11" w14:textId="77777777" w:rsidR="004F10D7" w:rsidRPr="00D4728E" w:rsidRDefault="004F10D7" w:rsidP="00322206">
            <w:pPr>
              <w:autoSpaceDE w:val="0"/>
              <w:autoSpaceDN w:val="0"/>
              <w:adjustRightInd w:val="0"/>
              <w:jc w:val="both"/>
            </w:pPr>
            <w:r w:rsidRPr="00D4728E">
              <w:t>9.10. При проектировании проездов и пешеходных путей необходимо учесть возможность проезда пожарных машин к объекту и доступ пожарных с автолестниц или автоподъемников в любое помещение согласно СН РК 3.01.01-20</w:t>
            </w:r>
            <w:r>
              <w:t>13</w:t>
            </w:r>
            <w:r w:rsidRPr="00D4728E">
              <w:t>;</w:t>
            </w:r>
          </w:p>
          <w:p w14:paraId="68F6E576" w14:textId="77777777" w:rsidR="004F10D7" w:rsidRPr="00D4728E" w:rsidRDefault="004F10D7" w:rsidP="00322206">
            <w:pPr>
              <w:autoSpaceDE w:val="0"/>
              <w:autoSpaceDN w:val="0"/>
              <w:adjustRightInd w:val="0"/>
              <w:jc w:val="both"/>
            </w:pPr>
            <w:r w:rsidRPr="00D4728E">
              <w:t>9.11. Строительный (рабочий) проект согласовать с заинтересованными государственными учреждениями, а также организациями и лицами, чьи интересы затрагивают данный проект;</w:t>
            </w:r>
          </w:p>
          <w:p w14:paraId="62CDBF2D" w14:textId="77777777" w:rsidR="004F10D7" w:rsidRPr="00D4728E" w:rsidRDefault="004F10D7" w:rsidP="00322206">
            <w:pPr>
              <w:autoSpaceDE w:val="0"/>
              <w:autoSpaceDN w:val="0"/>
              <w:adjustRightInd w:val="0"/>
              <w:jc w:val="both"/>
            </w:pPr>
            <w:r w:rsidRPr="00D4728E">
              <w:t>9.12. Все вопросы, возникающие при проектировании, согласовать с заказчиком;</w:t>
            </w:r>
          </w:p>
          <w:p w14:paraId="0A2BFCFD" w14:textId="77777777" w:rsidR="004F10D7" w:rsidRPr="00D4728E" w:rsidRDefault="004F10D7" w:rsidP="00322206">
            <w:pPr>
              <w:autoSpaceDE w:val="0"/>
              <w:autoSpaceDN w:val="0"/>
              <w:adjustRightInd w:val="0"/>
              <w:jc w:val="both"/>
              <w:rPr>
                <w:b/>
                <w:bCs/>
              </w:rPr>
            </w:pPr>
            <w:r w:rsidRPr="00D4728E">
              <w:t>9.13. Эскизный проект согласовать с главным архитектором города;</w:t>
            </w:r>
          </w:p>
        </w:tc>
      </w:tr>
      <w:tr w:rsidR="004F10D7" w:rsidRPr="00762690" w14:paraId="6CB7E536" w14:textId="77777777" w:rsidTr="004F10D7">
        <w:trPr>
          <w:gridAfter w:val="1"/>
          <w:wAfter w:w="459" w:type="dxa"/>
        </w:trPr>
        <w:tc>
          <w:tcPr>
            <w:tcW w:w="534" w:type="dxa"/>
            <w:shd w:val="clear" w:color="auto" w:fill="auto"/>
          </w:tcPr>
          <w:p w14:paraId="7A3922EF" w14:textId="77777777" w:rsidR="004F10D7" w:rsidRPr="00762690" w:rsidRDefault="00656309" w:rsidP="00322206">
            <w:pPr>
              <w:rPr>
                <w:b/>
                <w:bCs/>
              </w:rPr>
            </w:pPr>
            <w:r>
              <w:rPr>
                <w:b/>
                <w:bCs/>
              </w:rPr>
              <w:lastRenderedPageBreak/>
              <w:t>8</w:t>
            </w:r>
            <w:r w:rsidR="004F10D7" w:rsidRPr="00762690">
              <w:rPr>
                <w:b/>
                <w:bCs/>
              </w:rPr>
              <w:t>.</w:t>
            </w:r>
          </w:p>
        </w:tc>
        <w:tc>
          <w:tcPr>
            <w:tcW w:w="9180" w:type="dxa"/>
            <w:gridSpan w:val="2"/>
            <w:shd w:val="clear" w:color="auto" w:fill="auto"/>
          </w:tcPr>
          <w:p w14:paraId="7CFE2867" w14:textId="77777777" w:rsidR="004F10D7" w:rsidRPr="00D4728E" w:rsidRDefault="004F10D7" w:rsidP="00322206">
            <w:pPr>
              <w:jc w:val="both"/>
              <w:rPr>
                <w:b/>
                <w:bCs/>
              </w:rPr>
            </w:pPr>
            <w:r w:rsidRPr="00D4728E">
              <w:rPr>
                <w:b/>
                <w:bCs/>
              </w:rPr>
              <w:t>Основные технические решения:</w:t>
            </w:r>
          </w:p>
          <w:p w14:paraId="3D60E1BE" w14:textId="77777777" w:rsidR="004F10D7" w:rsidRPr="00D4728E" w:rsidRDefault="004F10D7" w:rsidP="00322206">
            <w:pPr>
              <w:jc w:val="both"/>
            </w:pPr>
            <w:r w:rsidRPr="00D4728E">
              <w:t>Проектом предусмотреть:</w:t>
            </w:r>
          </w:p>
          <w:p w14:paraId="48C10645" w14:textId="77777777" w:rsidR="004F10D7" w:rsidRDefault="004F10D7" w:rsidP="004F10D7">
            <w:pPr>
              <w:pStyle w:val="a3"/>
              <w:numPr>
                <w:ilvl w:val="1"/>
                <w:numId w:val="19"/>
              </w:numPr>
              <w:jc w:val="both"/>
            </w:pPr>
            <w:r>
              <w:t xml:space="preserve">  Слив масла с трансформатор</w:t>
            </w:r>
            <w:r w:rsidR="009429BE">
              <w:t>а</w:t>
            </w:r>
            <w:r>
              <w:t>.</w:t>
            </w:r>
          </w:p>
          <w:p w14:paraId="301A7383" w14:textId="77777777" w:rsidR="004F10D7" w:rsidRDefault="004F10D7" w:rsidP="004F10D7">
            <w:pPr>
              <w:pStyle w:val="a3"/>
              <w:numPr>
                <w:ilvl w:val="1"/>
                <w:numId w:val="19"/>
              </w:numPr>
              <w:jc w:val="both"/>
            </w:pPr>
            <w:r>
              <w:t xml:space="preserve">  Транспортировка масла до АО.</w:t>
            </w:r>
          </w:p>
          <w:p w14:paraId="01CE3865" w14:textId="77777777" w:rsidR="004F10D7" w:rsidRDefault="004F10D7" w:rsidP="004F10D7">
            <w:pPr>
              <w:pStyle w:val="a3"/>
              <w:numPr>
                <w:ilvl w:val="1"/>
                <w:numId w:val="19"/>
              </w:numPr>
              <w:jc w:val="both"/>
            </w:pPr>
            <w:r>
              <w:t xml:space="preserve">  Демонтаж высоковольтных вводов трансформатор</w:t>
            </w:r>
            <w:r w:rsidR="009429BE">
              <w:t>а</w:t>
            </w:r>
            <w:r>
              <w:t>.</w:t>
            </w:r>
          </w:p>
          <w:p w14:paraId="5F5618F6" w14:textId="77777777" w:rsidR="004F10D7" w:rsidRDefault="004F10D7" w:rsidP="004F10D7">
            <w:pPr>
              <w:pStyle w:val="a3"/>
              <w:numPr>
                <w:ilvl w:val="1"/>
                <w:numId w:val="19"/>
              </w:numPr>
              <w:jc w:val="both"/>
            </w:pPr>
            <w:r>
              <w:t xml:space="preserve">  Демонтаж навесного оборудования</w:t>
            </w:r>
            <w:r w:rsidRPr="00A025C1">
              <w:t xml:space="preserve"> </w:t>
            </w:r>
            <w:r>
              <w:t>трансформатор</w:t>
            </w:r>
            <w:r w:rsidR="009429BE">
              <w:t>а</w:t>
            </w:r>
            <w:r>
              <w:t>.</w:t>
            </w:r>
          </w:p>
          <w:p w14:paraId="05087DE6" w14:textId="77777777" w:rsidR="004F10D7" w:rsidRDefault="004F10D7" w:rsidP="004F10D7">
            <w:pPr>
              <w:pStyle w:val="a3"/>
              <w:numPr>
                <w:ilvl w:val="1"/>
                <w:numId w:val="19"/>
              </w:numPr>
              <w:jc w:val="both"/>
            </w:pPr>
            <w:r>
              <w:t xml:space="preserve">  Демонтаж силов</w:t>
            </w:r>
            <w:r w:rsidR="009429BE">
              <w:t>ого</w:t>
            </w:r>
            <w:r>
              <w:t xml:space="preserve"> трансформатор</w:t>
            </w:r>
            <w:r w:rsidR="009429BE">
              <w:t>а</w:t>
            </w:r>
            <w:r>
              <w:t>.</w:t>
            </w:r>
          </w:p>
          <w:p w14:paraId="31D29395" w14:textId="77777777" w:rsidR="004F10D7" w:rsidRDefault="004F10D7" w:rsidP="004F10D7">
            <w:pPr>
              <w:pStyle w:val="a3"/>
              <w:numPr>
                <w:ilvl w:val="1"/>
                <w:numId w:val="19"/>
              </w:numPr>
              <w:jc w:val="both"/>
            </w:pPr>
            <w:r>
              <w:t xml:space="preserve">  Транспортировка демонтированн</w:t>
            </w:r>
            <w:r w:rsidR="009429BE">
              <w:t>ого</w:t>
            </w:r>
            <w:r>
              <w:t xml:space="preserve"> трансформатор</w:t>
            </w:r>
            <w:r w:rsidR="009429BE">
              <w:t>а</w:t>
            </w:r>
            <w:r>
              <w:t>, высоковольтных вводов, навесного оборудования до АО.</w:t>
            </w:r>
          </w:p>
          <w:p w14:paraId="7674895A" w14:textId="77777777" w:rsidR="004F10D7" w:rsidRDefault="004F10D7" w:rsidP="004F10D7">
            <w:pPr>
              <w:pStyle w:val="a3"/>
              <w:numPr>
                <w:ilvl w:val="1"/>
                <w:numId w:val="19"/>
              </w:numPr>
              <w:jc w:val="both"/>
            </w:pPr>
            <w:r>
              <w:t xml:space="preserve">  Транспортировка нов</w:t>
            </w:r>
            <w:r w:rsidR="009429BE">
              <w:t>ого</w:t>
            </w:r>
            <w:r>
              <w:t xml:space="preserve"> силов</w:t>
            </w:r>
            <w:r w:rsidR="009429BE">
              <w:t>ого</w:t>
            </w:r>
            <w:r>
              <w:t xml:space="preserve"> трансформатор</w:t>
            </w:r>
            <w:r w:rsidR="009429BE">
              <w:t>а</w:t>
            </w:r>
            <w:r>
              <w:t xml:space="preserve"> ТДН 25000 </w:t>
            </w:r>
            <w:proofErr w:type="spellStart"/>
            <w:r>
              <w:t>кВА</w:t>
            </w:r>
            <w:proofErr w:type="spellEnd"/>
            <w:r>
              <w:t>.</w:t>
            </w:r>
          </w:p>
          <w:p w14:paraId="6FC633CF" w14:textId="77777777" w:rsidR="004F10D7" w:rsidRDefault="004F10D7" w:rsidP="004F10D7">
            <w:pPr>
              <w:pStyle w:val="a3"/>
              <w:numPr>
                <w:ilvl w:val="1"/>
                <w:numId w:val="19"/>
              </w:numPr>
              <w:jc w:val="both"/>
            </w:pPr>
            <w:r>
              <w:t xml:space="preserve">  </w:t>
            </w:r>
            <w:r w:rsidRPr="00BA67B4">
              <w:t xml:space="preserve">Монтаж </w:t>
            </w:r>
            <w:r>
              <w:t>силов</w:t>
            </w:r>
            <w:r w:rsidR="009429BE">
              <w:t>ого</w:t>
            </w:r>
            <w:r>
              <w:t xml:space="preserve"> трансформатор</w:t>
            </w:r>
            <w:r w:rsidR="009429BE">
              <w:t>а</w:t>
            </w:r>
            <w:r>
              <w:t xml:space="preserve"> ТДН 25000 </w:t>
            </w:r>
            <w:proofErr w:type="spellStart"/>
            <w:r>
              <w:t>кВА</w:t>
            </w:r>
            <w:proofErr w:type="spellEnd"/>
            <w:r w:rsidRPr="00BA67B4">
              <w:t>.</w:t>
            </w:r>
          </w:p>
          <w:p w14:paraId="21BE7E9E" w14:textId="77777777" w:rsidR="004F10D7" w:rsidRPr="00BA67B4" w:rsidRDefault="004F10D7" w:rsidP="004F10D7">
            <w:pPr>
              <w:pStyle w:val="a3"/>
              <w:numPr>
                <w:ilvl w:val="1"/>
                <w:numId w:val="19"/>
              </w:numPr>
              <w:jc w:val="both"/>
            </w:pPr>
            <w:r>
              <w:t xml:space="preserve">  </w:t>
            </w:r>
            <w:r w:rsidRPr="00BA67B4">
              <w:t>Выставить угол наклона трансформатор</w:t>
            </w:r>
            <w:r w:rsidR="009429BE">
              <w:t>а</w:t>
            </w:r>
            <w:r w:rsidRPr="00BA67B4">
              <w:t xml:space="preserve"> в соответствии с ПТЭ.</w:t>
            </w:r>
          </w:p>
          <w:p w14:paraId="240C34F6" w14:textId="77777777" w:rsidR="004F10D7" w:rsidRDefault="004F10D7" w:rsidP="004F10D7">
            <w:pPr>
              <w:pStyle w:val="a3"/>
              <w:numPr>
                <w:ilvl w:val="1"/>
                <w:numId w:val="19"/>
              </w:numPr>
            </w:pPr>
            <w:r w:rsidRPr="00BA67B4">
              <w:t>Монтаж</w:t>
            </w:r>
            <w:r w:rsidRPr="00A025C1">
              <w:t xml:space="preserve"> </w:t>
            </w:r>
            <w:r>
              <w:t>навесного оборудования</w:t>
            </w:r>
            <w:r w:rsidRPr="00A025C1">
              <w:t xml:space="preserve"> </w:t>
            </w:r>
            <w:r>
              <w:t>силов</w:t>
            </w:r>
            <w:r w:rsidR="009429BE">
              <w:t>ого</w:t>
            </w:r>
            <w:r>
              <w:t xml:space="preserve"> трансформатор</w:t>
            </w:r>
            <w:r w:rsidR="009429BE">
              <w:t>а</w:t>
            </w:r>
            <w:r>
              <w:t>.</w:t>
            </w:r>
          </w:p>
          <w:p w14:paraId="035898BD" w14:textId="77777777" w:rsidR="004F10D7" w:rsidRDefault="004F10D7" w:rsidP="004F10D7">
            <w:pPr>
              <w:pStyle w:val="a3"/>
              <w:numPr>
                <w:ilvl w:val="1"/>
                <w:numId w:val="19"/>
              </w:numPr>
              <w:jc w:val="both"/>
            </w:pPr>
            <w:r>
              <w:t>Монтаж вторичных цепей защит трансформаторов.</w:t>
            </w:r>
          </w:p>
          <w:p w14:paraId="78E83631" w14:textId="77777777" w:rsidR="004F10D7" w:rsidRDefault="004F10D7" w:rsidP="004F10D7">
            <w:pPr>
              <w:pStyle w:val="a3"/>
              <w:numPr>
                <w:ilvl w:val="1"/>
                <w:numId w:val="19"/>
              </w:numPr>
              <w:jc w:val="both"/>
            </w:pPr>
            <w:r>
              <w:t>Доливка масла в трансформатор.</w:t>
            </w:r>
          </w:p>
          <w:p w14:paraId="7F73E417" w14:textId="77777777" w:rsidR="004F10D7" w:rsidRPr="00BA67B4" w:rsidRDefault="004F10D7" w:rsidP="004F10D7">
            <w:pPr>
              <w:pStyle w:val="a3"/>
              <w:numPr>
                <w:ilvl w:val="1"/>
                <w:numId w:val="19"/>
              </w:numPr>
              <w:jc w:val="both"/>
            </w:pPr>
            <w:r>
              <w:t>Проведение промежуточных</w:t>
            </w:r>
            <w:r w:rsidRPr="00BA67B4">
              <w:t xml:space="preserve"> высоковольтны</w:t>
            </w:r>
            <w:r>
              <w:t>х</w:t>
            </w:r>
            <w:r w:rsidRPr="00BA67B4">
              <w:t xml:space="preserve"> испытани</w:t>
            </w:r>
            <w:r>
              <w:t>й</w:t>
            </w:r>
            <w:r w:rsidRPr="00BA67B4">
              <w:t xml:space="preserve"> и измерени</w:t>
            </w:r>
            <w:r>
              <w:t>й силов</w:t>
            </w:r>
            <w:r w:rsidR="009429BE">
              <w:t>ого</w:t>
            </w:r>
            <w:r>
              <w:t xml:space="preserve"> </w:t>
            </w:r>
            <w:r w:rsidRPr="00BA67B4">
              <w:t>трансформатор</w:t>
            </w:r>
            <w:r w:rsidR="009429BE">
              <w:t>а</w:t>
            </w:r>
            <w:r w:rsidRPr="00BA67B4">
              <w:t>.</w:t>
            </w:r>
          </w:p>
          <w:p w14:paraId="1C0254F2" w14:textId="77777777" w:rsidR="004F10D7" w:rsidRPr="00BA67B4" w:rsidRDefault="004F10D7" w:rsidP="004F10D7">
            <w:pPr>
              <w:pStyle w:val="a3"/>
              <w:numPr>
                <w:ilvl w:val="1"/>
                <w:numId w:val="19"/>
              </w:numPr>
              <w:jc w:val="both"/>
            </w:pPr>
            <w:r w:rsidRPr="00BA67B4">
              <w:t xml:space="preserve">Другие работы, необходимые при </w:t>
            </w:r>
            <w:r>
              <w:t>монтаже трансформатор</w:t>
            </w:r>
            <w:r w:rsidR="009429BE">
              <w:t>а</w:t>
            </w:r>
            <w:r w:rsidRPr="00BA67B4">
              <w:t>.</w:t>
            </w:r>
          </w:p>
          <w:p w14:paraId="208194DE" w14:textId="77777777" w:rsidR="004F10D7" w:rsidRPr="00BA67B4" w:rsidRDefault="004F10D7" w:rsidP="004F10D7">
            <w:pPr>
              <w:pStyle w:val="a3"/>
              <w:numPr>
                <w:ilvl w:val="1"/>
                <w:numId w:val="19"/>
              </w:numPr>
              <w:jc w:val="both"/>
            </w:pPr>
            <w:r w:rsidRPr="00BA67B4">
              <w:t>Замена гравийной подсыпки.</w:t>
            </w:r>
          </w:p>
          <w:p w14:paraId="2638D108" w14:textId="77777777" w:rsidR="004F10D7" w:rsidRPr="00D46642" w:rsidRDefault="004F10D7" w:rsidP="004F10D7">
            <w:pPr>
              <w:pStyle w:val="a3"/>
              <w:numPr>
                <w:ilvl w:val="1"/>
                <w:numId w:val="20"/>
              </w:numPr>
              <w:jc w:val="both"/>
              <w:rPr>
                <w:bCs/>
              </w:rPr>
            </w:pPr>
            <w:r>
              <w:t xml:space="preserve">. </w:t>
            </w:r>
            <w:r w:rsidRPr="00BA67B4">
              <w:t>Приемосдаточные высоковольтные испытания и измерения совместно</w:t>
            </w:r>
            <w:r w:rsidRPr="00A025C1">
              <w:t xml:space="preserve"> </w:t>
            </w:r>
            <w:r w:rsidRPr="00BA67B4">
              <w:t xml:space="preserve"> </w:t>
            </w:r>
            <w:r>
              <w:t xml:space="preserve">с </w:t>
            </w:r>
            <w:r w:rsidRPr="00BA67B4">
              <w:t>представителями АО «Северо-Казахстанская Распределительная</w:t>
            </w:r>
            <w:r w:rsidRPr="00A025C1">
              <w:t xml:space="preserve"> </w:t>
            </w:r>
            <w:r w:rsidRPr="00BA67B4">
              <w:t>Электросетевая Компания»</w:t>
            </w:r>
            <w:r>
              <w:t>.</w:t>
            </w:r>
          </w:p>
        </w:tc>
      </w:tr>
      <w:tr w:rsidR="004F10D7" w:rsidRPr="00762690" w14:paraId="4F3C8987" w14:textId="77777777" w:rsidTr="004F10D7">
        <w:trPr>
          <w:gridAfter w:val="1"/>
          <w:wAfter w:w="459" w:type="dxa"/>
        </w:trPr>
        <w:tc>
          <w:tcPr>
            <w:tcW w:w="534" w:type="dxa"/>
            <w:shd w:val="clear" w:color="auto" w:fill="auto"/>
          </w:tcPr>
          <w:p w14:paraId="65E1497E" w14:textId="77777777" w:rsidR="004F10D7" w:rsidRPr="00762690" w:rsidRDefault="00656309" w:rsidP="00322206">
            <w:pPr>
              <w:rPr>
                <w:b/>
                <w:bCs/>
              </w:rPr>
            </w:pPr>
            <w:r>
              <w:rPr>
                <w:b/>
                <w:bCs/>
              </w:rPr>
              <w:t>9</w:t>
            </w:r>
            <w:r w:rsidR="004F10D7" w:rsidRPr="00762690">
              <w:rPr>
                <w:b/>
                <w:bCs/>
              </w:rPr>
              <w:t>.</w:t>
            </w:r>
          </w:p>
        </w:tc>
        <w:tc>
          <w:tcPr>
            <w:tcW w:w="9180" w:type="dxa"/>
            <w:gridSpan w:val="2"/>
            <w:shd w:val="clear" w:color="auto" w:fill="auto"/>
          </w:tcPr>
          <w:p w14:paraId="0ECD50CD" w14:textId="77777777" w:rsidR="004F10D7" w:rsidRPr="00762690" w:rsidRDefault="004F10D7" w:rsidP="00322206">
            <w:pPr>
              <w:jc w:val="both"/>
              <w:rPr>
                <w:b/>
                <w:bCs/>
              </w:rPr>
            </w:pPr>
            <w:r w:rsidRPr="00762690">
              <w:rPr>
                <w:b/>
                <w:bCs/>
              </w:rPr>
              <w:t>Количество экземпляров проектной документации:</w:t>
            </w:r>
          </w:p>
          <w:p w14:paraId="75A17CC5" w14:textId="77777777" w:rsidR="004F10D7" w:rsidRPr="00762690" w:rsidRDefault="004F10D7" w:rsidP="00322206">
            <w:pPr>
              <w:ind w:left="175"/>
              <w:jc w:val="both"/>
              <w:rPr>
                <w:b/>
                <w:bCs/>
              </w:rPr>
            </w:pPr>
            <w:r>
              <w:rPr>
                <w:rStyle w:val="s0"/>
              </w:rPr>
              <w:t xml:space="preserve">Завершенная проектная документация передается заказчику проектной организацией - Генеральным проектировщиком в количестве не менее четырех экземпляров и на электронном носителе в формате </w:t>
            </w:r>
            <w:r w:rsidRPr="00762690">
              <w:rPr>
                <w:rStyle w:val="s0"/>
                <w:lang w:val="en-US"/>
              </w:rPr>
              <w:t>PDF</w:t>
            </w:r>
            <w:r>
              <w:rPr>
                <w:rStyle w:val="s0"/>
              </w:rPr>
              <w:t>.</w:t>
            </w:r>
          </w:p>
        </w:tc>
      </w:tr>
      <w:tr w:rsidR="004F10D7" w:rsidRPr="00762690" w14:paraId="3A418E2F" w14:textId="77777777" w:rsidTr="004F10D7">
        <w:trPr>
          <w:gridAfter w:val="1"/>
          <w:wAfter w:w="459" w:type="dxa"/>
        </w:trPr>
        <w:tc>
          <w:tcPr>
            <w:tcW w:w="534" w:type="dxa"/>
            <w:shd w:val="clear" w:color="auto" w:fill="auto"/>
          </w:tcPr>
          <w:p w14:paraId="6074D28A" w14:textId="77777777" w:rsidR="004F10D7" w:rsidRPr="00762690" w:rsidRDefault="00656309" w:rsidP="00322206">
            <w:pPr>
              <w:rPr>
                <w:b/>
                <w:bCs/>
              </w:rPr>
            </w:pPr>
            <w:r>
              <w:rPr>
                <w:b/>
                <w:bCs/>
              </w:rPr>
              <w:t>10</w:t>
            </w:r>
            <w:r w:rsidR="004F10D7" w:rsidRPr="00762690">
              <w:rPr>
                <w:b/>
                <w:bCs/>
              </w:rPr>
              <w:t>.</w:t>
            </w:r>
          </w:p>
        </w:tc>
        <w:tc>
          <w:tcPr>
            <w:tcW w:w="9180" w:type="dxa"/>
            <w:gridSpan w:val="2"/>
            <w:shd w:val="clear" w:color="auto" w:fill="auto"/>
          </w:tcPr>
          <w:p w14:paraId="7CBDD172" w14:textId="77777777" w:rsidR="004F10D7" w:rsidRPr="00762690" w:rsidRDefault="004F10D7" w:rsidP="00322206">
            <w:pPr>
              <w:jc w:val="both"/>
              <w:rPr>
                <w:b/>
                <w:bCs/>
              </w:rPr>
            </w:pPr>
            <w:r w:rsidRPr="00762690">
              <w:rPr>
                <w:b/>
                <w:bCs/>
              </w:rPr>
              <w:t xml:space="preserve">В состав выдаваемого проекта должна входить следующая документация: </w:t>
            </w:r>
          </w:p>
          <w:p w14:paraId="1918F009" w14:textId="77777777" w:rsidR="004F10D7" w:rsidRPr="00762690" w:rsidRDefault="004F10D7" w:rsidP="00322206">
            <w:pPr>
              <w:jc w:val="both"/>
              <w:rPr>
                <w:bCs/>
              </w:rPr>
            </w:pPr>
            <w:r w:rsidRPr="00762690">
              <w:rPr>
                <w:b/>
                <w:bCs/>
              </w:rPr>
              <w:t xml:space="preserve">- </w:t>
            </w:r>
            <w:r>
              <w:rPr>
                <w:bCs/>
              </w:rPr>
              <w:t>акт дефектации</w:t>
            </w:r>
            <w:r w:rsidRPr="00762690">
              <w:rPr>
                <w:bCs/>
              </w:rPr>
              <w:t>;</w:t>
            </w:r>
          </w:p>
          <w:p w14:paraId="6CBD5937" w14:textId="77777777" w:rsidR="004F10D7" w:rsidRPr="00762690" w:rsidRDefault="004F10D7" w:rsidP="00322206">
            <w:pPr>
              <w:jc w:val="both"/>
              <w:rPr>
                <w:bCs/>
              </w:rPr>
            </w:pPr>
            <w:r w:rsidRPr="00762690">
              <w:rPr>
                <w:bCs/>
              </w:rPr>
              <w:t>- технический проект;</w:t>
            </w:r>
          </w:p>
          <w:p w14:paraId="37148BEA" w14:textId="77777777" w:rsidR="004F10D7" w:rsidRPr="00762690" w:rsidRDefault="004F10D7" w:rsidP="00322206">
            <w:pPr>
              <w:jc w:val="both"/>
              <w:rPr>
                <w:bCs/>
              </w:rPr>
            </w:pPr>
            <w:r w:rsidRPr="00762690">
              <w:rPr>
                <w:bCs/>
              </w:rPr>
              <w:t>- паспорт рабочего проекта;</w:t>
            </w:r>
          </w:p>
          <w:p w14:paraId="2A487071" w14:textId="77777777" w:rsidR="004F10D7" w:rsidRPr="00762690" w:rsidRDefault="004F10D7" w:rsidP="00322206">
            <w:pPr>
              <w:jc w:val="both"/>
              <w:rPr>
                <w:bCs/>
              </w:rPr>
            </w:pPr>
            <w:r w:rsidRPr="00762690">
              <w:rPr>
                <w:bCs/>
              </w:rPr>
              <w:t xml:space="preserve">- энергетический паспорт объекта; </w:t>
            </w:r>
          </w:p>
          <w:p w14:paraId="380E7020" w14:textId="77777777" w:rsidR="004F10D7" w:rsidRPr="00762690" w:rsidRDefault="004F10D7" w:rsidP="00322206">
            <w:pPr>
              <w:jc w:val="both"/>
              <w:rPr>
                <w:bCs/>
              </w:rPr>
            </w:pPr>
            <w:r w:rsidRPr="00762690">
              <w:rPr>
                <w:bCs/>
              </w:rPr>
              <w:t>- общая пояснительная записка, включающая разделы:</w:t>
            </w:r>
          </w:p>
          <w:p w14:paraId="1CF043A2" w14:textId="77777777" w:rsidR="004F10D7" w:rsidRPr="00762690" w:rsidRDefault="004F10D7" w:rsidP="00322206">
            <w:pPr>
              <w:jc w:val="both"/>
              <w:rPr>
                <w:bCs/>
              </w:rPr>
            </w:pPr>
            <w:r w:rsidRPr="00762690">
              <w:rPr>
                <w:bCs/>
              </w:rPr>
              <w:t>- генеральный план и транспорт;</w:t>
            </w:r>
          </w:p>
          <w:p w14:paraId="485F66AF" w14:textId="77777777" w:rsidR="004F10D7" w:rsidRPr="00762690" w:rsidRDefault="004F10D7" w:rsidP="00322206">
            <w:pPr>
              <w:jc w:val="both"/>
              <w:rPr>
                <w:bCs/>
              </w:rPr>
            </w:pPr>
            <w:r w:rsidRPr="00762690">
              <w:rPr>
                <w:bCs/>
              </w:rPr>
              <w:t>- технологические решения;</w:t>
            </w:r>
          </w:p>
          <w:p w14:paraId="0EF31055" w14:textId="77777777" w:rsidR="004F10D7" w:rsidRPr="00762690" w:rsidRDefault="004F10D7" w:rsidP="00322206">
            <w:pPr>
              <w:jc w:val="both"/>
              <w:rPr>
                <w:bCs/>
              </w:rPr>
            </w:pPr>
            <w:r w:rsidRPr="00762690">
              <w:rPr>
                <w:bCs/>
              </w:rPr>
              <w:t>- архитектурно-строительные решения;</w:t>
            </w:r>
          </w:p>
          <w:p w14:paraId="1DC64EAB" w14:textId="77777777" w:rsidR="004F10D7" w:rsidRPr="00762690" w:rsidRDefault="004F10D7" w:rsidP="00322206">
            <w:pPr>
              <w:jc w:val="both"/>
              <w:rPr>
                <w:bCs/>
              </w:rPr>
            </w:pPr>
            <w:r w:rsidRPr="00762690">
              <w:rPr>
                <w:bCs/>
              </w:rPr>
              <w:t>- инженерное оборудование, сети и системы;</w:t>
            </w:r>
          </w:p>
          <w:p w14:paraId="5BC4BC07" w14:textId="77777777" w:rsidR="004F10D7" w:rsidRPr="00762690" w:rsidRDefault="004F10D7" w:rsidP="00322206">
            <w:pPr>
              <w:jc w:val="both"/>
              <w:rPr>
                <w:bCs/>
              </w:rPr>
            </w:pPr>
            <w:r w:rsidRPr="00762690">
              <w:rPr>
                <w:bCs/>
              </w:rPr>
              <w:t>- мероприятия по предупреждению чрезвычайных ситуаций;</w:t>
            </w:r>
          </w:p>
          <w:p w14:paraId="256E4471" w14:textId="77777777" w:rsidR="004F10D7" w:rsidRPr="00762690" w:rsidRDefault="004F10D7" w:rsidP="00322206">
            <w:pPr>
              <w:jc w:val="both"/>
              <w:rPr>
                <w:bCs/>
              </w:rPr>
            </w:pPr>
            <w:r w:rsidRPr="00762690">
              <w:rPr>
                <w:bCs/>
              </w:rPr>
              <w:t>- проект организации строительства;</w:t>
            </w:r>
          </w:p>
          <w:p w14:paraId="12446C1C" w14:textId="77777777" w:rsidR="004F10D7" w:rsidRPr="00762690" w:rsidRDefault="004F10D7" w:rsidP="00322206">
            <w:pPr>
              <w:jc w:val="both"/>
              <w:rPr>
                <w:bCs/>
              </w:rPr>
            </w:pPr>
            <w:r w:rsidRPr="00762690">
              <w:rPr>
                <w:bCs/>
              </w:rPr>
              <w:t>- охрана окружающей природной среды;</w:t>
            </w:r>
          </w:p>
          <w:p w14:paraId="65F42578" w14:textId="77777777" w:rsidR="004F10D7" w:rsidRPr="00762690" w:rsidRDefault="004F10D7" w:rsidP="00322206">
            <w:pPr>
              <w:jc w:val="both"/>
              <w:rPr>
                <w:bCs/>
              </w:rPr>
            </w:pPr>
            <w:r w:rsidRPr="00762690">
              <w:rPr>
                <w:bCs/>
              </w:rPr>
              <w:t>- сметная документация;</w:t>
            </w:r>
          </w:p>
          <w:p w14:paraId="624E4861" w14:textId="77777777" w:rsidR="004F10D7" w:rsidRPr="00762690" w:rsidRDefault="004F10D7" w:rsidP="00322206">
            <w:pPr>
              <w:jc w:val="both"/>
              <w:rPr>
                <w:bCs/>
              </w:rPr>
            </w:pPr>
            <w:r w:rsidRPr="00762690">
              <w:rPr>
                <w:bCs/>
              </w:rPr>
              <w:t>- рабочие чертежи объекта строительства;</w:t>
            </w:r>
          </w:p>
          <w:p w14:paraId="703B9EA2" w14:textId="77777777" w:rsidR="004F10D7" w:rsidRPr="00762690" w:rsidRDefault="004F10D7" w:rsidP="00322206">
            <w:pPr>
              <w:jc w:val="both"/>
              <w:rPr>
                <w:b/>
                <w:bCs/>
              </w:rPr>
            </w:pPr>
            <w:r>
              <w:rPr>
                <w:bCs/>
              </w:rPr>
              <w:t xml:space="preserve">- </w:t>
            </w:r>
            <w:r w:rsidRPr="00762690">
              <w:rPr>
                <w:bCs/>
              </w:rPr>
              <w:t>сводная ведомость потребности основных строительных материалов, изделий, конструкций и оборудования.</w:t>
            </w:r>
          </w:p>
        </w:tc>
      </w:tr>
      <w:tr w:rsidR="00340BF8" w:rsidRPr="00340BF8" w14:paraId="32A7E360" w14:textId="77777777" w:rsidTr="004F10D7">
        <w:tc>
          <w:tcPr>
            <w:tcW w:w="5070" w:type="dxa"/>
            <w:gridSpan w:val="2"/>
          </w:tcPr>
          <w:p w14:paraId="7FF8791D" w14:textId="77777777" w:rsidR="00340BF8" w:rsidRPr="00340BF8" w:rsidRDefault="00340BF8" w:rsidP="00340BF8">
            <w:pPr>
              <w:rPr>
                <w:rFonts w:eastAsia="Calibri"/>
                <w:color w:val="auto"/>
                <w:lang w:eastAsia="ru-RU"/>
              </w:rPr>
            </w:pPr>
          </w:p>
        </w:tc>
        <w:tc>
          <w:tcPr>
            <w:tcW w:w="5103" w:type="dxa"/>
            <w:gridSpan w:val="2"/>
          </w:tcPr>
          <w:p w14:paraId="7A4B37C8" w14:textId="77777777" w:rsidR="00340BF8" w:rsidRPr="00340BF8" w:rsidRDefault="00340BF8" w:rsidP="00340BF8">
            <w:pPr>
              <w:rPr>
                <w:rFonts w:eastAsia="Calibri"/>
                <w:color w:val="auto"/>
                <w:lang w:eastAsia="ru-RU"/>
              </w:rPr>
            </w:pPr>
          </w:p>
        </w:tc>
      </w:tr>
      <w:tr w:rsidR="00340BF8" w:rsidRPr="00340BF8" w14:paraId="37F8841D" w14:textId="77777777" w:rsidTr="004F10D7">
        <w:tc>
          <w:tcPr>
            <w:tcW w:w="5070" w:type="dxa"/>
            <w:gridSpan w:val="2"/>
          </w:tcPr>
          <w:p w14:paraId="6DCAAD1E"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«Исполнитель»</w:t>
            </w:r>
          </w:p>
          <w:p w14:paraId="13605089"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_________________________________</w:t>
            </w:r>
          </w:p>
          <w:p w14:paraId="70FE5C54" w14:textId="77777777" w:rsidR="00340BF8" w:rsidRPr="00340BF8" w:rsidRDefault="00340BF8" w:rsidP="00340BF8">
            <w:pPr>
              <w:rPr>
                <w:rFonts w:eastAsia="Calibri"/>
                <w:b/>
                <w:color w:val="auto"/>
                <w:lang w:eastAsia="ru-RU"/>
              </w:rPr>
            </w:pPr>
          </w:p>
          <w:p w14:paraId="6928E412" w14:textId="77777777" w:rsidR="00340BF8" w:rsidRPr="00340BF8" w:rsidRDefault="00340BF8" w:rsidP="00340BF8">
            <w:pPr>
              <w:rPr>
                <w:rFonts w:eastAsia="Calibri"/>
                <w:b/>
                <w:color w:val="auto"/>
                <w:lang w:eastAsia="ru-RU"/>
              </w:rPr>
            </w:pPr>
          </w:p>
          <w:p w14:paraId="60C2738F" w14:textId="77777777" w:rsidR="00340BF8" w:rsidRDefault="00340BF8" w:rsidP="00340BF8">
            <w:pPr>
              <w:rPr>
                <w:rFonts w:eastAsia="Calibri"/>
                <w:b/>
                <w:color w:val="auto"/>
                <w:lang w:eastAsia="ru-RU"/>
              </w:rPr>
            </w:pPr>
            <w:r w:rsidRPr="00340BF8">
              <w:rPr>
                <w:rFonts w:eastAsia="Calibri"/>
                <w:b/>
                <w:color w:val="auto"/>
                <w:lang w:eastAsia="ru-RU"/>
              </w:rPr>
              <w:t xml:space="preserve">                       </w:t>
            </w:r>
          </w:p>
          <w:p w14:paraId="1ED819CE" w14:textId="77777777" w:rsidR="004F10D7" w:rsidRPr="00340BF8" w:rsidRDefault="004F10D7" w:rsidP="00340BF8">
            <w:pPr>
              <w:rPr>
                <w:rFonts w:eastAsia="Calibri"/>
                <w:b/>
                <w:color w:val="auto"/>
                <w:lang w:eastAsia="ru-RU"/>
              </w:rPr>
            </w:pPr>
          </w:p>
          <w:p w14:paraId="6362BA0B" w14:textId="77777777" w:rsidR="00340BF8" w:rsidRPr="00340BF8" w:rsidRDefault="00340BF8" w:rsidP="00340BF8">
            <w:pPr>
              <w:rPr>
                <w:rFonts w:eastAsia="Calibri"/>
                <w:b/>
                <w:color w:val="auto"/>
                <w:lang w:eastAsia="ru-RU"/>
              </w:rPr>
            </w:pPr>
            <w:r w:rsidRPr="00340BF8">
              <w:rPr>
                <w:rFonts w:eastAsia="Calibri"/>
                <w:b/>
                <w:color w:val="auto"/>
                <w:lang w:eastAsia="ru-RU"/>
              </w:rPr>
              <w:t xml:space="preserve">    ________________________ </w:t>
            </w:r>
          </w:p>
        </w:tc>
        <w:tc>
          <w:tcPr>
            <w:tcW w:w="5103" w:type="dxa"/>
            <w:gridSpan w:val="2"/>
          </w:tcPr>
          <w:p w14:paraId="5D881967"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«Заказчик»</w:t>
            </w:r>
          </w:p>
          <w:p w14:paraId="4943635A"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АО «Северо-Казахстанская</w:t>
            </w:r>
          </w:p>
          <w:p w14:paraId="394752DB" w14:textId="77777777" w:rsidR="00340BF8" w:rsidRPr="00340BF8" w:rsidRDefault="00340BF8" w:rsidP="004F10D7">
            <w:pPr>
              <w:jc w:val="center"/>
              <w:rPr>
                <w:rFonts w:eastAsia="Calibri"/>
                <w:b/>
                <w:color w:val="auto"/>
                <w:lang w:eastAsia="ru-RU"/>
              </w:rPr>
            </w:pPr>
            <w:r w:rsidRPr="00340BF8">
              <w:rPr>
                <w:rFonts w:eastAsia="Calibri"/>
                <w:b/>
                <w:color w:val="auto"/>
                <w:lang w:eastAsia="ru-RU"/>
              </w:rPr>
              <w:t>Распределительная Электросетевая Компания»</w:t>
            </w:r>
          </w:p>
          <w:p w14:paraId="00426943" w14:textId="77777777" w:rsidR="00340BF8" w:rsidRPr="00340BF8" w:rsidRDefault="00340BF8" w:rsidP="004F10D7">
            <w:pPr>
              <w:jc w:val="center"/>
              <w:rPr>
                <w:rFonts w:eastAsia="Calibri"/>
                <w:b/>
                <w:color w:val="auto"/>
                <w:lang w:eastAsia="ru-RU"/>
              </w:rPr>
            </w:pPr>
            <w:r w:rsidRPr="00340BF8">
              <w:rPr>
                <w:rFonts w:eastAsia="Calibri"/>
                <w:b/>
                <w:color w:val="auto"/>
                <w:lang w:eastAsia="ru-RU"/>
              </w:rPr>
              <w:t>Генеральный директор</w:t>
            </w:r>
          </w:p>
          <w:p w14:paraId="0ECCF0AE" w14:textId="77777777" w:rsidR="00340BF8" w:rsidRPr="00340BF8" w:rsidRDefault="00340BF8" w:rsidP="00340BF8">
            <w:pPr>
              <w:rPr>
                <w:rFonts w:eastAsia="Calibri"/>
                <w:b/>
                <w:color w:val="auto"/>
                <w:lang w:eastAsia="ru-RU"/>
              </w:rPr>
            </w:pPr>
          </w:p>
          <w:p w14:paraId="673A05AC"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__________________А.А. Казановский</w:t>
            </w:r>
          </w:p>
        </w:tc>
      </w:tr>
    </w:tbl>
    <w:p w14:paraId="53F1166A" w14:textId="77777777" w:rsidR="00405BAD" w:rsidRPr="00261CBD" w:rsidRDefault="00405BAD" w:rsidP="00405BAD">
      <w:pPr>
        <w:rPr>
          <w:rFonts w:eastAsia="Calibri"/>
        </w:rPr>
      </w:pPr>
    </w:p>
    <w:p w14:paraId="62F5BE17" w14:textId="77777777" w:rsidR="00405BAD" w:rsidRPr="00261CBD" w:rsidRDefault="00405BAD" w:rsidP="00405BAD">
      <w:pPr>
        <w:jc w:val="right"/>
        <w:rPr>
          <w:rFonts w:eastAsia="Calibri"/>
          <w:sz w:val="20"/>
        </w:rPr>
      </w:pPr>
    </w:p>
    <w:p w14:paraId="088A738B" w14:textId="77777777" w:rsidR="00405BAD" w:rsidRDefault="00405BAD" w:rsidP="00405BAD">
      <w:pPr>
        <w:jc w:val="right"/>
        <w:rPr>
          <w:rFonts w:eastAsia="Calibri"/>
          <w:sz w:val="20"/>
        </w:rPr>
      </w:pPr>
    </w:p>
    <w:sectPr w:rsidR="00405BAD" w:rsidSect="005A501A">
      <w:pgSz w:w="11906" w:h="16838"/>
      <w:pgMar w:top="709" w:right="566" w:bottom="709"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EC601" w14:textId="77777777" w:rsidR="0021155A" w:rsidRDefault="0021155A" w:rsidP="00B84B7A">
      <w:r>
        <w:separator/>
      </w:r>
    </w:p>
  </w:endnote>
  <w:endnote w:type="continuationSeparator" w:id="0">
    <w:p w14:paraId="7A6EB115" w14:textId="77777777" w:rsidR="0021155A" w:rsidRDefault="0021155A"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0AF58" w14:textId="77777777" w:rsidR="0021155A" w:rsidRDefault="0021155A" w:rsidP="00B84B7A">
      <w:r>
        <w:separator/>
      </w:r>
    </w:p>
  </w:footnote>
  <w:footnote w:type="continuationSeparator" w:id="0">
    <w:p w14:paraId="4989AA30" w14:textId="77777777" w:rsidR="0021155A" w:rsidRDefault="0021155A" w:rsidP="00B84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55265"/>
    <w:multiLevelType w:val="multilevel"/>
    <w:tmpl w:val="D7DC92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2F3728"/>
    <w:multiLevelType w:val="hybridMultilevel"/>
    <w:tmpl w:val="C05C0D26"/>
    <w:lvl w:ilvl="0" w:tplc="B35ECC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 w15:restartNumberingAfterBreak="0">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15:restartNumberingAfterBreak="0">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F20C02"/>
    <w:multiLevelType w:val="multilevel"/>
    <w:tmpl w:val="B854F778"/>
    <w:lvl w:ilvl="0">
      <w:start w:val="9"/>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7551C86"/>
    <w:multiLevelType w:val="hybridMultilevel"/>
    <w:tmpl w:val="C05C0D26"/>
    <w:lvl w:ilvl="0" w:tplc="B35ECC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2"/>
  </w:num>
  <w:num w:numId="3">
    <w:abstractNumId w:val="6"/>
  </w:num>
  <w:num w:numId="4">
    <w:abstractNumId w:val="11"/>
  </w:num>
  <w:num w:numId="5">
    <w:abstractNumId w:val="7"/>
  </w:num>
  <w:num w:numId="6">
    <w:abstractNumId w:val="4"/>
  </w:num>
  <w:num w:numId="7">
    <w:abstractNumId w:val="19"/>
  </w:num>
  <w:num w:numId="8">
    <w:abstractNumId w:val="15"/>
  </w:num>
  <w:num w:numId="9">
    <w:abstractNumId w:val="8"/>
  </w:num>
  <w:num w:numId="10">
    <w:abstractNumId w:val="14"/>
  </w:num>
  <w:num w:numId="11">
    <w:abstractNumId w:val="5"/>
  </w:num>
  <w:num w:numId="12">
    <w:abstractNumId w:val="18"/>
  </w:num>
  <w:num w:numId="13">
    <w:abstractNumId w:val="2"/>
  </w:num>
  <w:num w:numId="14">
    <w:abstractNumId w:val="9"/>
  </w:num>
  <w:num w:numId="15">
    <w:abstractNumId w:val="17"/>
  </w:num>
  <w:num w:numId="16">
    <w:abstractNumId w:val="10"/>
  </w:num>
  <w:num w:numId="17">
    <w:abstractNumId w:val="16"/>
  </w:num>
  <w:num w:numId="18">
    <w:abstractNumId w:val="1"/>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6A3"/>
    <w:rsid w:val="00001B49"/>
    <w:rsid w:val="0000361C"/>
    <w:rsid w:val="00017364"/>
    <w:rsid w:val="000555C2"/>
    <w:rsid w:val="00071707"/>
    <w:rsid w:val="00072669"/>
    <w:rsid w:val="00080153"/>
    <w:rsid w:val="00085C0C"/>
    <w:rsid w:val="000C1398"/>
    <w:rsid w:val="000D6682"/>
    <w:rsid w:val="00103CE0"/>
    <w:rsid w:val="001077EC"/>
    <w:rsid w:val="001A4CB6"/>
    <w:rsid w:val="001E493E"/>
    <w:rsid w:val="0021155A"/>
    <w:rsid w:val="00214309"/>
    <w:rsid w:val="00214619"/>
    <w:rsid w:val="00224F7B"/>
    <w:rsid w:val="0024386A"/>
    <w:rsid w:val="0024563A"/>
    <w:rsid w:val="0025008B"/>
    <w:rsid w:val="00250338"/>
    <w:rsid w:val="00253681"/>
    <w:rsid w:val="00260D77"/>
    <w:rsid w:val="002874E7"/>
    <w:rsid w:val="002B5DDB"/>
    <w:rsid w:val="002C5FD3"/>
    <w:rsid w:val="00313337"/>
    <w:rsid w:val="003400FE"/>
    <w:rsid w:val="00340BF8"/>
    <w:rsid w:val="0037047E"/>
    <w:rsid w:val="003959A1"/>
    <w:rsid w:val="003C141E"/>
    <w:rsid w:val="003C239C"/>
    <w:rsid w:val="003D26EF"/>
    <w:rsid w:val="00400441"/>
    <w:rsid w:val="00400DDA"/>
    <w:rsid w:val="00405BAD"/>
    <w:rsid w:val="00415B1E"/>
    <w:rsid w:val="00440B2C"/>
    <w:rsid w:val="00443E0E"/>
    <w:rsid w:val="00450203"/>
    <w:rsid w:val="004A4804"/>
    <w:rsid w:val="004A58CC"/>
    <w:rsid w:val="004C516E"/>
    <w:rsid w:val="004D5CFB"/>
    <w:rsid w:val="004E1ED8"/>
    <w:rsid w:val="004F10D7"/>
    <w:rsid w:val="005153F8"/>
    <w:rsid w:val="00522358"/>
    <w:rsid w:val="005250AB"/>
    <w:rsid w:val="00533903"/>
    <w:rsid w:val="0054407E"/>
    <w:rsid w:val="00557339"/>
    <w:rsid w:val="00597064"/>
    <w:rsid w:val="005A501A"/>
    <w:rsid w:val="005D711D"/>
    <w:rsid w:val="005F6624"/>
    <w:rsid w:val="006018E4"/>
    <w:rsid w:val="006106E6"/>
    <w:rsid w:val="006257FA"/>
    <w:rsid w:val="00656309"/>
    <w:rsid w:val="006B0880"/>
    <w:rsid w:val="006C4199"/>
    <w:rsid w:val="006F2558"/>
    <w:rsid w:val="00744E89"/>
    <w:rsid w:val="00784CC7"/>
    <w:rsid w:val="0079480E"/>
    <w:rsid w:val="007A29DF"/>
    <w:rsid w:val="007B61B6"/>
    <w:rsid w:val="007D5C25"/>
    <w:rsid w:val="007D66AB"/>
    <w:rsid w:val="00816C58"/>
    <w:rsid w:val="00816EC4"/>
    <w:rsid w:val="00824457"/>
    <w:rsid w:val="008724E4"/>
    <w:rsid w:val="0087677C"/>
    <w:rsid w:val="00885379"/>
    <w:rsid w:val="008904E0"/>
    <w:rsid w:val="008A4771"/>
    <w:rsid w:val="008A4DB8"/>
    <w:rsid w:val="008B4CEF"/>
    <w:rsid w:val="008C0DD3"/>
    <w:rsid w:val="008C5233"/>
    <w:rsid w:val="008C6194"/>
    <w:rsid w:val="008D1E3A"/>
    <w:rsid w:val="00904BAC"/>
    <w:rsid w:val="00906386"/>
    <w:rsid w:val="00914E2C"/>
    <w:rsid w:val="009429BE"/>
    <w:rsid w:val="00943502"/>
    <w:rsid w:val="009510FB"/>
    <w:rsid w:val="00954783"/>
    <w:rsid w:val="009A2212"/>
    <w:rsid w:val="009B1FBE"/>
    <w:rsid w:val="009D2F0F"/>
    <w:rsid w:val="009D5E7F"/>
    <w:rsid w:val="00A273D4"/>
    <w:rsid w:val="00A3450A"/>
    <w:rsid w:val="00A42699"/>
    <w:rsid w:val="00A62788"/>
    <w:rsid w:val="00AE2D28"/>
    <w:rsid w:val="00AF6723"/>
    <w:rsid w:val="00B01975"/>
    <w:rsid w:val="00B206AC"/>
    <w:rsid w:val="00B2337A"/>
    <w:rsid w:val="00B367D9"/>
    <w:rsid w:val="00B45BF9"/>
    <w:rsid w:val="00B64C05"/>
    <w:rsid w:val="00B65C4F"/>
    <w:rsid w:val="00B84B7A"/>
    <w:rsid w:val="00B9248B"/>
    <w:rsid w:val="00BE1DB5"/>
    <w:rsid w:val="00BE78AC"/>
    <w:rsid w:val="00BF0BBC"/>
    <w:rsid w:val="00BF5670"/>
    <w:rsid w:val="00C040B8"/>
    <w:rsid w:val="00C14B6D"/>
    <w:rsid w:val="00C16473"/>
    <w:rsid w:val="00C16D34"/>
    <w:rsid w:val="00C22771"/>
    <w:rsid w:val="00C444B9"/>
    <w:rsid w:val="00C765AC"/>
    <w:rsid w:val="00C9096B"/>
    <w:rsid w:val="00C96053"/>
    <w:rsid w:val="00C97407"/>
    <w:rsid w:val="00CB0164"/>
    <w:rsid w:val="00CE620B"/>
    <w:rsid w:val="00CE67DC"/>
    <w:rsid w:val="00CF210F"/>
    <w:rsid w:val="00CF5234"/>
    <w:rsid w:val="00CF537E"/>
    <w:rsid w:val="00CF76D1"/>
    <w:rsid w:val="00D0018E"/>
    <w:rsid w:val="00D174AA"/>
    <w:rsid w:val="00D174F7"/>
    <w:rsid w:val="00D675A2"/>
    <w:rsid w:val="00D74853"/>
    <w:rsid w:val="00D75F03"/>
    <w:rsid w:val="00D81B86"/>
    <w:rsid w:val="00D95FF2"/>
    <w:rsid w:val="00DA0C9D"/>
    <w:rsid w:val="00DB51BF"/>
    <w:rsid w:val="00DB5C92"/>
    <w:rsid w:val="00DC2D1E"/>
    <w:rsid w:val="00DD4B21"/>
    <w:rsid w:val="00DE207E"/>
    <w:rsid w:val="00E52F79"/>
    <w:rsid w:val="00E6465B"/>
    <w:rsid w:val="00E646A3"/>
    <w:rsid w:val="00E6502A"/>
    <w:rsid w:val="00E6656F"/>
    <w:rsid w:val="00E71987"/>
    <w:rsid w:val="00E819D4"/>
    <w:rsid w:val="00ED6BA0"/>
    <w:rsid w:val="00EE1094"/>
    <w:rsid w:val="00EE2725"/>
    <w:rsid w:val="00F20271"/>
    <w:rsid w:val="00F35323"/>
    <w:rsid w:val="00F83208"/>
    <w:rsid w:val="00F933D0"/>
    <w:rsid w:val="00FA78EA"/>
    <w:rsid w:val="00FB1B02"/>
    <w:rsid w:val="00FB78B8"/>
    <w:rsid w:val="00FD45AD"/>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BC4A2"/>
  <w15:docId w15:val="{B05A142D-CB2F-49C4-9C35-8C7E05BED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99"/>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paragraph" w:styleId="ad">
    <w:name w:val="Body Text"/>
    <w:basedOn w:val="a"/>
    <w:link w:val="ae"/>
    <w:rsid w:val="00253681"/>
    <w:pPr>
      <w:jc w:val="both"/>
    </w:pPr>
    <w:rPr>
      <w:color w:val="auto"/>
      <w:lang w:eastAsia="ru-RU"/>
    </w:rPr>
  </w:style>
  <w:style w:type="character" w:customStyle="1" w:styleId="ae">
    <w:name w:val="Основной текст Знак"/>
    <w:basedOn w:val="a0"/>
    <w:link w:val="ad"/>
    <w:rsid w:val="00253681"/>
    <w:rPr>
      <w:rFonts w:ascii="Times New Roman" w:eastAsia="Times New Roman" w:hAnsi="Times New Roman" w:cs="Times New Roman"/>
      <w:sz w:val="24"/>
      <w:szCs w:val="24"/>
      <w:lang w:eastAsia="ru-RU"/>
    </w:rPr>
  </w:style>
  <w:style w:type="paragraph" w:styleId="af">
    <w:name w:val="Body Text Indent"/>
    <w:basedOn w:val="a"/>
    <w:link w:val="af0"/>
    <w:uiPriority w:val="99"/>
    <w:semiHidden/>
    <w:unhideWhenUsed/>
    <w:rsid w:val="00405BAD"/>
    <w:pPr>
      <w:spacing w:after="120"/>
      <w:ind w:left="283"/>
    </w:pPr>
  </w:style>
  <w:style w:type="character" w:customStyle="1" w:styleId="af0">
    <w:name w:val="Основной текст с отступом Знак"/>
    <w:basedOn w:val="a0"/>
    <w:link w:val="af"/>
    <w:uiPriority w:val="99"/>
    <w:semiHidden/>
    <w:rsid w:val="00405BAD"/>
    <w:rPr>
      <w:rFonts w:ascii="Times New Roman" w:eastAsia="Times New Roman" w:hAnsi="Times New Roman" w:cs="Times New Roman"/>
      <w:color w:val="000000"/>
      <w:sz w:val="24"/>
      <w:szCs w:val="24"/>
    </w:rPr>
  </w:style>
  <w:style w:type="paragraph" w:styleId="2">
    <w:name w:val="Body Text Indent 2"/>
    <w:basedOn w:val="a"/>
    <w:link w:val="20"/>
    <w:uiPriority w:val="99"/>
    <w:semiHidden/>
    <w:unhideWhenUsed/>
    <w:rsid w:val="00405BAD"/>
    <w:pPr>
      <w:spacing w:after="120" w:line="480" w:lineRule="auto"/>
      <w:ind w:left="283"/>
    </w:pPr>
  </w:style>
  <w:style w:type="character" w:customStyle="1" w:styleId="20">
    <w:name w:val="Основной текст с отступом 2 Знак"/>
    <w:basedOn w:val="a0"/>
    <w:link w:val="2"/>
    <w:uiPriority w:val="99"/>
    <w:semiHidden/>
    <w:rsid w:val="00405BAD"/>
    <w:rPr>
      <w:rFonts w:ascii="Times New Roman" w:eastAsia="Times New Roman" w:hAnsi="Times New Roman" w:cs="Times New Roman"/>
      <w:color w:val="000000"/>
      <w:sz w:val="24"/>
      <w:szCs w:val="24"/>
    </w:rPr>
  </w:style>
  <w:style w:type="paragraph" w:styleId="21">
    <w:name w:val="Body Text 2"/>
    <w:basedOn w:val="a"/>
    <w:link w:val="22"/>
    <w:uiPriority w:val="99"/>
    <w:semiHidden/>
    <w:unhideWhenUsed/>
    <w:rsid w:val="00405BAD"/>
    <w:pPr>
      <w:spacing w:after="120" w:line="480" w:lineRule="auto"/>
    </w:pPr>
  </w:style>
  <w:style w:type="character" w:customStyle="1" w:styleId="22">
    <w:name w:val="Основной текст 2 Знак"/>
    <w:basedOn w:val="a0"/>
    <w:link w:val="21"/>
    <w:uiPriority w:val="99"/>
    <w:semiHidden/>
    <w:rsid w:val="00405BAD"/>
    <w:rPr>
      <w:rFonts w:ascii="Times New Roman" w:eastAsia="Times New Roman" w:hAnsi="Times New Roman" w:cs="Times New Roman"/>
      <w:color w:val="000000"/>
      <w:sz w:val="24"/>
      <w:szCs w:val="24"/>
    </w:rPr>
  </w:style>
  <w:style w:type="paragraph" w:styleId="3">
    <w:name w:val="Body Text Indent 3"/>
    <w:basedOn w:val="a"/>
    <w:link w:val="30"/>
    <w:uiPriority w:val="99"/>
    <w:semiHidden/>
    <w:unhideWhenUsed/>
    <w:rsid w:val="00405BAD"/>
    <w:pPr>
      <w:spacing w:after="120"/>
      <w:ind w:left="283"/>
    </w:pPr>
    <w:rPr>
      <w:sz w:val="16"/>
      <w:szCs w:val="16"/>
    </w:rPr>
  </w:style>
  <w:style w:type="character" w:customStyle="1" w:styleId="30">
    <w:name w:val="Основной текст с отступом 3 Знак"/>
    <w:basedOn w:val="a0"/>
    <w:link w:val="3"/>
    <w:uiPriority w:val="99"/>
    <w:semiHidden/>
    <w:rsid w:val="00405BAD"/>
    <w:rPr>
      <w:rFonts w:ascii="Times New Roman" w:eastAsia="Times New Roman" w:hAnsi="Times New Roman" w:cs="Times New Roman"/>
      <w:color w:val="000000"/>
      <w:sz w:val="16"/>
      <w:szCs w:val="16"/>
    </w:rPr>
  </w:style>
  <w:style w:type="paragraph" w:styleId="HTML">
    <w:name w:val="HTML Preformatted"/>
    <w:basedOn w:val="a"/>
    <w:link w:val="HTML0"/>
    <w:rsid w:val="0040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405BAD"/>
    <w:rPr>
      <w:rFonts w:ascii="Arial Unicode MS" w:eastAsia="Arial Unicode MS" w:hAnsi="Arial Unicode MS" w:cs="Arial Unicode MS"/>
      <w:color w:val="000000"/>
      <w:sz w:val="20"/>
      <w:szCs w:val="20"/>
      <w:lang w:eastAsia="ru-RU"/>
    </w:rPr>
  </w:style>
  <w:style w:type="paragraph" w:customStyle="1" w:styleId="210">
    <w:name w:val="Основной текст с отступом 21"/>
    <w:basedOn w:val="a"/>
    <w:rsid w:val="00405BAD"/>
    <w:pPr>
      <w:suppressAutoHyphens/>
      <w:ind w:left="360"/>
      <w:jc w:val="both"/>
    </w:pPr>
    <w:rPr>
      <w:color w:val="auto"/>
      <w:lang w:eastAsia="ar-SA"/>
    </w:rPr>
  </w:style>
  <w:style w:type="character" w:customStyle="1" w:styleId="s0">
    <w:name w:val="s0"/>
    <w:rsid w:val="00340BF8"/>
    <w:rPr>
      <w:rFonts w:ascii="Times New Roman" w:hAnsi="Times New Roman" w:cs="Times New Roman" w:hint="default"/>
      <w:b w:val="0"/>
      <w:bCs w:val="0"/>
      <w:i w:val="0"/>
      <w:iCs w:val="0"/>
      <w:color w:val="000000"/>
    </w:rPr>
  </w:style>
  <w:style w:type="paragraph" w:customStyle="1" w:styleId="Textbodyindent">
    <w:name w:val="Text body indent"/>
    <w:basedOn w:val="a"/>
    <w:link w:val="Textbodyindent0"/>
    <w:rsid w:val="00ED6BA0"/>
    <w:pPr>
      <w:widowControl w:val="0"/>
      <w:suppressAutoHyphens/>
      <w:autoSpaceDN w:val="0"/>
      <w:ind w:left="720" w:hanging="720"/>
      <w:jc w:val="center"/>
      <w:textAlignment w:val="baseline"/>
    </w:pPr>
    <w:rPr>
      <w:rFonts w:eastAsia="Andale Sans UI" w:cs="Tahoma"/>
      <w:color w:val="auto"/>
      <w:kern w:val="3"/>
      <w:sz w:val="28"/>
      <w:lang w:eastAsia="ru-RU"/>
    </w:rPr>
  </w:style>
  <w:style w:type="character" w:customStyle="1" w:styleId="Textbodyindent0">
    <w:name w:val="Text body indent Знак"/>
    <w:link w:val="Textbodyindent"/>
    <w:rsid w:val="00ED6BA0"/>
    <w:rPr>
      <w:rFonts w:ascii="Times New Roman" w:eastAsia="Andale Sans UI" w:hAnsi="Times New Roman" w:cs="Tahoma"/>
      <w:kern w:val="3"/>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2561</Words>
  <Characters>14599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2019-12-30T06:47:00Z</cp:lastPrinted>
  <dcterms:created xsi:type="dcterms:W3CDTF">2021-03-01T08:12:00Z</dcterms:created>
  <dcterms:modified xsi:type="dcterms:W3CDTF">2021-03-01T08:12:00Z</dcterms:modified>
</cp:coreProperties>
</file>