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FF2" w:rsidRPr="00552506" w:rsidRDefault="00643FF2" w:rsidP="00643FF2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bookmarkStart w:id="0" w:name="_GoBack"/>
      <w:bookmarkEnd w:id="0"/>
      <w:r w:rsidRPr="00552506">
        <w:rPr>
          <w:color w:val="auto"/>
          <w:lang w:eastAsia="ru-RU"/>
        </w:rPr>
        <w:t>Утверждаю:</w:t>
      </w:r>
    </w:p>
    <w:p w:rsidR="00643FF2" w:rsidRPr="00552506" w:rsidRDefault="00643FF2" w:rsidP="00643FF2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643FF2" w:rsidRDefault="00643FF2" w:rsidP="00643FF2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proofErr w:type="gramStart"/>
      <w:r>
        <w:rPr>
          <w:color w:val="auto"/>
          <w:lang w:eastAsia="ru-RU"/>
        </w:rPr>
        <w:t>Северо-Казахстанская</w:t>
      </w:r>
      <w:proofErr w:type="gramEnd"/>
      <w:r>
        <w:rPr>
          <w:color w:val="auto"/>
          <w:lang w:eastAsia="ru-RU"/>
        </w:rPr>
        <w:t xml:space="preserve"> Распределительная </w:t>
      </w:r>
    </w:p>
    <w:p w:rsidR="00643FF2" w:rsidRPr="00552506" w:rsidRDefault="00643FF2" w:rsidP="00643FF2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643FF2" w:rsidRPr="00552506" w:rsidRDefault="00643FF2" w:rsidP="00643FF2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643FF2" w:rsidRPr="00B84B7A" w:rsidRDefault="00643FF2" w:rsidP="00643FF2">
      <w:pPr>
        <w:jc w:val="right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643FF2" w:rsidRDefault="00643FF2" w:rsidP="00643FF2">
      <w:pPr>
        <w:ind w:left="360"/>
        <w:rPr>
          <w:rStyle w:val="s1"/>
        </w:rPr>
      </w:pPr>
    </w:p>
    <w:p w:rsidR="00643FF2" w:rsidRPr="0078353B" w:rsidRDefault="00643FF2" w:rsidP="00643FF2">
      <w:pPr>
        <w:ind w:left="-142"/>
        <w:jc w:val="center"/>
      </w:pPr>
      <w:r>
        <w:rPr>
          <w:rStyle w:val="s1"/>
        </w:rPr>
        <w:t>Техническая спецификация закупаемых товаров (работ, услуг)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7"/>
        <w:gridCol w:w="5950"/>
      </w:tblGrid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DA646C" w:rsidRDefault="00643FF2" w:rsidP="0015537D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DA646C" w:rsidRDefault="00643FF2" w:rsidP="0015537D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DA646C" w:rsidRDefault="00643FF2" w:rsidP="0015537D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DA646C" w:rsidRDefault="00643FF2" w:rsidP="00643FF2">
            <w:pPr>
              <w:rPr>
                <w:color w:val="auto"/>
                <w:sz w:val="23"/>
                <w:szCs w:val="23"/>
              </w:rPr>
            </w:pPr>
            <w:r w:rsidRPr="00643FF2">
              <w:rPr>
                <w:color w:val="auto"/>
                <w:sz w:val="23"/>
                <w:szCs w:val="23"/>
              </w:rPr>
              <w:t xml:space="preserve">Ведение авторского надзора за реализацией проекта по реконструкции ВЛ-0,4 </w:t>
            </w:r>
            <w:proofErr w:type="spellStart"/>
            <w:r w:rsidRPr="00643FF2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643FF2">
              <w:rPr>
                <w:color w:val="auto"/>
                <w:sz w:val="23"/>
                <w:szCs w:val="23"/>
              </w:rPr>
              <w:t xml:space="preserve"> в г. Булаево район </w:t>
            </w:r>
            <w:proofErr w:type="spellStart"/>
            <w:r w:rsidRPr="00643FF2">
              <w:rPr>
                <w:color w:val="auto"/>
                <w:sz w:val="23"/>
                <w:szCs w:val="23"/>
              </w:rPr>
              <w:t>М.</w:t>
            </w:r>
            <w:r>
              <w:rPr>
                <w:color w:val="auto"/>
                <w:sz w:val="23"/>
                <w:szCs w:val="23"/>
              </w:rPr>
              <w:t>Ж</w:t>
            </w:r>
            <w:r w:rsidRPr="00643FF2">
              <w:rPr>
                <w:color w:val="auto"/>
                <w:sz w:val="23"/>
                <w:szCs w:val="23"/>
              </w:rPr>
              <w:t>умабаева</w:t>
            </w:r>
            <w:proofErr w:type="spellEnd"/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DA646C" w:rsidRDefault="00643FF2" w:rsidP="0015537D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643FF2" w:rsidRDefault="00643FF2" w:rsidP="0015537D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3</w:t>
            </w:r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Наименование лота:</w:t>
            </w:r>
            <w:r w:rsidRPr="00F81979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643FF2">
            <w:pPr>
              <w:rPr>
                <w:color w:val="auto"/>
                <w:sz w:val="22"/>
                <w:szCs w:val="22"/>
              </w:rPr>
            </w:pPr>
            <w:r w:rsidRPr="00643FF2">
              <w:rPr>
                <w:color w:val="auto"/>
                <w:sz w:val="23"/>
                <w:szCs w:val="23"/>
              </w:rPr>
              <w:t xml:space="preserve">Ведение авторского надзора за реализацией проекта по реконструкции ВЛ-0,4 </w:t>
            </w:r>
            <w:proofErr w:type="spellStart"/>
            <w:r w:rsidRPr="00643FF2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643FF2">
              <w:rPr>
                <w:color w:val="auto"/>
                <w:sz w:val="23"/>
                <w:szCs w:val="23"/>
              </w:rPr>
              <w:t xml:space="preserve"> в г. Булаево район </w:t>
            </w:r>
            <w:proofErr w:type="spellStart"/>
            <w:r w:rsidRPr="00643FF2">
              <w:rPr>
                <w:color w:val="auto"/>
                <w:sz w:val="23"/>
                <w:szCs w:val="23"/>
              </w:rPr>
              <w:t>М.</w:t>
            </w:r>
            <w:r>
              <w:rPr>
                <w:color w:val="auto"/>
                <w:sz w:val="23"/>
                <w:szCs w:val="23"/>
              </w:rPr>
              <w:t>Ж</w:t>
            </w:r>
            <w:r w:rsidRPr="00643FF2">
              <w:rPr>
                <w:color w:val="auto"/>
                <w:sz w:val="23"/>
                <w:szCs w:val="23"/>
              </w:rPr>
              <w:t>умабаева</w:t>
            </w:r>
            <w:proofErr w:type="spellEnd"/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FF2" w:rsidRPr="00F81979" w:rsidRDefault="00643FF2" w:rsidP="00643FF2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F81979">
              <w:rPr>
                <w:sz w:val="22"/>
                <w:szCs w:val="22"/>
              </w:rPr>
              <w:t xml:space="preserve">Выполнить авторский надзор </w:t>
            </w:r>
            <w:r w:rsidRPr="00F81979">
              <w:rPr>
                <w:color w:val="auto"/>
                <w:sz w:val="22"/>
                <w:szCs w:val="22"/>
              </w:rPr>
              <w:t xml:space="preserve">за реализацией проекта по   реконструкции  </w:t>
            </w:r>
            <w:r w:rsidRPr="00643FF2">
              <w:rPr>
                <w:color w:val="auto"/>
                <w:sz w:val="23"/>
                <w:szCs w:val="23"/>
              </w:rPr>
              <w:t xml:space="preserve">ВЛ-0,4 </w:t>
            </w:r>
            <w:proofErr w:type="spellStart"/>
            <w:r w:rsidRPr="00643FF2">
              <w:rPr>
                <w:color w:val="auto"/>
                <w:sz w:val="23"/>
                <w:szCs w:val="23"/>
              </w:rPr>
              <w:t>кВ</w:t>
            </w:r>
            <w:proofErr w:type="spellEnd"/>
            <w:r w:rsidRPr="00643FF2">
              <w:rPr>
                <w:color w:val="auto"/>
                <w:sz w:val="23"/>
                <w:szCs w:val="23"/>
              </w:rPr>
              <w:t xml:space="preserve"> в г. Булаево район </w:t>
            </w:r>
            <w:proofErr w:type="spellStart"/>
            <w:r w:rsidRPr="00643FF2">
              <w:rPr>
                <w:color w:val="auto"/>
                <w:sz w:val="23"/>
                <w:szCs w:val="23"/>
              </w:rPr>
              <w:t>М.</w:t>
            </w:r>
            <w:r>
              <w:rPr>
                <w:color w:val="auto"/>
                <w:sz w:val="23"/>
                <w:szCs w:val="23"/>
              </w:rPr>
              <w:t>Ж</w:t>
            </w:r>
            <w:r w:rsidRPr="00643FF2">
              <w:rPr>
                <w:color w:val="auto"/>
                <w:sz w:val="23"/>
                <w:szCs w:val="23"/>
              </w:rPr>
              <w:t>умабаева</w:t>
            </w:r>
            <w:proofErr w:type="spellEnd"/>
            <w:r w:rsidRPr="00F81979">
              <w:rPr>
                <w:sz w:val="22"/>
                <w:szCs w:val="22"/>
              </w:rPr>
              <w:t xml:space="preserve"> в соответствии с требованиями Закона Республики Казахстан от 16 июля 2001 года № 242-II «Об архитектурной, градостроительной и строительной деятельности в Республике Казахстан» и Методических документов Республики Казахстан по Авторскому надзору за строительством зданий и сооружений. </w:t>
            </w:r>
            <w:proofErr w:type="gramEnd"/>
          </w:p>
        </w:tc>
      </w:tr>
      <w:tr w:rsidR="00643FF2" w:rsidRPr="00DA646C" w:rsidTr="0015537D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numPr>
                <w:ilvl w:val="0"/>
                <w:numId w:val="18"/>
              </w:numPr>
              <w:tabs>
                <w:tab w:val="left" w:pos="202"/>
              </w:tabs>
              <w:ind w:left="202" w:hanging="202"/>
              <w:jc w:val="both"/>
              <w:rPr>
                <w:sz w:val="22"/>
                <w:szCs w:val="22"/>
              </w:rPr>
            </w:pPr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Количество (объем) закупаемых товаров, работ, услуг: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rPr>
                <w:color w:val="auto"/>
                <w:sz w:val="22"/>
                <w:szCs w:val="22"/>
                <w:lang w:val="en-US"/>
              </w:rPr>
            </w:pPr>
            <w:r w:rsidRPr="00F81979">
              <w:rPr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Единица измерения</w:t>
            </w:r>
            <w:r w:rsidRPr="00F81979">
              <w:rPr>
                <w:b/>
                <w:color w:val="auto"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Работа</w:t>
            </w:r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АО «Северо-Казахстанская  Распределительная Электросетевая Компания»</w:t>
            </w:r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textAlignment w:val="baseline"/>
              <w:rPr>
                <w:color w:val="auto"/>
                <w:sz w:val="22"/>
                <w:szCs w:val="22"/>
              </w:rPr>
            </w:pPr>
            <w:r w:rsidRPr="00F81979">
              <w:rPr>
                <w:color w:val="auto"/>
                <w:sz w:val="22"/>
                <w:szCs w:val="22"/>
              </w:rPr>
              <w:t>Срок поставки товара,  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643FF2">
            <w:pPr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Август-</w:t>
            </w:r>
            <w:r>
              <w:rPr>
                <w:sz w:val="22"/>
                <w:szCs w:val="22"/>
              </w:rPr>
              <w:t>но</w:t>
            </w:r>
            <w:r w:rsidRPr="00F81979">
              <w:rPr>
                <w:sz w:val="22"/>
                <w:szCs w:val="22"/>
              </w:rPr>
              <w:t>ябрь 2020 года</w:t>
            </w:r>
          </w:p>
        </w:tc>
      </w:tr>
      <w:tr w:rsidR="00643FF2" w:rsidRPr="00DA646C" w:rsidTr="0015537D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3FF2" w:rsidRPr="00F81979" w:rsidRDefault="00643FF2" w:rsidP="0015537D">
            <w:pPr>
              <w:rPr>
                <w:b/>
                <w:color w:val="auto"/>
                <w:sz w:val="22"/>
                <w:szCs w:val="22"/>
                <w:lang w:eastAsia="ru-RU"/>
              </w:rPr>
            </w:pPr>
            <w:r w:rsidRPr="00F81979">
              <w:rPr>
                <w:color w:val="auto"/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FF2" w:rsidRPr="00F81979" w:rsidRDefault="00643FF2" w:rsidP="0015537D">
            <w:pPr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В основные функции авторского надзора </w:t>
            </w:r>
            <w:r w:rsidRPr="00F81979">
              <w:rPr>
                <w:color w:val="auto"/>
                <w:sz w:val="22"/>
                <w:szCs w:val="22"/>
              </w:rPr>
              <w:t>за реализацией проекта по реконструкции</w:t>
            </w:r>
            <w:r w:rsidRPr="00F81979">
              <w:rPr>
                <w:sz w:val="22"/>
                <w:szCs w:val="22"/>
              </w:rPr>
              <w:t xml:space="preserve"> объекта входят:</w:t>
            </w:r>
          </w:p>
          <w:p w:rsidR="00643FF2" w:rsidRPr="00F81979" w:rsidRDefault="00643FF2" w:rsidP="0015537D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в процессе строительства соответствие выполненных работ по предусмотренным проектом решениям;</w:t>
            </w:r>
          </w:p>
          <w:p w:rsidR="00643FF2" w:rsidRPr="00F81979" w:rsidRDefault="00643FF2" w:rsidP="0015537D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Проверять соблюдение технологии (в том числе проектов организации строительства), качество производства строительно-монтажных работ и работ по монтажу технологического и других видов оборудования;</w:t>
            </w:r>
          </w:p>
          <w:p w:rsidR="00643FF2" w:rsidRPr="00F81979" w:rsidRDefault="00643FF2" w:rsidP="0015537D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Своевременно решать возникающие в процессе строительства вопросы по проектно-сметной документации, вносить в установленном действующими нормативно-техническими документами порядке дополнения и изменения в проектно-сметную документацию;</w:t>
            </w:r>
          </w:p>
          <w:p w:rsidR="00643FF2" w:rsidRPr="00F81979" w:rsidRDefault="00643FF2" w:rsidP="0015537D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Вести журнал авторского надзора, в котором фиксировать выявленные при строительстве отступления от проектно-сметной документации и нарушения требований нормативно-технических документов и устанавливать сроки их устранения;</w:t>
            </w:r>
          </w:p>
          <w:p w:rsidR="00643FF2" w:rsidRPr="00F81979" w:rsidRDefault="00643FF2" w:rsidP="0015537D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Запрещать применение в строительстве конструкций, деталей, изделий, строительных материалов и оборудования, не соответствующих государственным </w:t>
            </w:r>
            <w:r w:rsidRPr="00F81979">
              <w:rPr>
                <w:sz w:val="22"/>
                <w:szCs w:val="22"/>
              </w:rPr>
              <w:lastRenderedPageBreak/>
              <w:t>стандартам, техническим условиям и проектно-сметной документации;</w:t>
            </w:r>
          </w:p>
          <w:p w:rsidR="00643FF2" w:rsidRPr="00F81979" w:rsidRDefault="00643FF2" w:rsidP="0015537D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Соблюдать правила безопасности при посещении объектов строительства;</w:t>
            </w:r>
          </w:p>
          <w:p w:rsidR="00643FF2" w:rsidRPr="00F81979" w:rsidRDefault="00643FF2" w:rsidP="0015537D">
            <w:pPr>
              <w:pStyle w:val="a3"/>
              <w:numPr>
                <w:ilvl w:val="0"/>
                <w:numId w:val="21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>Участие в проверках, проводимых органами государственного надзора и строительного контроля, а также комиссиями заказчика.</w:t>
            </w:r>
          </w:p>
          <w:p w:rsidR="00643FF2" w:rsidRPr="00F81979" w:rsidRDefault="00643FF2" w:rsidP="0015537D">
            <w:pPr>
              <w:pStyle w:val="Default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 оказании работы поставщик в соответствии с законодательством: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Представляет, по поручению Заказчика, его интересы в отношениях с местными исполнительными органами, с владельцами земельных участков и коммуникаций, с другими организациями и общественностью по вопросам реконструкции объектов;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Имеет доступ к строительным площадкам, мастерским, заводам, а также к другим местам изготовления, производства и подготовки материалов для объектов;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Приостанавливает производство работ в случае обнаружения нарушения технологии, отклонения от проекта, применения некачественных строительных материалов до устранения выявленных дефектов и нарушений; </w:t>
            </w:r>
          </w:p>
          <w:p w:rsidR="00643FF2" w:rsidRPr="00F81979" w:rsidRDefault="00FA1263" w:rsidP="0015537D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</w:t>
            </w:r>
            <w:r w:rsidR="00643FF2" w:rsidRPr="00F81979">
              <w:rPr>
                <w:sz w:val="22"/>
                <w:szCs w:val="22"/>
              </w:rPr>
              <w:t xml:space="preserve">осит предложение заказчику об отстранении от работы подрядчика, систематически допускающего отклонения от проекта, нарушающего правила производства работ и требования нормативно-технических документов;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Направляет предложения должностным лицам Подрядчика об устранении дефектов и причин их возникновения;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5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Принимает меры воздействия в соответствии со своими полномочиями, направленные на устранение нарушений государственных нормативов и требований;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Информирует Заказчика в случае обнаружения нарушений технологии, отклонений от проекта, применения некачественных строительных материалов до устранения выявленных дефектов и нарушении;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должен письменно и своевременно уведомлять Заказчика и Подрядных организаций о любых обнаруженных дефектах;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Обеспечение подготовки и утверждения технических отчетов и сводок, своевременного документирования хода производства работ;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color w:val="auto"/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Заказчик имеет право при некачественной, несвоевременной и неудовлетворяющей работе заменить специалиста поставщика. </w:t>
            </w:r>
          </w:p>
          <w:p w:rsidR="00643FF2" w:rsidRPr="00F81979" w:rsidRDefault="00643FF2" w:rsidP="0015537D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по требованию Заказчика обязан предоставлять специалиста по соответствующим этапам работ. </w:t>
            </w:r>
          </w:p>
          <w:p w:rsidR="00643FF2" w:rsidRPr="00F81979" w:rsidRDefault="00643FF2" w:rsidP="0015537D">
            <w:pPr>
              <w:pStyle w:val="Default"/>
              <w:ind w:left="348"/>
              <w:jc w:val="both"/>
              <w:rPr>
                <w:rFonts w:cstheme="minorBidi"/>
                <w:color w:val="auto"/>
                <w:sz w:val="22"/>
                <w:szCs w:val="22"/>
              </w:rPr>
            </w:pPr>
          </w:p>
          <w:p w:rsidR="00643FF2" w:rsidRPr="00F81979" w:rsidRDefault="00643FF2" w:rsidP="0015537D">
            <w:pPr>
              <w:pStyle w:val="Default"/>
              <w:numPr>
                <w:ilvl w:val="0"/>
                <w:numId w:val="24"/>
              </w:numPr>
              <w:ind w:left="348"/>
              <w:jc w:val="both"/>
              <w:rPr>
                <w:sz w:val="22"/>
                <w:szCs w:val="22"/>
              </w:rPr>
            </w:pPr>
            <w:r w:rsidRPr="00F81979">
              <w:rPr>
                <w:sz w:val="22"/>
                <w:szCs w:val="22"/>
              </w:rPr>
              <w:t xml:space="preserve">Поставщик работ несет юридическую и материальную ответственность за предоставление неверных или некорректных рекомендаций, за некачественный контроль качества строительных и монтажных работ, а также за неудовлетворительное обеспечение авторского надзора; </w:t>
            </w:r>
          </w:p>
        </w:tc>
      </w:tr>
    </w:tbl>
    <w:p w:rsidR="00643FF2" w:rsidRPr="008C0DD3" w:rsidRDefault="00643FF2" w:rsidP="008C5233"/>
    <w:sectPr w:rsidR="00643FF2" w:rsidRPr="008C0DD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64" w:rsidRDefault="00647864" w:rsidP="00B84B7A">
      <w:r>
        <w:separator/>
      </w:r>
    </w:p>
  </w:endnote>
  <w:endnote w:type="continuationSeparator" w:id="0">
    <w:p w:rsidR="00647864" w:rsidRDefault="00647864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64" w:rsidRDefault="00647864" w:rsidP="00B84B7A">
      <w:r>
        <w:separator/>
      </w:r>
    </w:p>
  </w:footnote>
  <w:footnote w:type="continuationSeparator" w:id="0">
    <w:p w:rsidR="00647864" w:rsidRDefault="00647864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59A1"/>
    <w:multiLevelType w:val="hybridMultilevel"/>
    <w:tmpl w:val="9E441DE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2FA9"/>
    <w:multiLevelType w:val="hybridMultilevel"/>
    <w:tmpl w:val="EA28981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6A55350"/>
    <w:multiLevelType w:val="hybridMultilevel"/>
    <w:tmpl w:val="B7C23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B0C6EC2"/>
    <w:multiLevelType w:val="hybridMultilevel"/>
    <w:tmpl w:val="962A499C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FD29BF"/>
    <w:multiLevelType w:val="hybridMultilevel"/>
    <w:tmpl w:val="616ABDA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BE19B6"/>
    <w:multiLevelType w:val="hybridMultilevel"/>
    <w:tmpl w:val="73343638"/>
    <w:lvl w:ilvl="0" w:tplc="CBAE62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1B0F9E4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B541A9"/>
    <w:multiLevelType w:val="hybridMultilevel"/>
    <w:tmpl w:val="6A886EF2"/>
    <w:lvl w:ilvl="0" w:tplc="ED7061C6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15"/>
  </w:num>
  <w:num w:numId="5">
    <w:abstractNumId w:val="8"/>
  </w:num>
  <w:num w:numId="6">
    <w:abstractNumId w:val="4"/>
  </w:num>
  <w:num w:numId="7">
    <w:abstractNumId w:val="24"/>
  </w:num>
  <w:num w:numId="8">
    <w:abstractNumId w:val="20"/>
  </w:num>
  <w:num w:numId="9">
    <w:abstractNumId w:val="9"/>
  </w:num>
  <w:num w:numId="10">
    <w:abstractNumId w:val="19"/>
  </w:num>
  <w:num w:numId="11">
    <w:abstractNumId w:val="6"/>
  </w:num>
  <w:num w:numId="12">
    <w:abstractNumId w:val="23"/>
  </w:num>
  <w:num w:numId="13">
    <w:abstractNumId w:val="1"/>
  </w:num>
  <w:num w:numId="14">
    <w:abstractNumId w:val="10"/>
  </w:num>
  <w:num w:numId="15">
    <w:abstractNumId w:val="21"/>
  </w:num>
  <w:num w:numId="16">
    <w:abstractNumId w:val="11"/>
  </w:num>
  <w:num w:numId="17">
    <w:abstractNumId w:val="17"/>
  </w:num>
  <w:num w:numId="18">
    <w:abstractNumId w:val="14"/>
  </w:num>
  <w:num w:numId="19">
    <w:abstractNumId w:val="5"/>
  </w:num>
  <w:num w:numId="20">
    <w:abstractNumId w:val="22"/>
  </w:num>
  <w:num w:numId="21">
    <w:abstractNumId w:val="18"/>
  </w:num>
  <w:num w:numId="22">
    <w:abstractNumId w:val="13"/>
  </w:num>
  <w:num w:numId="23">
    <w:abstractNumId w:val="0"/>
  </w:num>
  <w:num w:numId="24">
    <w:abstractNumId w:val="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43448"/>
    <w:rsid w:val="00057125"/>
    <w:rsid w:val="00071707"/>
    <w:rsid w:val="00072669"/>
    <w:rsid w:val="000C1398"/>
    <w:rsid w:val="00103CE0"/>
    <w:rsid w:val="001077EC"/>
    <w:rsid w:val="001A4CB6"/>
    <w:rsid w:val="001E493E"/>
    <w:rsid w:val="00214309"/>
    <w:rsid w:val="00214619"/>
    <w:rsid w:val="00215EC0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E01C2"/>
    <w:rsid w:val="005F6624"/>
    <w:rsid w:val="006018E4"/>
    <w:rsid w:val="006106E6"/>
    <w:rsid w:val="00611C8B"/>
    <w:rsid w:val="00643FF2"/>
    <w:rsid w:val="00647864"/>
    <w:rsid w:val="006B0880"/>
    <w:rsid w:val="006B750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94511"/>
    <w:rsid w:val="008B4CEF"/>
    <w:rsid w:val="008C0DD3"/>
    <w:rsid w:val="008C5233"/>
    <w:rsid w:val="008C6194"/>
    <w:rsid w:val="008D11C2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D4B21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B26BE"/>
    <w:rsid w:val="00EE2725"/>
    <w:rsid w:val="00F02788"/>
    <w:rsid w:val="00F048A3"/>
    <w:rsid w:val="00F14573"/>
    <w:rsid w:val="00F20271"/>
    <w:rsid w:val="00F81979"/>
    <w:rsid w:val="00F83208"/>
    <w:rsid w:val="00F933D0"/>
    <w:rsid w:val="00FA1263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rsid w:val="006B75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Швабауэр Диана Анатольевна</cp:lastModifiedBy>
  <cp:revision>4</cp:revision>
  <cp:lastPrinted>2019-12-30T06:39:00Z</cp:lastPrinted>
  <dcterms:created xsi:type="dcterms:W3CDTF">2020-04-01T03:40:00Z</dcterms:created>
  <dcterms:modified xsi:type="dcterms:W3CDTF">2020-04-01T03:40:00Z</dcterms:modified>
</cp:coreProperties>
</file>