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  <w:bookmarkStart w:id="0" w:name="_GoBack"/>
      <w:bookmarkEnd w:id="0"/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0E0B26">
        <w:rPr>
          <w:rFonts w:eastAsia="+mn-ea"/>
          <w:color w:val="000000"/>
        </w:rPr>
        <w:t>20</w:t>
      </w:r>
      <w:r>
        <w:rPr>
          <w:rFonts w:eastAsia="+mn-ea"/>
          <w:color w:val="000000"/>
        </w:rPr>
        <w:t xml:space="preserve"> г.  №______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568"/>
        <w:gridCol w:w="3686"/>
        <w:gridCol w:w="567"/>
        <w:gridCol w:w="567"/>
        <w:gridCol w:w="850"/>
        <w:gridCol w:w="641"/>
        <w:gridCol w:w="953"/>
        <w:gridCol w:w="952"/>
        <w:gridCol w:w="952"/>
      </w:tblGrid>
      <w:tr w:rsidR="001B5C92" w:rsidTr="00591057">
        <w:tc>
          <w:tcPr>
            <w:tcW w:w="567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568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3686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567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850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641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591057" w:rsidTr="00591057">
        <w:tc>
          <w:tcPr>
            <w:tcW w:w="567" w:type="dxa"/>
          </w:tcPr>
          <w:p w:rsidR="00591057" w:rsidRPr="00FD2043" w:rsidRDefault="00591057" w:rsidP="005910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8" w:type="dxa"/>
          </w:tcPr>
          <w:p w:rsidR="00591057" w:rsidRPr="00FD2043" w:rsidRDefault="00591057" w:rsidP="005910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:rsidR="00591057" w:rsidRPr="00591057" w:rsidRDefault="00591057" w:rsidP="00591057">
            <w:pPr>
              <w:rPr>
                <w:sz w:val="20"/>
                <w:szCs w:val="20"/>
              </w:rPr>
            </w:pPr>
            <w:r w:rsidRPr="00591057">
              <w:rPr>
                <w:sz w:val="20"/>
                <w:szCs w:val="20"/>
              </w:rPr>
              <w:t>КОГТИ КМ-1 монтерские</w:t>
            </w:r>
          </w:p>
        </w:tc>
        <w:tc>
          <w:tcPr>
            <w:tcW w:w="567" w:type="dxa"/>
            <w:vAlign w:val="center"/>
          </w:tcPr>
          <w:p w:rsidR="00591057" w:rsidRPr="00591057" w:rsidRDefault="00591057" w:rsidP="00591057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пар</w:t>
            </w:r>
          </w:p>
        </w:tc>
        <w:tc>
          <w:tcPr>
            <w:tcW w:w="567" w:type="dxa"/>
            <w:vAlign w:val="center"/>
          </w:tcPr>
          <w:p w:rsidR="00591057" w:rsidRPr="00591057" w:rsidRDefault="00591057" w:rsidP="00591057">
            <w:pPr>
              <w:jc w:val="center"/>
              <w:rPr>
                <w:sz w:val="20"/>
                <w:szCs w:val="20"/>
              </w:rPr>
            </w:pPr>
            <w:r w:rsidRPr="00591057">
              <w:rPr>
                <w:sz w:val="20"/>
                <w:szCs w:val="20"/>
              </w:rPr>
              <w:t>70</w:t>
            </w:r>
          </w:p>
        </w:tc>
        <w:tc>
          <w:tcPr>
            <w:tcW w:w="850" w:type="dxa"/>
          </w:tcPr>
          <w:p w:rsidR="00591057" w:rsidRPr="00FD2043" w:rsidRDefault="00591057" w:rsidP="005910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:rsidR="00591057" w:rsidRPr="00FD2043" w:rsidRDefault="00591057" w:rsidP="005910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591057" w:rsidRDefault="00591057" w:rsidP="00591057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591057" w:rsidRPr="00FD2043" w:rsidRDefault="00591057" w:rsidP="005910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91057" w:rsidRPr="00FD2043" w:rsidRDefault="00591057" w:rsidP="00591057">
            <w:pPr>
              <w:jc w:val="center"/>
              <w:rPr>
                <w:sz w:val="18"/>
                <w:szCs w:val="18"/>
              </w:rPr>
            </w:pPr>
          </w:p>
        </w:tc>
      </w:tr>
      <w:tr w:rsidR="00591057" w:rsidTr="00591057">
        <w:tc>
          <w:tcPr>
            <w:tcW w:w="567" w:type="dxa"/>
          </w:tcPr>
          <w:p w:rsidR="00591057" w:rsidRDefault="00591057" w:rsidP="005910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8" w:type="dxa"/>
          </w:tcPr>
          <w:p w:rsidR="00591057" w:rsidRPr="00FD2043" w:rsidRDefault="00591057" w:rsidP="005910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:rsidR="00591057" w:rsidRPr="00591057" w:rsidRDefault="00591057" w:rsidP="00591057">
            <w:pPr>
              <w:rPr>
                <w:sz w:val="20"/>
                <w:szCs w:val="20"/>
              </w:rPr>
            </w:pPr>
            <w:r w:rsidRPr="00591057">
              <w:rPr>
                <w:sz w:val="20"/>
                <w:szCs w:val="20"/>
              </w:rPr>
              <w:t>КОГТИ монтерские КРПО раздвижные, универсальные, с ремнями</w:t>
            </w:r>
          </w:p>
        </w:tc>
        <w:tc>
          <w:tcPr>
            <w:tcW w:w="567" w:type="dxa"/>
            <w:vAlign w:val="center"/>
          </w:tcPr>
          <w:p w:rsidR="00591057" w:rsidRPr="00591057" w:rsidRDefault="00591057" w:rsidP="00591057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пар</w:t>
            </w:r>
          </w:p>
        </w:tc>
        <w:tc>
          <w:tcPr>
            <w:tcW w:w="567" w:type="dxa"/>
            <w:vAlign w:val="center"/>
          </w:tcPr>
          <w:p w:rsidR="00591057" w:rsidRPr="00591057" w:rsidRDefault="00591057" w:rsidP="00591057">
            <w:pPr>
              <w:jc w:val="center"/>
              <w:rPr>
                <w:sz w:val="20"/>
                <w:szCs w:val="20"/>
              </w:rPr>
            </w:pPr>
            <w:r w:rsidRPr="00591057">
              <w:rPr>
                <w:sz w:val="20"/>
                <w:szCs w:val="20"/>
              </w:rPr>
              <w:t>70</w:t>
            </w:r>
          </w:p>
        </w:tc>
        <w:tc>
          <w:tcPr>
            <w:tcW w:w="850" w:type="dxa"/>
          </w:tcPr>
          <w:p w:rsidR="00591057" w:rsidRPr="00FD2043" w:rsidRDefault="00591057" w:rsidP="005910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:rsidR="00591057" w:rsidRPr="00FD2043" w:rsidRDefault="00591057" w:rsidP="005910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591057" w:rsidRDefault="00591057" w:rsidP="00591057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591057" w:rsidRPr="00FD2043" w:rsidRDefault="00591057" w:rsidP="005910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91057" w:rsidRPr="00FD2043" w:rsidRDefault="00591057" w:rsidP="00591057">
            <w:pPr>
              <w:jc w:val="center"/>
              <w:rPr>
                <w:sz w:val="18"/>
                <w:szCs w:val="18"/>
              </w:rPr>
            </w:pPr>
          </w:p>
        </w:tc>
      </w:tr>
      <w:tr w:rsidR="00591057" w:rsidTr="00591057">
        <w:tc>
          <w:tcPr>
            <w:tcW w:w="567" w:type="dxa"/>
          </w:tcPr>
          <w:p w:rsidR="00591057" w:rsidRDefault="00591057" w:rsidP="005910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68" w:type="dxa"/>
          </w:tcPr>
          <w:p w:rsidR="00591057" w:rsidRPr="00FD2043" w:rsidRDefault="00591057" w:rsidP="005910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:rsidR="00591057" w:rsidRPr="00591057" w:rsidRDefault="00591057" w:rsidP="00591057">
            <w:pPr>
              <w:rPr>
                <w:sz w:val="20"/>
                <w:szCs w:val="20"/>
              </w:rPr>
            </w:pPr>
            <w:r w:rsidRPr="00591057">
              <w:rPr>
                <w:sz w:val="20"/>
                <w:szCs w:val="20"/>
              </w:rPr>
              <w:t xml:space="preserve">Заземление переносное ЗПЛ 10 </w:t>
            </w:r>
            <w:proofErr w:type="spellStart"/>
            <w:r w:rsidRPr="00591057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567" w:type="dxa"/>
            <w:vAlign w:val="center"/>
          </w:tcPr>
          <w:p w:rsidR="00591057" w:rsidRPr="00591057" w:rsidRDefault="00591057" w:rsidP="00591057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91057" w:rsidRPr="00591057" w:rsidRDefault="00591057" w:rsidP="00591057">
            <w:pPr>
              <w:jc w:val="center"/>
              <w:rPr>
                <w:sz w:val="20"/>
                <w:szCs w:val="20"/>
              </w:rPr>
            </w:pPr>
            <w:r w:rsidRPr="00591057">
              <w:rPr>
                <w:sz w:val="20"/>
                <w:szCs w:val="20"/>
              </w:rPr>
              <w:t>14</w:t>
            </w:r>
          </w:p>
        </w:tc>
        <w:tc>
          <w:tcPr>
            <w:tcW w:w="850" w:type="dxa"/>
          </w:tcPr>
          <w:p w:rsidR="00591057" w:rsidRPr="00FD2043" w:rsidRDefault="00591057" w:rsidP="005910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:rsidR="00591057" w:rsidRPr="00FD2043" w:rsidRDefault="00591057" w:rsidP="005910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591057" w:rsidRDefault="00591057" w:rsidP="00591057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591057" w:rsidRPr="00FD2043" w:rsidRDefault="00591057" w:rsidP="005910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91057" w:rsidRPr="00FD2043" w:rsidRDefault="00591057" w:rsidP="00591057">
            <w:pPr>
              <w:jc w:val="center"/>
              <w:rPr>
                <w:sz w:val="18"/>
                <w:szCs w:val="18"/>
              </w:rPr>
            </w:pPr>
          </w:p>
        </w:tc>
      </w:tr>
      <w:tr w:rsidR="00591057" w:rsidTr="00591057">
        <w:tc>
          <w:tcPr>
            <w:tcW w:w="567" w:type="dxa"/>
          </w:tcPr>
          <w:p w:rsidR="00591057" w:rsidRDefault="00591057" w:rsidP="005910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8" w:type="dxa"/>
          </w:tcPr>
          <w:p w:rsidR="00591057" w:rsidRPr="00FD2043" w:rsidRDefault="00591057" w:rsidP="005910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:rsidR="00591057" w:rsidRPr="00591057" w:rsidRDefault="00591057" w:rsidP="00591057">
            <w:pPr>
              <w:rPr>
                <w:sz w:val="20"/>
                <w:szCs w:val="20"/>
              </w:rPr>
            </w:pPr>
            <w:r w:rsidRPr="00591057">
              <w:rPr>
                <w:sz w:val="20"/>
                <w:szCs w:val="20"/>
              </w:rPr>
              <w:t xml:space="preserve">Заземление переносное ЗПЛ 1 </w:t>
            </w:r>
            <w:proofErr w:type="spellStart"/>
            <w:r w:rsidRPr="00591057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567" w:type="dxa"/>
            <w:vAlign w:val="center"/>
          </w:tcPr>
          <w:p w:rsidR="00591057" w:rsidRPr="00591057" w:rsidRDefault="00591057" w:rsidP="00591057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91057" w:rsidRPr="00591057" w:rsidRDefault="00591057" w:rsidP="00591057">
            <w:pPr>
              <w:jc w:val="center"/>
              <w:rPr>
                <w:sz w:val="20"/>
                <w:szCs w:val="20"/>
              </w:rPr>
            </w:pPr>
            <w:r w:rsidRPr="00591057">
              <w:rPr>
                <w:sz w:val="20"/>
                <w:szCs w:val="20"/>
              </w:rPr>
              <w:t>14</w:t>
            </w:r>
          </w:p>
        </w:tc>
        <w:tc>
          <w:tcPr>
            <w:tcW w:w="850" w:type="dxa"/>
          </w:tcPr>
          <w:p w:rsidR="00591057" w:rsidRPr="00FD2043" w:rsidRDefault="00591057" w:rsidP="005910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:rsidR="00591057" w:rsidRPr="00FD2043" w:rsidRDefault="00591057" w:rsidP="005910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591057" w:rsidRDefault="00591057" w:rsidP="00591057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591057" w:rsidRPr="00FD2043" w:rsidRDefault="00591057" w:rsidP="005910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91057" w:rsidRPr="00FD2043" w:rsidRDefault="00591057" w:rsidP="00591057">
            <w:pPr>
              <w:jc w:val="center"/>
              <w:rPr>
                <w:sz w:val="18"/>
                <w:szCs w:val="18"/>
              </w:rPr>
            </w:pPr>
          </w:p>
        </w:tc>
      </w:tr>
      <w:tr w:rsidR="00591057" w:rsidTr="00591057">
        <w:tc>
          <w:tcPr>
            <w:tcW w:w="567" w:type="dxa"/>
          </w:tcPr>
          <w:p w:rsidR="00591057" w:rsidRDefault="00591057" w:rsidP="005910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68" w:type="dxa"/>
          </w:tcPr>
          <w:p w:rsidR="00591057" w:rsidRPr="00FD2043" w:rsidRDefault="00591057" w:rsidP="005910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:rsidR="00591057" w:rsidRPr="00591057" w:rsidRDefault="00591057" w:rsidP="00591057">
            <w:pPr>
              <w:rPr>
                <w:sz w:val="20"/>
                <w:szCs w:val="20"/>
              </w:rPr>
            </w:pPr>
            <w:r w:rsidRPr="00591057">
              <w:rPr>
                <w:sz w:val="20"/>
                <w:szCs w:val="20"/>
              </w:rPr>
              <w:t>Клещи токоизмерительные М-266С</w:t>
            </w:r>
          </w:p>
        </w:tc>
        <w:tc>
          <w:tcPr>
            <w:tcW w:w="567" w:type="dxa"/>
            <w:vAlign w:val="center"/>
          </w:tcPr>
          <w:p w:rsidR="00591057" w:rsidRPr="00591057" w:rsidRDefault="00591057" w:rsidP="00591057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91057" w:rsidRPr="00591057" w:rsidRDefault="00591057" w:rsidP="00591057">
            <w:pPr>
              <w:jc w:val="center"/>
              <w:rPr>
                <w:sz w:val="20"/>
                <w:szCs w:val="20"/>
              </w:rPr>
            </w:pPr>
            <w:r w:rsidRPr="00591057">
              <w:rPr>
                <w:sz w:val="20"/>
                <w:szCs w:val="20"/>
              </w:rPr>
              <w:t>29</w:t>
            </w:r>
          </w:p>
        </w:tc>
        <w:tc>
          <w:tcPr>
            <w:tcW w:w="850" w:type="dxa"/>
          </w:tcPr>
          <w:p w:rsidR="00591057" w:rsidRPr="00FD2043" w:rsidRDefault="00591057" w:rsidP="005910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:rsidR="00591057" w:rsidRPr="00FD2043" w:rsidRDefault="00591057" w:rsidP="005910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591057" w:rsidRDefault="00591057" w:rsidP="00591057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591057" w:rsidRPr="00FD2043" w:rsidRDefault="00591057" w:rsidP="005910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91057" w:rsidRPr="00FD2043" w:rsidRDefault="00591057" w:rsidP="00591057">
            <w:pPr>
              <w:jc w:val="center"/>
              <w:rPr>
                <w:sz w:val="18"/>
                <w:szCs w:val="18"/>
              </w:rPr>
            </w:pPr>
          </w:p>
        </w:tc>
      </w:tr>
      <w:tr w:rsidR="00591057" w:rsidTr="00591057">
        <w:tc>
          <w:tcPr>
            <w:tcW w:w="567" w:type="dxa"/>
          </w:tcPr>
          <w:p w:rsidR="00591057" w:rsidRDefault="00591057" w:rsidP="005910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68" w:type="dxa"/>
          </w:tcPr>
          <w:p w:rsidR="00591057" w:rsidRPr="00FD2043" w:rsidRDefault="00591057" w:rsidP="005910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:rsidR="00591057" w:rsidRPr="00591057" w:rsidRDefault="00591057" w:rsidP="00591057">
            <w:pPr>
              <w:rPr>
                <w:sz w:val="20"/>
                <w:szCs w:val="20"/>
              </w:rPr>
            </w:pPr>
            <w:r w:rsidRPr="00591057">
              <w:rPr>
                <w:sz w:val="20"/>
                <w:szCs w:val="20"/>
              </w:rPr>
              <w:t>Противогаз ГП-7</w:t>
            </w:r>
          </w:p>
        </w:tc>
        <w:tc>
          <w:tcPr>
            <w:tcW w:w="567" w:type="dxa"/>
            <w:vAlign w:val="center"/>
          </w:tcPr>
          <w:p w:rsidR="00591057" w:rsidRPr="00591057" w:rsidRDefault="00591057" w:rsidP="00591057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91057" w:rsidRPr="00591057" w:rsidRDefault="00591057" w:rsidP="00591057">
            <w:pPr>
              <w:jc w:val="center"/>
              <w:rPr>
                <w:sz w:val="20"/>
                <w:szCs w:val="20"/>
              </w:rPr>
            </w:pPr>
            <w:r w:rsidRPr="00591057">
              <w:rPr>
                <w:sz w:val="20"/>
                <w:szCs w:val="20"/>
              </w:rPr>
              <w:t>76</w:t>
            </w:r>
          </w:p>
        </w:tc>
        <w:tc>
          <w:tcPr>
            <w:tcW w:w="850" w:type="dxa"/>
          </w:tcPr>
          <w:p w:rsidR="00591057" w:rsidRPr="00FD2043" w:rsidRDefault="00591057" w:rsidP="005910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</w:tcPr>
          <w:p w:rsidR="00591057" w:rsidRPr="00FD2043" w:rsidRDefault="00591057" w:rsidP="005910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591057" w:rsidRDefault="00591057" w:rsidP="00591057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591057" w:rsidRPr="00FD2043" w:rsidRDefault="00591057" w:rsidP="005910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91057" w:rsidRPr="00FD2043" w:rsidRDefault="00591057" w:rsidP="00591057">
            <w:pPr>
              <w:jc w:val="center"/>
              <w:rPr>
                <w:sz w:val="18"/>
                <w:szCs w:val="18"/>
              </w:rPr>
            </w:pPr>
          </w:p>
        </w:tc>
      </w:tr>
    </w:tbl>
    <w:p w:rsidR="001B5C92" w:rsidRDefault="001B5C92" w:rsidP="001B5C92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542638" w:rsidRPr="00591057" w:rsidRDefault="00542638" w:rsidP="001B5C92">
      <w:pPr>
        <w:rPr>
          <w:color w:val="auto"/>
          <w:lang w:eastAsia="ru-RU"/>
        </w:rPr>
      </w:pPr>
      <w:r w:rsidRPr="00591057">
        <w:rPr>
          <w:color w:val="auto"/>
          <w:lang w:eastAsia="ru-RU"/>
        </w:rPr>
        <w:t>1.</w:t>
      </w:r>
      <w:r w:rsidR="00396674" w:rsidRPr="00591057">
        <w:rPr>
          <w:color w:val="auto"/>
          <w:lang w:eastAsia="ru-RU"/>
        </w:rPr>
        <w:t>1</w:t>
      </w:r>
      <w:r w:rsidRPr="00591057">
        <w:rPr>
          <w:color w:val="auto"/>
          <w:lang w:eastAsia="ru-RU"/>
        </w:rPr>
        <w:t>.</w:t>
      </w:r>
      <w:r w:rsidRPr="00591057">
        <w:rPr>
          <w:color w:val="auto"/>
        </w:rPr>
        <w:t xml:space="preserve"> </w:t>
      </w:r>
      <w:r w:rsidR="00106C7E" w:rsidRPr="00591057">
        <w:rPr>
          <w:color w:val="auto"/>
        </w:rPr>
        <w:t xml:space="preserve">100% по факту с отсрочкой платежа в течение </w:t>
      </w:r>
      <w:r w:rsidR="00591057" w:rsidRPr="00591057">
        <w:rPr>
          <w:color w:val="auto"/>
        </w:rPr>
        <w:t>3</w:t>
      </w:r>
      <w:r w:rsidR="00106C7E" w:rsidRPr="00591057">
        <w:rPr>
          <w:color w:val="auto"/>
        </w:rPr>
        <w:t>0 календарных дней.</w:t>
      </w:r>
    </w:p>
    <w:p w:rsidR="001B5C92" w:rsidRPr="00591057" w:rsidRDefault="001B5C92" w:rsidP="001B5C92">
      <w:pPr>
        <w:rPr>
          <w:color w:val="auto"/>
        </w:rPr>
      </w:pPr>
      <w:r w:rsidRPr="00591057">
        <w:rPr>
          <w:color w:val="auto"/>
          <w:lang w:eastAsia="ru-RU"/>
        </w:rPr>
        <w:t>2. Условия поставки Товара:</w:t>
      </w:r>
      <w:r w:rsidRPr="00591057">
        <w:rPr>
          <w:color w:val="auto"/>
        </w:rPr>
        <w:t xml:space="preserve"> франко-склад Покупателя.</w:t>
      </w:r>
    </w:p>
    <w:p w:rsidR="001B5C92" w:rsidRPr="00591057" w:rsidRDefault="001B5C92" w:rsidP="001B5C92">
      <w:pPr>
        <w:rPr>
          <w:color w:val="auto"/>
        </w:rPr>
      </w:pPr>
      <w:r w:rsidRPr="00591057">
        <w:rPr>
          <w:color w:val="auto"/>
        </w:rPr>
        <w:t>3. Место поставки Товара: г. Петропавловск, ул. А. Шажимбаева, 144</w:t>
      </w:r>
      <w:r w:rsidR="000E0B26" w:rsidRPr="00591057">
        <w:rPr>
          <w:color w:val="auto"/>
        </w:rPr>
        <w:t>.</w:t>
      </w:r>
    </w:p>
    <w:p w:rsidR="00591057" w:rsidRPr="00591057" w:rsidRDefault="001B5C92" w:rsidP="001B5C92">
      <w:pPr>
        <w:rPr>
          <w:color w:val="auto"/>
        </w:rPr>
      </w:pPr>
      <w:r w:rsidRPr="00591057">
        <w:rPr>
          <w:color w:val="auto"/>
        </w:rPr>
        <w:t xml:space="preserve">4. Срок поставки: </w:t>
      </w:r>
    </w:p>
    <w:p w:rsidR="00591057" w:rsidRPr="00591057" w:rsidRDefault="00591057" w:rsidP="001B5C92">
      <w:pPr>
        <w:rPr>
          <w:color w:val="auto"/>
        </w:rPr>
      </w:pPr>
      <w:r w:rsidRPr="00591057">
        <w:rPr>
          <w:color w:val="auto"/>
        </w:rPr>
        <w:t>4.1. По позициям спецификации №1,2 - 60 календарных дней с даты подписания договора.</w:t>
      </w:r>
    </w:p>
    <w:p w:rsidR="00591057" w:rsidRPr="00591057" w:rsidRDefault="00591057" w:rsidP="001B5C92">
      <w:pPr>
        <w:rPr>
          <w:color w:val="auto"/>
        </w:rPr>
      </w:pPr>
      <w:r w:rsidRPr="00591057">
        <w:rPr>
          <w:color w:val="auto"/>
        </w:rPr>
        <w:t>4.2. По позициям спецификации №3,4,5 - 30 календарных дней с даты подписания договора.</w:t>
      </w:r>
    </w:p>
    <w:p w:rsidR="00591057" w:rsidRPr="00591057" w:rsidRDefault="00591057" w:rsidP="001B5C92">
      <w:pPr>
        <w:rPr>
          <w:color w:val="auto"/>
        </w:rPr>
      </w:pPr>
      <w:r w:rsidRPr="00591057">
        <w:rPr>
          <w:color w:val="auto"/>
        </w:rPr>
        <w:t>4.3. По позиции спецификации №6 -35 календарных дней с даты подписания договора</w:t>
      </w:r>
      <w:r>
        <w:rPr>
          <w:color w:val="auto"/>
        </w:rPr>
        <w:t>.</w:t>
      </w:r>
    </w:p>
    <w:p w:rsidR="001B5C92" w:rsidRPr="00591057" w:rsidRDefault="001B5C92" w:rsidP="001B5C92">
      <w:pPr>
        <w:rPr>
          <w:color w:val="auto"/>
        </w:rPr>
      </w:pPr>
      <w:r w:rsidRPr="00591057">
        <w:rPr>
          <w:color w:val="auto"/>
        </w:rPr>
        <w:t>5. Поставка Товара производится единовременно</w:t>
      </w:r>
      <w:r w:rsidR="00591057" w:rsidRPr="00591057">
        <w:rPr>
          <w:color w:val="auto"/>
        </w:rPr>
        <w:t xml:space="preserve"> или партиями</w:t>
      </w:r>
      <w:r w:rsidRPr="00591057">
        <w:rPr>
          <w:color w:val="auto"/>
        </w:rPr>
        <w:t>.</w:t>
      </w:r>
    </w:p>
    <w:p w:rsidR="001B5C92" w:rsidRPr="00591057" w:rsidRDefault="001B5C92" w:rsidP="001B5C92">
      <w:pPr>
        <w:rPr>
          <w:color w:val="auto"/>
        </w:rPr>
      </w:pPr>
      <w:r w:rsidRPr="00591057">
        <w:rPr>
          <w:color w:val="auto"/>
        </w:rPr>
        <w:t>6. Гарантийный срок на Товар устанавливается 12 месяцев с даты изготовления Товара</w:t>
      </w:r>
      <w:r w:rsidR="000E0B26" w:rsidRPr="00591057">
        <w:rPr>
          <w:color w:val="auto"/>
        </w:rPr>
        <w:t>.</w:t>
      </w:r>
    </w:p>
    <w:p w:rsidR="001B5C92" w:rsidRPr="00591057" w:rsidRDefault="001B5C92" w:rsidP="001B5C92">
      <w:pPr>
        <w:rPr>
          <w:color w:val="auto"/>
        </w:rPr>
      </w:pPr>
      <w:r w:rsidRPr="00591057">
        <w:rPr>
          <w:color w:val="auto"/>
        </w:rPr>
        <w:t>7. Год изготовления Товара: 20</w:t>
      </w:r>
      <w:r w:rsidR="000E0B26" w:rsidRPr="00591057">
        <w:rPr>
          <w:color w:val="auto"/>
        </w:rPr>
        <w:t xml:space="preserve">20 </w:t>
      </w:r>
      <w:r w:rsidRPr="00591057">
        <w:rPr>
          <w:color w:val="auto"/>
        </w:rPr>
        <w:t>г.</w:t>
      </w: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D4000">
        <w:tc>
          <w:tcPr>
            <w:tcW w:w="4927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0119D1" w:rsidRDefault="000119D1" w:rsidP="00106C7E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 </w:t>
      </w:r>
    </w:p>
    <w:sectPr w:rsidR="000119D1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647BD"/>
    <w:multiLevelType w:val="hybridMultilevel"/>
    <w:tmpl w:val="B45805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107D82"/>
    <w:multiLevelType w:val="hybridMultilevel"/>
    <w:tmpl w:val="75EC6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6"/>
  </w:num>
  <w:num w:numId="5">
    <w:abstractNumId w:val="11"/>
  </w:num>
  <w:num w:numId="6">
    <w:abstractNumId w:val="4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19D1"/>
    <w:rsid w:val="00015DC3"/>
    <w:rsid w:val="0005779F"/>
    <w:rsid w:val="000E0B26"/>
    <w:rsid w:val="00102C36"/>
    <w:rsid w:val="00106C7E"/>
    <w:rsid w:val="001B040D"/>
    <w:rsid w:val="001B5C92"/>
    <w:rsid w:val="001C62B1"/>
    <w:rsid w:val="001E53D6"/>
    <w:rsid w:val="00201485"/>
    <w:rsid w:val="00233B14"/>
    <w:rsid w:val="002A02EC"/>
    <w:rsid w:val="002C207F"/>
    <w:rsid w:val="00360C1B"/>
    <w:rsid w:val="00396674"/>
    <w:rsid w:val="004551BB"/>
    <w:rsid w:val="004807C6"/>
    <w:rsid w:val="00542638"/>
    <w:rsid w:val="00591057"/>
    <w:rsid w:val="00670A00"/>
    <w:rsid w:val="0082698C"/>
    <w:rsid w:val="00892EBA"/>
    <w:rsid w:val="00920544"/>
    <w:rsid w:val="009F46EA"/>
    <w:rsid w:val="00AE218C"/>
    <w:rsid w:val="00B24E79"/>
    <w:rsid w:val="00BC3C93"/>
    <w:rsid w:val="00C06A15"/>
    <w:rsid w:val="00C35BF3"/>
    <w:rsid w:val="00D664AA"/>
    <w:rsid w:val="00E60B1F"/>
    <w:rsid w:val="00ED4000"/>
    <w:rsid w:val="00F87B75"/>
    <w:rsid w:val="00FB1D79"/>
    <w:rsid w:val="00FE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847C1-878B-47E0-AA02-295BE1844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2020-06-01T09:10:00Z</dcterms:created>
  <dcterms:modified xsi:type="dcterms:W3CDTF">2020-06-01T09:10:00Z</dcterms:modified>
</cp:coreProperties>
</file>