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E6B" w:rsidRPr="00033323" w:rsidRDefault="00192E6B" w:rsidP="00192E6B">
      <w:pPr>
        <w:pStyle w:val="9"/>
        <w:spacing w:before="0"/>
        <w:jc w:val="center"/>
        <w:rPr>
          <w:rFonts w:ascii="Times New Roman" w:hAnsi="Times New Roman"/>
          <w:b/>
          <w:i w:val="0"/>
          <w:color w:val="auto"/>
          <w:sz w:val="22"/>
          <w:szCs w:val="22"/>
        </w:rPr>
      </w:pPr>
      <w:r w:rsidRPr="00033323">
        <w:rPr>
          <w:rFonts w:ascii="Times New Roman" w:hAnsi="Times New Roman"/>
          <w:b/>
          <w:i w:val="0"/>
          <w:color w:val="auto"/>
          <w:sz w:val="22"/>
          <w:szCs w:val="22"/>
        </w:rPr>
        <w:t>ДОГОВОР ПОДРЯДА № _______</w:t>
      </w:r>
    </w:p>
    <w:p w:rsidR="00192E6B" w:rsidRPr="00033323" w:rsidRDefault="00192E6B" w:rsidP="00192E6B">
      <w:pPr>
        <w:rPr>
          <w:sz w:val="22"/>
          <w:szCs w:val="22"/>
        </w:rPr>
      </w:pPr>
    </w:p>
    <w:p w:rsidR="00192E6B" w:rsidRPr="00FD1BA9" w:rsidRDefault="00192E6B" w:rsidP="00192E6B">
      <w:pPr>
        <w:rPr>
          <w:sz w:val="23"/>
          <w:szCs w:val="23"/>
        </w:rPr>
      </w:pPr>
      <w:r w:rsidRPr="00FD1BA9">
        <w:rPr>
          <w:sz w:val="23"/>
          <w:szCs w:val="23"/>
        </w:rPr>
        <w:t>г. Петропавловск</w:t>
      </w:r>
      <w:r w:rsidRPr="00FD1BA9">
        <w:rPr>
          <w:sz w:val="23"/>
          <w:szCs w:val="23"/>
        </w:rPr>
        <w:tab/>
        <w:t xml:space="preserve">                                                                   </w:t>
      </w:r>
      <w:r>
        <w:rPr>
          <w:sz w:val="23"/>
          <w:szCs w:val="23"/>
        </w:rPr>
        <w:t xml:space="preserve">          </w:t>
      </w:r>
      <w:bookmarkStart w:id="0" w:name="_GoBack"/>
      <w:bookmarkEnd w:id="0"/>
      <w:r>
        <w:rPr>
          <w:sz w:val="23"/>
          <w:szCs w:val="23"/>
        </w:rPr>
        <w:t xml:space="preserve">                   </w:t>
      </w:r>
      <w:r w:rsidR="00235D9E">
        <w:rPr>
          <w:sz w:val="23"/>
          <w:szCs w:val="23"/>
        </w:rPr>
        <w:t>«____» ________ 2020</w:t>
      </w:r>
      <w:r w:rsidRPr="00FD1BA9">
        <w:rPr>
          <w:sz w:val="23"/>
          <w:szCs w:val="23"/>
        </w:rPr>
        <w:t xml:space="preserve"> г.</w:t>
      </w:r>
    </w:p>
    <w:p w:rsidR="00192E6B" w:rsidRPr="00FD1BA9" w:rsidRDefault="00192E6B" w:rsidP="00192E6B">
      <w:pPr>
        <w:rPr>
          <w:sz w:val="23"/>
          <w:szCs w:val="23"/>
        </w:rPr>
      </w:pPr>
    </w:p>
    <w:p w:rsidR="00192E6B" w:rsidRPr="00FD1BA9" w:rsidRDefault="00192E6B" w:rsidP="00192E6B">
      <w:pPr>
        <w:jc w:val="both"/>
        <w:rPr>
          <w:sz w:val="23"/>
          <w:szCs w:val="23"/>
        </w:rPr>
      </w:pPr>
      <w:r w:rsidRPr="00FD1BA9">
        <w:rPr>
          <w:b/>
          <w:bCs/>
          <w:sz w:val="23"/>
          <w:szCs w:val="23"/>
        </w:rPr>
        <w:t xml:space="preserve">АО «Северо-Казахстанская Распределительная Электросетевая Компания» </w:t>
      </w:r>
      <w:r w:rsidRPr="00FD1BA9">
        <w:rPr>
          <w:sz w:val="23"/>
          <w:szCs w:val="23"/>
        </w:rPr>
        <w:t xml:space="preserve">г. Петропавловск, именуемое в дальнейшем </w:t>
      </w:r>
      <w:r w:rsidRPr="00FD1BA9">
        <w:rPr>
          <w:b/>
          <w:bCs/>
          <w:sz w:val="23"/>
          <w:szCs w:val="23"/>
        </w:rPr>
        <w:t xml:space="preserve">«Заказчик», </w:t>
      </w:r>
      <w:r w:rsidRPr="00FD1BA9">
        <w:rPr>
          <w:sz w:val="23"/>
          <w:szCs w:val="23"/>
        </w:rPr>
        <w:t xml:space="preserve">в лице Генерального директора Казановского А.А., действующего на основании Устава, с одной стороны и </w:t>
      </w:r>
      <w:r w:rsidR="003974CB" w:rsidRPr="003974CB">
        <w:rPr>
          <w:b/>
          <w:bCs/>
          <w:sz w:val="23"/>
          <w:szCs w:val="23"/>
        </w:rPr>
        <w:t>___________</w:t>
      </w:r>
      <w:r w:rsidRPr="00FD1BA9">
        <w:rPr>
          <w:sz w:val="23"/>
          <w:szCs w:val="23"/>
        </w:rPr>
        <w:t>, именуемое в дальнейшем</w:t>
      </w:r>
      <w:r w:rsidRPr="00FD1BA9">
        <w:rPr>
          <w:b/>
          <w:bCs/>
          <w:sz w:val="23"/>
          <w:szCs w:val="23"/>
        </w:rPr>
        <w:t xml:space="preserve"> «Подрядчик», </w:t>
      </w:r>
      <w:r w:rsidRPr="00FD1BA9">
        <w:rPr>
          <w:sz w:val="23"/>
          <w:szCs w:val="23"/>
        </w:rPr>
        <w:t xml:space="preserve">в лице </w:t>
      </w:r>
      <w:r w:rsidR="003974CB" w:rsidRPr="003974CB">
        <w:rPr>
          <w:sz w:val="23"/>
          <w:szCs w:val="23"/>
        </w:rPr>
        <w:t>___________</w:t>
      </w:r>
      <w:r w:rsidRPr="00FD1BA9">
        <w:rPr>
          <w:sz w:val="23"/>
          <w:szCs w:val="23"/>
        </w:rPr>
        <w:t xml:space="preserve">, действующего на основании </w:t>
      </w:r>
      <w:r w:rsidR="003974CB" w:rsidRPr="003974CB">
        <w:rPr>
          <w:sz w:val="23"/>
          <w:szCs w:val="23"/>
        </w:rPr>
        <w:t>______</w:t>
      </w:r>
      <w:r w:rsidRPr="00FD1BA9">
        <w:rPr>
          <w:sz w:val="23"/>
          <w:szCs w:val="23"/>
        </w:rPr>
        <w:t>, с другой стороны, именуемые в дальнейшем Стороны, заключили настоящий договор о нижеследующем:</w:t>
      </w:r>
    </w:p>
    <w:p w:rsidR="00192E6B" w:rsidRPr="00FD1BA9" w:rsidRDefault="00192E6B" w:rsidP="00192E6B">
      <w:pPr>
        <w:tabs>
          <w:tab w:val="left" w:pos="284"/>
        </w:tabs>
        <w:jc w:val="both"/>
        <w:rPr>
          <w:b/>
          <w:sz w:val="23"/>
          <w:szCs w:val="23"/>
        </w:rPr>
      </w:pPr>
    </w:p>
    <w:p w:rsidR="00192E6B" w:rsidRPr="00FD1BA9" w:rsidRDefault="00192E6B" w:rsidP="00192E6B">
      <w:pPr>
        <w:pStyle w:val="12"/>
        <w:numPr>
          <w:ilvl w:val="0"/>
          <w:numId w:val="19"/>
        </w:numPr>
        <w:tabs>
          <w:tab w:val="left" w:pos="284"/>
        </w:tabs>
        <w:ind w:left="0" w:firstLine="0"/>
        <w:jc w:val="both"/>
        <w:rPr>
          <w:b/>
          <w:sz w:val="23"/>
          <w:szCs w:val="23"/>
        </w:rPr>
      </w:pPr>
      <w:r w:rsidRPr="00FD1BA9">
        <w:rPr>
          <w:b/>
          <w:sz w:val="23"/>
          <w:szCs w:val="23"/>
        </w:rPr>
        <w:t xml:space="preserve">ПОНЯТИЯ, ИСПОЛЬЗУЕМЫЕ В ДОГОВОРЕ  </w:t>
      </w:r>
    </w:p>
    <w:p w:rsidR="00192E6B" w:rsidRPr="00FD1BA9" w:rsidRDefault="00192E6B" w:rsidP="00192E6B">
      <w:pPr>
        <w:pStyle w:val="12"/>
        <w:tabs>
          <w:tab w:val="left" w:pos="284"/>
        </w:tabs>
        <w:ind w:left="0"/>
        <w:jc w:val="both"/>
        <w:rPr>
          <w:b/>
          <w:sz w:val="23"/>
          <w:szCs w:val="23"/>
        </w:rPr>
      </w:pPr>
    </w:p>
    <w:p w:rsidR="00192E6B" w:rsidRPr="00FD1BA9" w:rsidRDefault="00192E6B" w:rsidP="00192E6B">
      <w:pPr>
        <w:pStyle w:val="Lvl2"/>
        <w:numPr>
          <w:ilvl w:val="1"/>
          <w:numId w:val="18"/>
        </w:numPr>
        <w:tabs>
          <w:tab w:val="left" w:pos="426"/>
        </w:tabs>
        <w:ind w:left="0" w:firstLine="0"/>
        <w:rPr>
          <w:rFonts w:ascii="Times New Roman" w:hAnsi="Times New Roman"/>
          <w:sz w:val="23"/>
          <w:szCs w:val="23"/>
        </w:rPr>
      </w:pPr>
      <w:r w:rsidRPr="00FD1BA9">
        <w:rPr>
          <w:rFonts w:ascii="Times New Roman" w:hAnsi="Times New Roman"/>
          <w:b/>
          <w:sz w:val="23"/>
          <w:szCs w:val="23"/>
        </w:rPr>
        <w:t>Акт приемки выполненных работ</w:t>
      </w:r>
      <w:r w:rsidRPr="00FD1BA9">
        <w:rPr>
          <w:rFonts w:ascii="Times New Roman" w:hAnsi="Times New Roman"/>
          <w:sz w:val="23"/>
          <w:szCs w:val="23"/>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192E6B" w:rsidRPr="00FD1BA9" w:rsidRDefault="00192E6B" w:rsidP="00192E6B">
      <w:pPr>
        <w:pStyle w:val="Lvl2"/>
        <w:numPr>
          <w:ilvl w:val="1"/>
          <w:numId w:val="18"/>
        </w:numPr>
        <w:tabs>
          <w:tab w:val="left" w:pos="426"/>
        </w:tabs>
        <w:ind w:left="0" w:firstLine="0"/>
        <w:rPr>
          <w:rFonts w:ascii="Times New Roman" w:hAnsi="Times New Roman"/>
          <w:sz w:val="23"/>
          <w:szCs w:val="23"/>
        </w:rPr>
      </w:pPr>
      <w:r w:rsidRPr="00FD1BA9">
        <w:rPr>
          <w:rFonts w:ascii="Times New Roman" w:hAnsi="Times New Roman"/>
          <w:b/>
          <w:sz w:val="23"/>
          <w:szCs w:val="23"/>
        </w:rPr>
        <w:t>Акт освидетельствования скрытых работ</w:t>
      </w:r>
      <w:r w:rsidRPr="00FD1BA9">
        <w:rPr>
          <w:rFonts w:ascii="Times New Roman" w:hAnsi="Times New Roman"/>
          <w:sz w:val="23"/>
          <w:szCs w:val="23"/>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192E6B" w:rsidRPr="00FD1BA9" w:rsidRDefault="00192E6B" w:rsidP="00192E6B">
      <w:pPr>
        <w:pStyle w:val="Lvl2"/>
        <w:numPr>
          <w:ilvl w:val="1"/>
          <w:numId w:val="18"/>
        </w:numPr>
        <w:tabs>
          <w:tab w:val="left" w:pos="426"/>
        </w:tabs>
        <w:ind w:left="0" w:firstLine="0"/>
        <w:rPr>
          <w:rFonts w:ascii="Times New Roman" w:hAnsi="Times New Roman"/>
          <w:sz w:val="23"/>
          <w:szCs w:val="23"/>
        </w:rPr>
      </w:pPr>
      <w:r w:rsidRPr="00FD1BA9">
        <w:rPr>
          <w:rFonts w:ascii="Times New Roman" w:hAnsi="Times New Roman"/>
          <w:b/>
          <w:sz w:val="23"/>
          <w:szCs w:val="23"/>
        </w:rPr>
        <w:t>Дефект</w:t>
      </w:r>
      <w:r w:rsidRPr="00FD1BA9">
        <w:rPr>
          <w:rFonts w:ascii="Times New Roman" w:hAnsi="Times New Roman"/>
          <w:b/>
          <w:noProof/>
          <w:sz w:val="23"/>
          <w:szCs w:val="23"/>
        </w:rPr>
        <w:t xml:space="preserve"> -</w:t>
      </w:r>
      <w:r w:rsidRPr="00FD1BA9">
        <w:rPr>
          <w:rFonts w:ascii="Times New Roman" w:hAnsi="Times New Roman"/>
          <w:sz w:val="23"/>
          <w:szCs w:val="23"/>
        </w:rPr>
        <w:t xml:space="preserve"> каждое отдельное несоответствие признака технического состояния объекта установленным требованиям;</w:t>
      </w:r>
    </w:p>
    <w:p w:rsidR="00192E6B" w:rsidRPr="00FD1BA9" w:rsidRDefault="00192E6B" w:rsidP="00192E6B">
      <w:pPr>
        <w:pStyle w:val="Lvl2"/>
        <w:numPr>
          <w:ilvl w:val="1"/>
          <w:numId w:val="18"/>
        </w:numPr>
        <w:tabs>
          <w:tab w:val="left" w:pos="426"/>
        </w:tabs>
        <w:ind w:left="0" w:firstLine="0"/>
        <w:rPr>
          <w:rFonts w:ascii="Times New Roman" w:hAnsi="Times New Roman"/>
          <w:sz w:val="23"/>
          <w:szCs w:val="23"/>
        </w:rPr>
      </w:pPr>
      <w:r w:rsidRPr="00FD1BA9">
        <w:rPr>
          <w:rFonts w:ascii="Times New Roman" w:hAnsi="Times New Roman"/>
          <w:b/>
          <w:sz w:val="23"/>
          <w:szCs w:val="23"/>
        </w:rPr>
        <w:t>Материалы</w:t>
      </w:r>
      <w:r w:rsidRPr="00FD1BA9">
        <w:rPr>
          <w:rFonts w:ascii="Times New Roman" w:hAnsi="Times New Roman"/>
          <w:sz w:val="23"/>
          <w:szCs w:val="23"/>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192E6B" w:rsidRPr="00FD1BA9" w:rsidRDefault="00192E6B" w:rsidP="00192E6B">
      <w:pPr>
        <w:pStyle w:val="Lvl2"/>
        <w:numPr>
          <w:ilvl w:val="1"/>
          <w:numId w:val="18"/>
        </w:numPr>
        <w:tabs>
          <w:tab w:val="left" w:pos="426"/>
        </w:tabs>
        <w:ind w:left="0" w:firstLine="0"/>
        <w:rPr>
          <w:rFonts w:ascii="Times New Roman" w:hAnsi="Times New Roman"/>
          <w:sz w:val="23"/>
          <w:szCs w:val="23"/>
        </w:rPr>
      </w:pPr>
      <w:r w:rsidRPr="00FD1BA9">
        <w:rPr>
          <w:rFonts w:ascii="Times New Roman" w:hAnsi="Times New Roman"/>
          <w:b/>
          <w:sz w:val="23"/>
          <w:szCs w:val="23"/>
        </w:rPr>
        <w:t xml:space="preserve">НТД </w:t>
      </w:r>
      <w:r w:rsidRPr="00FD1BA9">
        <w:rPr>
          <w:rFonts w:ascii="Times New Roman" w:hAnsi="Times New Roman"/>
          <w:sz w:val="23"/>
          <w:szCs w:val="23"/>
        </w:rPr>
        <w:t>- нормативно-техническая и иная нормативная документация, действующая в Республике Казахстан, а также Строительные нормы и правила (СНиП);</w:t>
      </w:r>
    </w:p>
    <w:p w:rsidR="00192E6B" w:rsidRPr="00FD1BA9" w:rsidRDefault="00192E6B" w:rsidP="00192E6B">
      <w:pPr>
        <w:pStyle w:val="Lvl2"/>
        <w:numPr>
          <w:ilvl w:val="1"/>
          <w:numId w:val="18"/>
        </w:numPr>
        <w:tabs>
          <w:tab w:val="left" w:pos="426"/>
        </w:tabs>
        <w:ind w:left="0" w:firstLine="0"/>
        <w:rPr>
          <w:rFonts w:ascii="Times New Roman" w:hAnsi="Times New Roman"/>
          <w:sz w:val="23"/>
          <w:szCs w:val="23"/>
        </w:rPr>
      </w:pPr>
      <w:r w:rsidRPr="00FD1BA9">
        <w:rPr>
          <w:rFonts w:ascii="Times New Roman" w:hAnsi="Times New Roman"/>
          <w:b/>
          <w:sz w:val="23"/>
          <w:szCs w:val="23"/>
        </w:rPr>
        <w:t>Оборудование -</w:t>
      </w:r>
      <w:r w:rsidRPr="00FD1BA9">
        <w:rPr>
          <w:rFonts w:ascii="Times New Roman" w:hAnsi="Times New Roman"/>
          <w:sz w:val="23"/>
          <w:szCs w:val="23"/>
        </w:rPr>
        <w:t xml:space="preserve"> совокупность механизмов, машин, устройств, приборов, объединенных определенной технологической схемой; </w:t>
      </w:r>
    </w:p>
    <w:p w:rsidR="00192E6B" w:rsidRPr="00FD1BA9" w:rsidRDefault="00192E6B" w:rsidP="00192E6B">
      <w:pPr>
        <w:pStyle w:val="Lvl2"/>
        <w:numPr>
          <w:ilvl w:val="1"/>
          <w:numId w:val="18"/>
        </w:numPr>
        <w:tabs>
          <w:tab w:val="left" w:pos="426"/>
        </w:tabs>
        <w:ind w:left="0" w:firstLine="0"/>
        <w:rPr>
          <w:rFonts w:ascii="Times New Roman" w:hAnsi="Times New Roman"/>
          <w:sz w:val="23"/>
          <w:szCs w:val="23"/>
        </w:rPr>
      </w:pPr>
      <w:r w:rsidRPr="00FD1BA9">
        <w:rPr>
          <w:rFonts w:ascii="Times New Roman" w:hAnsi="Times New Roman"/>
          <w:b/>
          <w:sz w:val="23"/>
          <w:szCs w:val="23"/>
        </w:rPr>
        <w:t>Объект –</w:t>
      </w:r>
      <w:r w:rsidRPr="00FD1BA9">
        <w:rPr>
          <w:rFonts w:ascii="Times New Roman" w:hAnsi="Times New Roman"/>
          <w:sz w:val="23"/>
          <w:szCs w:val="23"/>
        </w:rPr>
        <w:t xml:space="preserve"> здание конторы </w:t>
      </w:r>
      <w:r>
        <w:rPr>
          <w:rFonts w:ascii="Times New Roman" w:hAnsi="Times New Roman"/>
          <w:sz w:val="23"/>
          <w:szCs w:val="23"/>
        </w:rPr>
        <w:t>Благовещенской</w:t>
      </w:r>
      <w:r w:rsidRPr="00FD1BA9">
        <w:rPr>
          <w:rFonts w:ascii="Times New Roman" w:hAnsi="Times New Roman"/>
          <w:sz w:val="23"/>
          <w:szCs w:val="23"/>
        </w:rPr>
        <w:t xml:space="preserve"> РПБ</w:t>
      </w:r>
      <w:r w:rsidRPr="00FD1BA9">
        <w:rPr>
          <w:rFonts w:ascii="Times New Roman" w:hAnsi="Times New Roman"/>
          <w:snapToGrid w:val="0"/>
          <w:sz w:val="23"/>
          <w:szCs w:val="23"/>
        </w:rPr>
        <w:t>;</w:t>
      </w:r>
    </w:p>
    <w:p w:rsidR="00192E6B" w:rsidRPr="00FD1BA9" w:rsidRDefault="00192E6B" w:rsidP="00192E6B">
      <w:pPr>
        <w:pStyle w:val="Lvl2"/>
        <w:numPr>
          <w:ilvl w:val="1"/>
          <w:numId w:val="18"/>
        </w:numPr>
        <w:tabs>
          <w:tab w:val="left" w:pos="426"/>
        </w:tabs>
        <w:ind w:left="0" w:firstLine="0"/>
        <w:rPr>
          <w:rFonts w:ascii="Times New Roman" w:hAnsi="Times New Roman"/>
          <w:sz w:val="23"/>
          <w:szCs w:val="23"/>
        </w:rPr>
      </w:pPr>
      <w:r w:rsidRPr="00FD1BA9">
        <w:rPr>
          <w:rFonts w:ascii="Times New Roman" w:hAnsi="Times New Roman"/>
          <w:b/>
          <w:sz w:val="23"/>
          <w:szCs w:val="23"/>
        </w:rPr>
        <w:t>Персонал Подрядчика</w:t>
      </w:r>
      <w:r w:rsidRPr="00FD1BA9">
        <w:rPr>
          <w:rFonts w:ascii="Times New Roman" w:hAnsi="Times New Roman"/>
          <w:sz w:val="23"/>
          <w:szCs w:val="23"/>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192E6B" w:rsidRPr="00FD1BA9" w:rsidRDefault="00192E6B" w:rsidP="00192E6B">
      <w:pPr>
        <w:pStyle w:val="Lvl2"/>
        <w:numPr>
          <w:ilvl w:val="1"/>
          <w:numId w:val="18"/>
        </w:numPr>
        <w:tabs>
          <w:tab w:val="left" w:pos="567"/>
        </w:tabs>
        <w:ind w:left="0" w:firstLine="0"/>
        <w:rPr>
          <w:rFonts w:ascii="Times New Roman" w:hAnsi="Times New Roman"/>
          <w:sz w:val="23"/>
          <w:szCs w:val="23"/>
        </w:rPr>
      </w:pPr>
      <w:r w:rsidRPr="00FD1BA9">
        <w:rPr>
          <w:rFonts w:ascii="Times New Roman" w:hAnsi="Times New Roman"/>
          <w:b/>
          <w:sz w:val="23"/>
          <w:szCs w:val="23"/>
        </w:rPr>
        <w:t xml:space="preserve">Площадка </w:t>
      </w:r>
      <w:r w:rsidRPr="00FD1BA9">
        <w:rPr>
          <w:rFonts w:ascii="Times New Roman" w:hAnsi="Times New Roman"/>
          <w:sz w:val="23"/>
          <w:szCs w:val="23"/>
        </w:rPr>
        <w:t>- территория, предназначенная или используемая Подрядчиком для выполнения Работ по Договору;</w:t>
      </w:r>
    </w:p>
    <w:p w:rsidR="00192E6B" w:rsidRPr="00FD1BA9" w:rsidRDefault="00192E6B" w:rsidP="00192E6B">
      <w:pPr>
        <w:pStyle w:val="Lvl2"/>
        <w:numPr>
          <w:ilvl w:val="1"/>
          <w:numId w:val="18"/>
        </w:numPr>
        <w:tabs>
          <w:tab w:val="left" w:pos="567"/>
        </w:tabs>
        <w:ind w:left="0" w:firstLine="0"/>
        <w:rPr>
          <w:rFonts w:ascii="Times New Roman" w:hAnsi="Times New Roman"/>
          <w:sz w:val="23"/>
          <w:szCs w:val="23"/>
        </w:rPr>
      </w:pPr>
      <w:r w:rsidRPr="00FD1BA9">
        <w:rPr>
          <w:rFonts w:ascii="Times New Roman" w:hAnsi="Times New Roman"/>
          <w:b/>
          <w:sz w:val="23"/>
          <w:szCs w:val="23"/>
        </w:rPr>
        <w:t>Правила</w:t>
      </w:r>
      <w:r w:rsidRPr="00FD1BA9">
        <w:rPr>
          <w:rFonts w:ascii="Times New Roman" w:hAnsi="Times New Roman"/>
          <w:sz w:val="23"/>
          <w:szCs w:val="23"/>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rsidR="00192E6B" w:rsidRPr="00FD1BA9" w:rsidRDefault="00192E6B" w:rsidP="00192E6B">
      <w:pPr>
        <w:pStyle w:val="Lvl2"/>
        <w:numPr>
          <w:ilvl w:val="1"/>
          <w:numId w:val="18"/>
        </w:numPr>
        <w:tabs>
          <w:tab w:val="left" w:pos="567"/>
        </w:tabs>
        <w:ind w:left="0" w:firstLine="0"/>
        <w:rPr>
          <w:rFonts w:ascii="Times New Roman" w:hAnsi="Times New Roman"/>
          <w:sz w:val="23"/>
          <w:szCs w:val="23"/>
        </w:rPr>
      </w:pPr>
      <w:r w:rsidRPr="00FD1BA9">
        <w:rPr>
          <w:rFonts w:ascii="Times New Roman" w:hAnsi="Times New Roman"/>
          <w:b/>
          <w:sz w:val="23"/>
          <w:szCs w:val="23"/>
        </w:rPr>
        <w:t xml:space="preserve">ПСД </w:t>
      </w:r>
      <w:r w:rsidRPr="00FD1BA9">
        <w:rPr>
          <w:rFonts w:ascii="Times New Roman" w:hAnsi="Times New Roman"/>
          <w:sz w:val="23"/>
          <w:szCs w:val="23"/>
        </w:rPr>
        <w:t>- проектно-сметная документация на строительство Объекта, разработанная и утвержденная в соответствии с требованиями НТД;</w:t>
      </w:r>
    </w:p>
    <w:p w:rsidR="00192E6B" w:rsidRPr="00FD1BA9" w:rsidRDefault="00192E6B" w:rsidP="00192E6B">
      <w:pPr>
        <w:pStyle w:val="a3"/>
        <w:rPr>
          <w:sz w:val="23"/>
          <w:szCs w:val="23"/>
        </w:rPr>
      </w:pPr>
      <w:r w:rsidRPr="00FD1BA9">
        <w:rPr>
          <w:b/>
          <w:sz w:val="23"/>
          <w:szCs w:val="23"/>
        </w:rPr>
        <w:t xml:space="preserve">Работа </w:t>
      </w:r>
      <w:proofErr w:type="gramStart"/>
      <w:r w:rsidRPr="00FD1BA9">
        <w:rPr>
          <w:sz w:val="23"/>
          <w:szCs w:val="23"/>
        </w:rPr>
        <w:t>–у</w:t>
      </w:r>
      <w:proofErr w:type="gramEnd"/>
      <w:r w:rsidRPr="00FD1BA9">
        <w:rPr>
          <w:sz w:val="23"/>
          <w:szCs w:val="23"/>
        </w:rPr>
        <w:t xml:space="preserve">стройство водоснабжения здания конторы </w:t>
      </w:r>
      <w:r>
        <w:rPr>
          <w:sz w:val="23"/>
          <w:szCs w:val="23"/>
        </w:rPr>
        <w:t>Благовещен</w:t>
      </w:r>
      <w:r w:rsidRPr="00FD1BA9">
        <w:rPr>
          <w:sz w:val="23"/>
          <w:szCs w:val="23"/>
        </w:rPr>
        <w:t>ской РПБ;</w:t>
      </w:r>
    </w:p>
    <w:p w:rsidR="00192E6B" w:rsidRPr="00FD1BA9" w:rsidRDefault="00192E6B" w:rsidP="00192E6B">
      <w:pPr>
        <w:pStyle w:val="Lvl2"/>
        <w:numPr>
          <w:ilvl w:val="1"/>
          <w:numId w:val="18"/>
        </w:numPr>
        <w:tabs>
          <w:tab w:val="left" w:pos="426"/>
        </w:tabs>
        <w:ind w:left="0" w:firstLine="0"/>
        <w:rPr>
          <w:rFonts w:ascii="Times New Roman" w:hAnsi="Times New Roman"/>
          <w:sz w:val="23"/>
          <w:szCs w:val="23"/>
        </w:rPr>
      </w:pPr>
      <w:r w:rsidRPr="00FD1BA9">
        <w:rPr>
          <w:rFonts w:ascii="Times New Roman" w:hAnsi="Times New Roman"/>
          <w:sz w:val="23"/>
          <w:szCs w:val="23"/>
        </w:rPr>
        <w:t>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rsidR="00192E6B" w:rsidRPr="00FD1BA9" w:rsidRDefault="00192E6B" w:rsidP="00192E6B">
      <w:pPr>
        <w:pStyle w:val="Lvl2"/>
        <w:numPr>
          <w:ilvl w:val="1"/>
          <w:numId w:val="18"/>
        </w:numPr>
        <w:tabs>
          <w:tab w:val="clear" w:pos="993"/>
          <w:tab w:val="left" w:pos="540"/>
        </w:tabs>
        <w:ind w:left="567" w:hanging="567"/>
        <w:rPr>
          <w:rFonts w:ascii="Times New Roman" w:hAnsi="Times New Roman"/>
          <w:sz w:val="23"/>
          <w:szCs w:val="23"/>
        </w:rPr>
      </w:pPr>
      <w:r w:rsidRPr="00FD1BA9">
        <w:rPr>
          <w:rFonts w:ascii="Times New Roman" w:hAnsi="Times New Roman"/>
          <w:b/>
          <w:sz w:val="23"/>
          <w:szCs w:val="23"/>
        </w:rPr>
        <w:t xml:space="preserve">Расчетный месяц </w:t>
      </w:r>
      <w:r w:rsidRPr="00FD1BA9">
        <w:rPr>
          <w:rFonts w:ascii="Times New Roman" w:hAnsi="Times New Roman"/>
          <w:b/>
          <w:noProof/>
          <w:sz w:val="23"/>
          <w:szCs w:val="23"/>
        </w:rPr>
        <w:t>-</w:t>
      </w:r>
      <w:r w:rsidRPr="00FD1BA9">
        <w:rPr>
          <w:rFonts w:ascii="Times New Roman" w:hAnsi="Times New Roman"/>
          <w:sz w:val="23"/>
          <w:szCs w:val="23"/>
        </w:rPr>
        <w:t xml:space="preserve"> календарный месяц, в котором фактически выполнены Работы;</w:t>
      </w:r>
    </w:p>
    <w:p w:rsidR="00192E6B" w:rsidRPr="00FD1BA9" w:rsidRDefault="00192E6B" w:rsidP="00192E6B">
      <w:pPr>
        <w:pStyle w:val="Lvl2"/>
        <w:numPr>
          <w:ilvl w:val="1"/>
          <w:numId w:val="18"/>
        </w:numPr>
        <w:tabs>
          <w:tab w:val="left" w:pos="567"/>
        </w:tabs>
        <w:ind w:left="0" w:firstLine="0"/>
        <w:rPr>
          <w:rFonts w:ascii="Times New Roman" w:hAnsi="Times New Roman"/>
          <w:sz w:val="23"/>
          <w:szCs w:val="23"/>
        </w:rPr>
      </w:pPr>
      <w:r w:rsidRPr="00FD1BA9">
        <w:rPr>
          <w:rFonts w:ascii="Times New Roman" w:hAnsi="Times New Roman"/>
          <w:b/>
          <w:sz w:val="23"/>
          <w:szCs w:val="23"/>
        </w:rPr>
        <w:t xml:space="preserve">Регламент </w:t>
      </w:r>
      <w:r w:rsidRPr="00FD1BA9">
        <w:rPr>
          <w:rFonts w:ascii="Times New Roman" w:hAnsi="Times New Roman"/>
          <w:sz w:val="23"/>
          <w:szCs w:val="23"/>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192E6B" w:rsidRPr="00FD1BA9" w:rsidRDefault="00192E6B" w:rsidP="00192E6B">
      <w:pPr>
        <w:pStyle w:val="Lvl2"/>
        <w:numPr>
          <w:ilvl w:val="1"/>
          <w:numId w:val="20"/>
        </w:numPr>
        <w:tabs>
          <w:tab w:val="left" w:pos="567"/>
        </w:tabs>
        <w:ind w:left="0" w:firstLine="0"/>
        <w:rPr>
          <w:rFonts w:ascii="Times New Roman" w:hAnsi="Times New Roman"/>
          <w:sz w:val="23"/>
          <w:szCs w:val="23"/>
        </w:rPr>
      </w:pPr>
      <w:r w:rsidRPr="00FD1BA9">
        <w:rPr>
          <w:rFonts w:ascii="Times New Roman" w:hAnsi="Times New Roman"/>
          <w:b/>
          <w:sz w:val="23"/>
          <w:szCs w:val="23"/>
        </w:rPr>
        <w:t>Скрытые работы</w:t>
      </w:r>
      <w:r w:rsidRPr="00FD1BA9">
        <w:rPr>
          <w:rFonts w:ascii="Times New Roman" w:hAnsi="Times New Roman"/>
          <w:sz w:val="23"/>
          <w:szCs w:val="23"/>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192E6B" w:rsidRPr="00FD1BA9" w:rsidRDefault="00192E6B" w:rsidP="00192E6B">
      <w:pPr>
        <w:tabs>
          <w:tab w:val="left" w:pos="284"/>
        </w:tabs>
        <w:rPr>
          <w:strike/>
          <w:sz w:val="23"/>
          <w:szCs w:val="23"/>
        </w:rPr>
      </w:pPr>
    </w:p>
    <w:p w:rsidR="00192E6B" w:rsidRPr="00FD1BA9" w:rsidRDefault="00192E6B" w:rsidP="00192E6B">
      <w:pPr>
        <w:pStyle w:val="12"/>
        <w:numPr>
          <w:ilvl w:val="0"/>
          <w:numId w:val="19"/>
        </w:numPr>
        <w:tabs>
          <w:tab w:val="left" w:pos="284"/>
        </w:tabs>
        <w:ind w:left="3544" w:hanging="3544"/>
        <w:jc w:val="both"/>
        <w:rPr>
          <w:b/>
          <w:sz w:val="23"/>
          <w:szCs w:val="23"/>
        </w:rPr>
      </w:pPr>
      <w:r w:rsidRPr="00FD1BA9">
        <w:rPr>
          <w:b/>
          <w:sz w:val="23"/>
          <w:szCs w:val="23"/>
        </w:rPr>
        <w:lastRenderedPageBreak/>
        <w:t>ПРЕДМЕТ ДОГОВОРА</w:t>
      </w:r>
    </w:p>
    <w:p w:rsidR="00192E6B" w:rsidRPr="00FD1BA9" w:rsidRDefault="00192E6B" w:rsidP="00192E6B">
      <w:pPr>
        <w:numPr>
          <w:ilvl w:val="1"/>
          <w:numId w:val="19"/>
        </w:numPr>
        <w:tabs>
          <w:tab w:val="left" w:pos="0"/>
          <w:tab w:val="left" w:pos="567"/>
        </w:tabs>
        <w:ind w:left="0" w:firstLine="0"/>
        <w:jc w:val="both"/>
        <w:rPr>
          <w:sz w:val="23"/>
          <w:szCs w:val="23"/>
        </w:rPr>
      </w:pPr>
      <w:r w:rsidRPr="00FD1BA9">
        <w:rPr>
          <w:sz w:val="23"/>
          <w:szCs w:val="23"/>
        </w:rPr>
        <w:t xml:space="preserve">Подрядчик обязуется в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192E6B" w:rsidRPr="00FD1BA9" w:rsidRDefault="00192E6B" w:rsidP="00192E6B">
      <w:pPr>
        <w:tabs>
          <w:tab w:val="left" w:pos="567"/>
        </w:tabs>
        <w:jc w:val="both"/>
        <w:rPr>
          <w:sz w:val="23"/>
          <w:szCs w:val="23"/>
        </w:rPr>
      </w:pPr>
      <w:r w:rsidRPr="00FD1BA9">
        <w:rPr>
          <w:sz w:val="23"/>
          <w:szCs w:val="23"/>
        </w:rPr>
        <w:t xml:space="preserve">2.2. </w:t>
      </w:r>
      <w:r w:rsidRPr="00FD1BA9">
        <w:rPr>
          <w:sz w:val="23"/>
          <w:szCs w:val="23"/>
        </w:rPr>
        <w:tab/>
        <w:t>Риск случайного удорожания Работ несет Подрядчик.</w:t>
      </w:r>
    </w:p>
    <w:p w:rsidR="00192E6B" w:rsidRPr="00FD1BA9" w:rsidRDefault="00192E6B" w:rsidP="00192E6B">
      <w:pPr>
        <w:pStyle w:val="a3"/>
        <w:tabs>
          <w:tab w:val="clear" w:pos="0"/>
          <w:tab w:val="left" w:pos="284"/>
          <w:tab w:val="num" w:pos="567"/>
        </w:tabs>
        <w:ind w:right="0"/>
        <w:rPr>
          <w:b/>
          <w:sz w:val="23"/>
          <w:szCs w:val="23"/>
        </w:rPr>
      </w:pPr>
    </w:p>
    <w:p w:rsidR="00192E6B" w:rsidRPr="00FD1BA9" w:rsidRDefault="00192E6B" w:rsidP="00192E6B">
      <w:pPr>
        <w:pStyle w:val="a3"/>
        <w:tabs>
          <w:tab w:val="clear" w:pos="0"/>
          <w:tab w:val="left" w:pos="284"/>
        </w:tabs>
        <w:ind w:right="0"/>
        <w:jc w:val="left"/>
        <w:rPr>
          <w:b/>
          <w:sz w:val="23"/>
          <w:szCs w:val="23"/>
        </w:rPr>
      </w:pPr>
      <w:r w:rsidRPr="00FD1BA9">
        <w:rPr>
          <w:b/>
          <w:sz w:val="23"/>
          <w:szCs w:val="23"/>
        </w:rPr>
        <w:t xml:space="preserve">3. ЦЕНА РАБОТЫ И ПОРЯДОК ОПЛАТЫ </w:t>
      </w:r>
    </w:p>
    <w:p w:rsidR="00192E6B" w:rsidRPr="00FD1BA9" w:rsidRDefault="00192E6B" w:rsidP="00192E6B">
      <w:pPr>
        <w:tabs>
          <w:tab w:val="num" w:pos="-142"/>
          <w:tab w:val="left" w:pos="567"/>
          <w:tab w:val="left" w:pos="851"/>
        </w:tabs>
        <w:jc w:val="both"/>
        <w:rPr>
          <w:sz w:val="23"/>
          <w:szCs w:val="23"/>
        </w:rPr>
      </w:pPr>
      <w:r w:rsidRPr="00FD1BA9">
        <w:rPr>
          <w:sz w:val="23"/>
          <w:szCs w:val="23"/>
        </w:rPr>
        <w:t>3.1. Стоимость Работ, указанных в п.2.1 договора составляет</w:t>
      </w:r>
      <w:proofErr w:type="gramStart"/>
      <w:r w:rsidRPr="00FD1BA9">
        <w:rPr>
          <w:sz w:val="23"/>
          <w:szCs w:val="23"/>
        </w:rPr>
        <w:t xml:space="preserve"> </w:t>
      </w:r>
      <w:r>
        <w:rPr>
          <w:b/>
          <w:sz w:val="23"/>
          <w:szCs w:val="23"/>
        </w:rPr>
        <w:t>___________</w:t>
      </w:r>
      <w:r w:rsidRPr="00FD1BA9">
        <w:rPr>
          <w:b/>
          <w:sz w:val="23"/>
          <w:szCs w:val="23"/>
        </w:rPr>
        <w:t xml:space="preserve"> </w:t>
      </w:r>
      <w:r w:rsidRPr="00FD1BA9">
        <w:rPr>
          <w:sz w:val="23"/>
          <w:szCs w:val="23"/>
        </w:rPr>
        <w:t>(</w:t>
      </w:r>
      <w:r>
        <w:rPr>
          <w:sz w:val="23"/>
          <w:szCs w:val="23"/>
        </w:rPr>
        <w:t>________</w:t>
      </w:r>
      <w:r w:rsidRPr="00FD1BA9">
        <w:rPr>
          <w:sz w:val="23"/>
          <w:szCs w:val="23"/>
        </w:rPr>
        <w:t xml:space="preserve">) </w:t>
      </w:r>
      <w:proofErr w:type="gramEnd"/>
      <w:r w:rsidRPr="00FD1BA9">
        <w:rPr>
          <w:sz w:val="23"/>
          <w:szCs w:val="23"/>
        </w:rPr>
        <w:t xml:space="preserve">тенге без учета НДС и определяется </w:t>
      </w:r>
      <w:r>
        <w:rPr>
          <w:sz w:val="23"/>
          <w:szCs w:val="23"/>
        </w:rPr>
        <w:t>сметой</w:t>
      </w:r>
      <w:r w:rsidRPr="00FD1BA9">
        <w:rPr>
          <w:sz w:val="23"/>
          <w:szCs w:val="23"/>
        </w:rPr>
        <w:t>, Приложением №1 к Договору. Допускается уменьшение цены Работ, что оформляется дополнительным соглашением.</w:t>
      </w:r>
    </w:p>
    <w:p w:rsidR="00192E6B" w:rsidRPr="00FD1BA9" w:rsidRDefault="00192E6B" w:rsidP="00192E6B">
      <w:pPr>
        <w:pStyle w:val="a3"/>
        <w:tabs>
          <w:tab w:val="left" w:pos="0"/>
          <w:tab w:val="left" w:pos="284"/>
          <w:tab w:val="num" w:pos="567"/>
        </w:tabs>
        <w:rPr>
          <w:sz w:val="23"/>
          <w:szCs w:val="23"/>
        </w:rPr>
      </w:pPr>
      <w:r w:rsidRPr="00FD1BA9">
        <w:rPr>
          <w:sz w:val="23"/>
          <w:szCs w:val="23"/>
        </w:rPr>
        <w:t>3.2. Заказчик обязан уплатить Подрядчику 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после подписания Сторонами Акта выполненных работ, в течение 10 (десяти) банковских дней от даты предъявления Подрядчиком счета-фактуры, оформленного в соответствии с требованиями Налогового кодекса Республики Казахстан, и счета на оплату. Оплата производится за вычетом 20% от стоимости фактически выполненных Работ по Акту выполненных работ, удерживаемых Заказчиком в счет обеспечения исполнения Подрядчиком всех обязательств по Договору, в соответствии с п.9.7. Договора.</w:t>
      </w:r>
    </w:p>
    <w:p w:rsidR="00192E6B" w:rsidRPr="00FD1BA9" w:rsidRDefault="00192E6B" w:rsidP="00192E6B">
      <w:pPr>
        <w:pStyle w:val="a3"/>
        <w:tabs>
          <w:tab w:val="left" w:pos="0"/>
          <w:tab w:val="num" w:pos="567"/>
        </w:tabs>
        <w:rPr>
          <w:sz w:val="23"/>
          <w:szCs w:val="23"/>
        </w:rPr>
      </w:pPr>
      <w:r w:rsidRPr="00FD1BA9">
        <w:rPr>
          <w:sz w:val="23"/>
          <w:szCs w:val="23"/>
        </w:rPr>
        <w:tab/>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w:t>
      </w:r>
      <w:proofErr w:type="gramStart"/>
      <w:r w:rsidRPr="00FD1BA9">
        <w:rPr>
          <w:sz w:val="23"/>
          <w:szCs w:val="23"/>
        </w:rPr>
        <w:t>бизнес-идентификационный</w:t>
      </w:r>
      <w:proofErr w:type="gramEnd"/>
      <w:r w:rsidRPr="00FD1BA9">
        <w:rPr>
          <w:sz w:val="23"/>
          <w:szCs w:val="23"/>
        </w:rPr>
        <w:t xml:space="preserve">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192E6B" w:rsidRPr="00FD1BA9" w:rsidRDefault="00192E6B" w:rsidP="00192E6B">
      <w:pPr>
        <w:tabs>
          <w:tab w:val="left" w:pos="0"/>
          <w:tab w:val="left" w:pos="567"/>
        </w:tabs>
        <w:jc w:val="both"/>
        <w:rPr>
          <w:color w:val="000000"/>
          <w:sz w:val="23"/>
          <w:szCs w:val="23"/>
          <w:shd w:val="clear" w:color="auto" w:fill="FFFFFF"/>
        </w:rPr>
      </w:pPr>
      <w:r w:rsidRPr="00FD1BA9">
        <w:rPr>
          <w:sz w:val="23"/>
          <w:szCs w:val="23"/>
        </w:rPr>
        <w:tab/>
      </w:r>
      <w:proofErr w:type="gramStart"/>
      <w:r w:rsidRPr="00FD1BA9">
        <w:rPr>
          <w:sz w:val="23"/>
          <w:szCs w:val="23"/>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FD1BA9">
        <w:rPr>
          <w:rStyle w:val="s0"/>
          <w:sz w:val="23"/>
          <w:szCs w:val="23"/>
        </w:rPr>
        <w:t>выписки счет-фактуры в электронной</w:t>
      </w:r>
      <w:proofErr w:type="gramEnd"/>
      <w:r w:rsidRPr="00FD1BA9">
        <w:rPr>
          <w:rStyle w:val="s0"/>
          <w:sz w:val="23"/>
          <w:szCs w:val="23"/>
        </w:rPr>
        <w:t xml:space="preserve"> форме в информационной системе электронных счетов-фактур</w:t>
      </w:r>
      <w:r w:rsidRPr="00FD1BA9">
        <w:rPr>
          <w:sz w:val="23"/>
          <w:szCs w:val="23"/>
        </w:rPr>
        <w:t xml:space="preserve">», утвержденными приказом Министра финансов Республики Казахстан </w:t>
      </w:r>
      <w:r w:rsidRPr="00FD1BA9">
        <w:rPr>
          <w:color w:val="000000"/>
          <w:sz w:val="23"/>
          <w:szCs w:val="23"/>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192E6B" w:rsidRPr="00FD1BA9" w:rsidRDefault="00192E6B" w:rsidP="00192E6B">
      <w:pPr>
        <w:pStyle w:val="a3"/>
        <w:tabs>
          <w:tab w:val="left" w:pos="0"/>
          <w:tab w:val="num" w:pos="567"/>
        </w:tabs>
        <w:rPr>
          <w:sz w:val="23"/>
          <w:szCs w:val="23"/>
        </w:rPr>
      </w:pPr>
      <w:r w:rsidRPr="00FD1BA9">
        <w:rPr>
          <w:sz w:val="23"/>
          <w:szCs w:val="23"/>
        </w:rPr>
        <w:tab/>
        <w:t>Заказчик производит надлежащие платежи при условии соблюдения Подрядчиком сроков выполнения Работ, предусмотренных Графиком производства работ (Приложение №3).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192E6B" w:rsidRPr="00FD1BA9" w:rsidRDefault="00192E6B" w:rsidP="00192E6B">
      <w:pPr>
        <w:pStyle w:val="a3"/>
        <w:tabs>
          <w:tab w:val="left" w:pos="0"/>
          <w:tab w:val="num" w:pos="567"/>
        </w:tabs>
        <w:rPr>
          <w:sz w:val="23"/>
          <w:szCs w:val="23"/>
        </w:rPr>
      </w:pPr>
      <w:r w:rsidRPr="00FD1BA9">
        <w:rPr>
          <w:sz w:val="23"/>
          <w:szCs w:val="23"/>
        </w:rPr>
        <w:tab/>
        <w:t xml:space="preserve">Окончательная оплата по Договору производится в течение 10 (десяти) банковских дней со дня подписания Сторонами акта о закрытии Договора по форме согласно Приложению №12 к Договору. </w:t>
      </w:r>
    </w:p>
    <w:p w:rsidR="00192E6B" w:rsidRPr="00FD1BA9" w:rsidRDefault="00192E6B" w:rsidP="00192E6B">
      <w:pPr>
        <w:pStyle w:val="a3"/>
        <w:tabs>
          <w:tab w:val="left" w:pos="0"/>
          <w:tab w:val="num" w:pos="567"/>
        </w:tabs>
        <w:rPr>
          <w:sz w:val="23"/>
          <w:szCs w:val="23"/>
        </w:rPr>
      </w:pPr>
      <w:r w:rsidRPr="00FD1BA9">
        <w:rPr>
          <w:sz w:val="23"/>
          <w:szCs w:val="23"/>
        </w:rPr>
        <w:tab/>
        <w:t>Выплата Подрядчику оставшихся 20% от стоимости фактически выполненных работ, удержанных Заказчиком с платежей, причитающихся Подрядчику, производится в сроки, предусмотренные для осуществления окончательной оплаты по Договору в соответствии с настоящим пунктом.</w:t>
      </w:r>
    </w:p>
    <w:p w:rsidR="00192E6B" w:rsidRPr="00FD1BA9" w:rsidRDefault="00192E6B" w:rsidP="00192E6B">
      <w:pPr>
        <w:pStyle w:val="a9"/>
        <w:tabs>
          <w:tab w:val="left" w:pos="284"/>
          <w:tab w:val="left" w:pos="426"/>
          <w:tab w:val="left" w:pos="567"/>
        </w:tabs>
        <w:ind w:left="0"/>
        <w:jc w:val="both"/>
        <w:rPr>
          <w:sz w:val="23"/>
          <w:szCs w:val="23"/>
        </w:rPr>
      </w:pPr>
      <w:r w:rsidRPr="00FD1BA9">
        <w:rPr>
          <w:rFonts w:eastAsia="MS Mincho"/>
          <w:sz w:val="23"/>
          <w:szCs w:val="23"/>
        </w:rPr>
        <w:t xml:space="preserve">3.3.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rsidR="00192E6B" w:rsidRPr="00FD1BA9" w:rsidRDefault="00192E6B" w:rsidP="00192E6B">
      <w:pPr>
        <w:pStyle w:val="Lvl2"/>
        <w:numPr>
          <w:ilvl w:val="0"/>
          <w:numId w:val="0"/>
        </w:numPr>
        <w:tabs>
          <w:tab w:val="clear" w:pos="993"/>
          <w:tab w:val="left" w:pos="142"/>
          <w:tab w:val="left" w:pos="567"/>
        </w:tabs>
        <w:rPr>
          <w:rFonts w:ascii="Times New Roman" w:hAnsi="Times New Roman"/>
          <w:sz w:val="23"/>
          <w:szCs w:val="23"/>
        </w:rPr>
      </w:pPr>
      <w:r w:rsidRPr="00FD1BA9">
        <w:rPr>
          <w:rFonts w:ascii="Times New Roman" w:hAnsi="Times New Roman"/>
          <w:sz w:val="23"/>
          <w:szCs w:val="23"/>
        </w:rPr>
        <w:t xml:space="preserve">3.4. </w:t>
      </w:r>
      <w:r w:rsidRPr="00FD1BA9">
        <w:rPr>
          <w:rFonts w:ascii="Times New Roman" w:hAnsi="Times New Roman"/>
          <w:sz w:val="23"/>
          <w:szCs w:val="23"/>
        </w:rPr>
        <w:tab/>
      </w:r>
      <w:proofErr w:type="gramStart"/>
      <w:r w:rsidRPr="00FD1BA9">
        <w:rPr>
          <w:rFonts w:ascii="Times New Roman" w:hAnsi="Times New Roman"/>
          <w:sz w:val="23"/>
          <w:szCs w:val="23"/>
        </w:rPr>
        <w:t>Если Подрядчик является нерезидентом Республики Казахстан в соответствии с законодательством Республики Казахстан, то в случаях, прямо предусмотренных законодательством Республики Казахстан, Заказчик обязан удерживать и уплачивать в бюджет Республики Казахстан сумму подоходного налога из любых сумм, подлежащих оплате Подрядчику по Договору, или иначе Заказчик вправе не производить никакую оплату Подрядчику по Договору до тех пор, пока Подрядчик не предоставит Заказчику:</w:t>
      </w:r>
      <w:proofErr w:type="gramEnd"/>
    </w:p>
    <w:p w:rsidR="00192E6B" w:rsidRPr="00FD1BA9" w:rsidRDefault="00192E6B" w:rsidP="00192E6B">
      <w:pPr>
        <w:pStyle w:val="Lvl3"/>
        <w:numPr>
          <w:ilvl w:val="2"/>
          <w:numId w:val="17"/>
        </w:numPr>
        <w:tabs>
          <w:tab w:val="clear" w:pos="1418"/>
          <w:tab w:val="left" w:pos="142"/>
        </w:tabs>
        <w:ind w:left="0" w:firstLine="0"/>
        <w:rPr>
          <w:rFonts w:ascii="Times New Roman" w:hAnsi="Times New Roman"/>
          <w:sz w:val="23"/>
          <w:szCs w:val="23"/>
        </w:rPr>
      </w:pPr>
      <w:r w:rsidRPr="00FD1BA9">
        <w:rPr>
          <w:rFonts w:ascii="Times New Roman" w:hAnsi="Times New Roman"/>
          <w:sz w:val="23"/>
          <w:szCs w:val="23"/>
        </w:rPr>
        <w:t>копию действительного свидетельства о постановке Подрядчика на учет в налоговых органах Республики Казахстан; и/или</w:t>
      </w:r>
    </w:p>
    <w:p w:rsidR="00192E6B" w:rsidRPr="00FD1BA9" w:rsidRDefault="00192E6B" w:rsidP="00192E6B">
      <w:pPr>
        <w:pStyle w:val="Lvl3"/>
        <w:numPr>
          <w:ilvl w:val="2"/>
          <w:numId w:val="17"/>
        </w:numPr>
        <w:tabs>
          <w:tab w:val="clear" w:pos="1418"/>
          <w:tab w:val="left" w:pos="142"/>
        </w:tabs>
        <w:ind w:left="0" w:firstLine="0"/>
        <w:rPr>
          <w:rFonts w:ascii="Times New Roman" w:hAnsi="Times New Roman"/>
          <w:sz w:val="23"/>
          <w:szCs w:val="23"/>
        </w:rPr>
      </w:pPr>
      <w:r w:rsidRPr="00FD1BA9">
        <w:rPr>
          <w:rFonts w:ascii="Times New Roman" w:hAnsi="Times New Roman"/>
          <w:sz w:val="23"/>
          <w:szCs w:val="23"/>
        </w:rPr>
        <w:lastRenderedPageBreak/>
        <w:t xml:space="preserve">документ, подтверждающий </w:t>
      </w:r>
      <w:proofErr w:type="spellStart"/>
      <w:r w:rsidRPr="00FD1BA9">
        <w:rPr>
          <w:rFonts w:ascii="Times New Roman" w:hAnsi="Times New Roman"/>
          <w:sz w:val="23"/>
          <w:szCs w:val="23"/>
        </w:rPr>
        <w:t>резидентство</w:t>
      </w:r>
      <w:proofErr w:type="spellEnd"/>
      <w:r w:rsidRPr="00FD1BA9">
        <w:rPr>
          <w:rFonts w:ascii="Times New Roman" w:hAnsi="Times New Roman"/>
          <w:sz w:val="23"/>
          <w:szCs w:val="23"/>
        </w:rPr>
        <w:t>, и/или иную документацию, в сроки, в порядке и на условиях, предусмотренных законодательством Республики Казахстан, если применяется международный договор в отношении освобождения от налогообложения доходов нерезидента.</w:t>
      </w:r>
    </w:p>
    <w:p w:rsidR="00192E6B" w:rsidRPr="00FD1BA9" w:rsidRDefault="00192E6B" w:rsidP="00192E6B">
      <w:pPr>
        <w:pStyle w:val="Lvl3"/>
        <w:numPr>
          <w:ilvl w:val="0"/>
          <w:numId w:val="0"/>
        </w:numPr>
        <w:tabs>
          <w:tab w:val="clear" w:pos="1418"/>
          <w:tab w:val="left" w:pos="142"/>
        </w:tabs>
        <w:rPr>
          <w:rFonts w:ascii="Times New Roman" w:hAnsi="Times New Roman"/>
          <w:sz w:val="23"/>
          <w:szCs w:val="23"/>
        </w:rPr>
      </w:pPr>
    </w:p>
    <w:p w:rsidR="00192E6B" w:rsidRPr="00FD1BA9" w:rsidRDefault="00192E6B" w:rsidP="00192E6B">
      <w:pPr>
        <w:tabs>
          <w:tab w:val="left" w:pos="426"/>
        </w:tabs>
        <w:rPr>
          <w:b/>
          <w:sz w:val="23"/>
          <w:szCs w:val="23"/>
        </w:rPr>
      </w:pPr>
      <w:r w:rsidRPr="00FD1BA9">
        <w:rPr>
          <w:b/>
          <w:sz w:val="23"/>
          <w:szCs w:val="23"/>
        </w:rPr>
        <w:t>4. СРОКИ ВЫПОЛНЕНИЯ РАБОТЫ</w:t>
      </w:r>
    </w:p>
    <w:p w:rsidR="00192E6B" w:rsidRPr="00FD1BA9" w:rsidRDefault="00192E6B" w:rsidP="00192E6B">
      <w:pPr>
        <w:tabs>
          <w:tab w:val="left" w:pos="-142"/>
          <w:tab w:val="left" w:pos="567"/>
        </w:tabs>
        <w:jc w:val="both"/>
        <w:rPr>
          <w:sz w:val="23"/>
          <w:szCs w:val="23"/>
        </w:rPr>
      </w:pPr>
      <w:r w:rsidRPr="00FD1BA9">
        <w:rPr>
          <w:sz w:val="23"/>
          <w:szCs w:val="23"/>
        </w:rPr>
        <w:t>4.1.</w:t>
      </w:r>
      <w:r w:rsidRPr="00FD1BA9">
        <w:rPr>
          <w:sz w:val="23"/>
          <w:szCs w:val="23"/>
        </w:rPr>
        <w:tab/>
        <w:t>Подрядчик обязан приступить к выполнению Работы в течение 5 рабочих дней со дня подписания настоящего Договора и завершить ее в сроки, согласно Графику производства работ (Приложение №3).</w:t>
      </w:r>
    </w:p>
    <w:p w:rsidR="00192E6B" w:rsidRPr="00FD1BA9" w:rsidRDefault="00192E6B" w:rsidP="00192E6B">
      <w:pPr>
        <w:tabs>
          <w:tab w:val="left" w:pos="-142"/>
          <w:tab w:val="left" w:pos="567"/>
        </w:tabs>
        <w:jc w:val="both"/>
        <w:rPr>
          <w:sz w:val="23"/>
          <w:szCs w:val="23"/>
        </w:rPr>
      </w:pPr>
      <w:r w:rsidRPr="00FD1BA9">
        <w:rPr>
          <w:sz w:val="23"/>
          <w:szCs w:val="23"/>
        </w:rPr>
        <w:t>4.2</w:t>
      </w:r>
      <w:r w:rsidRPr="00FD1BA9">
        <w:rPr>
          <w:noProof/>
          <w:sz w:val="23"/>
          <w:szCs w:val="23"/>
        </w:rPr>
        <w:t>.</w:t>
      </w:r>
      <w:r w:rsidRPr="00FD1BA9">
        <w:rPr>
          <w:sz w:val="23"/>
          <w:szCs w:val="23"/>
        </w:rPr>
        <w:tab/>
        <w:t>Продление срока производства Работ допускается в следующих случаях:</w:t>
      </w:r>
    </w:p>
    <w:p w:rsidR="00192E6B" w:rsidRPr="00FD1BA9" w:rsidRDefault="00192E6B" w:rsidP="00192E6B">
      <w:pPr>
        <w:tabs>
          <w:tab w:val="left" w:pos="-142"/>
          <w:tab w:val="left" w:pos="284"/>
          <w:tab w:val="left" w:pos="567"/>
        </w:tabs>
        <w:jc w:val="both"/>
        <w:rPr>
          <w:sz w:val="23"/>
          <w:szCs w:val="23"/>
        </w:rPr>
      </w:pPr>
      <w:r w:rsidRPr="00FD1BA9">
        <w:rPr>
          <w:noProof/>
          <w:sz w:val="23"/>
          <w:szCs w:val="23"/>
        </w:rPr>
        <w:t xml:space="preserve">    -</w:t>
      </w:r>
      <w:r w:rsidRPr="00FD1BA9">
        <w:rPr>
          <w:sz w:val="23"/>
          <w:szCs w:val="23"/>
        </w:rPr>
        <w:tab/>
        <w:t>если Заказчиком не передан Объект/Площадка к дате начала Работ;</w:t>
      </w:r>
    </w:p>
    <w:p w:rsidR="00192E6B" w:rsidRPr="00FD1BA9" w:rsidRDefault="00192E6B" w:rsidP="00192E6B">
      <w:pPr>
        <w:tabs>
          <w:tab w:val="left" w:pos="-142"/>
          <w:tab w:val="left" w:pos="284"/>
          <w:tab w:val="left" w:pos="567"/>
        </w:tabs>
        <w:jc w:val="both"/>
        <w:rPr>
          <w:sz w:val="23"/>
          <w:szCs w:val="23"/>
        </w:rPr>
      </w:pPr>
      <w:r w:rsidRPr="00FD1BA9">
        <w:rPr>
          <w:noProof/>
          <w:sz w:val="23"/>
          <w:szCs w:val="23"/>
        </w:rPr>
        <w:t xml:space="preserve">    -</w:t>
      </w:r>
      <w:r w:rsidRPr="00FD1BA9">
        <w:rPr>
          <w:sz w:val="23"/>
          <w:szCs w:val="23"/>
        </w:rPr>
        <w:tab/>
        <w:t>если имеют место обстоятельства непреодолимой силы;</w:t>
      </w:r>
    </w:p>
    <w:p w:rsidR="00192E6B" w:rsidRPr="00FD1BA9" w:rsidRDefault="00192E6B" w:rsidP="00192E6B">
      <w:pPr>
        <w:tabs>
          <w:tab w:val="left" w:pos="-142"/>
          <w:tab w:val="left" w:pos="284"/>
          <w:tab w:val="left" w:pos="567"/>
        </w:tabs>
        <w:jc w:val="both"/>
        <w:rPr>
          <w:sz w:val="23"/>
          <w:szCs w:val="23"/>
        </w:rPr>
      </w:pPr>
      <w:r w:rsidRPr="00FD1BA9">
        <w:rPr>
          <w:noProof/>
          <w:sz w:val="23"/>
          <w:szCs w:val="23"/>
        </w:rPr>
        <w:t xml:space="preserve">    -</w:t>
      </w:r>
      <w:r w:rsidRPr="00FD1BA9">
        <w:rPr>
          <w:sz w:val="23"/>
          <w:szCs w:val="23"/>
        </w:rPr>
        <w:tab/>
        <w:t>в случае выявления дополнительных объемов работ, не учтенных Договором и препятствующих выполнению Работ по Договору;</w:t>
      </w:r>
    </w:p>
    <w:p w:rsidR="00192E6B" w:rsidRPr="00FD1BA9" w:rsidRDefault="00192E6B" w:rsidP="00192E6B">
      <w:pPr>
        <w:tabs>
          <w:tab w:val="left" w:pos="-142"/>
          <w:tab w:val="left" w:pos="284"/>
          <w:tab w:val="left" w:pos="567"/>
        </w:tabs>
        <w:jc w:val="both"/>
        <w:rPr>
          <w:sz w:val="23"/>
          <w:szCs w:val="23"/>
        </w:rPr>
      </w:pPr>
      <w:r w:rsidRPr="00FD1BA9">
        <w:rPr>
          <w:sz w:val="23"/>
          <w:szCs w:val="23"/>
        </w:rPr>
        <w:t xml:space="preserve">    - </w:t>
      </w:r>
      <w:r w:rsidRPr="00FD1BA9">
        <w:rPr>
          <w:sz w:val="23"/>
          <w:szCs w:val="23"/>
        </w:rPr>
        <w:tab/>
        <w:t>в иных случаях, признанных Заказчиком объективными и требующих дополнительных сроков для выполнения Работ.</w:t>
      </w:r>
    </w:p>
    <w:p w:rsidR="00192E6B" w:rsidRPr="00FD1BA9" w:rsidRDefault="00192E6B" w:rsidP="00192E6B">
      <w:pPr>
        <w:tabs>
          <w:tab w:val="left" w:pos="-142"/>
          <w:tab w:val="left" w:pos="567"/>
        </w:tabs>
        <w:jc w:val="both"/>
        <w:rPr>
          <w:sz w:val="23"/>
          <w:szCs w:val="23"/>
        </w:rPr>
      </w:pPr>
      <w:r w:rsidRPr="00FD1BA9">
        <w:rPr>
          <w:sz w:val="23"/>
          <w:szCs w:val="23"/>
        </w:rPr>
        <w:t xml:space="preserve">4.3. </w:t>
      </w:r>
      <w:r w:rsidRPr="00FD1BA9">
        <w:rPr>
          <w:sz w:val="23"/>
          <w:szCs w:val="23"/>
        </w:rPr>
        <w:tab/>
        <w:t xml:space="preserve">Продление сроков выполнения Работ оформляется в соответствии с п.12.2. Договора. </w:t>
      </w:r>
    </w:p>
    <w:p w:rsidR="00192E6B" w:rsidRPr="00FD1BA9" w:rsidRDefault="00192E6B" w:rsidP="00192E6B">
      <w:pPr>
        <w:tabs>
          <w:tab w:val="left" w:pos="-142"/>
          <w:tab w:val="left" w:pos="567"/>
        </w:tabs>
        <w:jc w:val="both"/>
        <w:rPr>
          <w:sz w:val="23"/>
          <w:szCs w:val="23"/>
        </w:rPr>
      </w:pPr>
      <w:r w:rsidRPr="00FD1BA9">
        <w:rPr>
          <w:sz w:val="23"/>
          <w:szCs w:val="23"/>
        </w:rPr>
        <w:t xml:space="preserve">4.4. </w:t>
      </w:r>
      <w:r w:rsidRPr="00FD1BA9">
        <w:rPr>
          <w:sz w:val="23"/>
          <w:szCs w:val="23"/>
        </w:rPr>
        <w:tab/>
        <w:t>В случае выявления в ходе выполнения Работ необходимости выполнения Подрядчиком дополнительных работ, стоимость которых превышает цену Работы, Подрядчик обязан письменно известить об этом Заказчика и согласовать с ним их стоимость до начала выполнения дополнительных Работ. После согласования стоимости дополнительных Работ Заказчиком принимается решение о заключении дополнительного соглашения к Договору либо заключении отдельного договора на выполнение дополнительных Работ.</w:t>
      </w:r>
    </w:p>
    <w:p w:rsidR="00192E6B" w:rsidRPr="00FD1BA9" w:rsidRDefault="00192E6B" w:rsidP="00192E6B">
      <w:pPr>
        <w:tabs>
          <w:tab w:val="left" w:pos="-142"/>
          <w:tab w:val="left" w:pos="426"/>
          <w:tab w:val="left" w:pos="567"/>
        </w:tabs>
        <w:jc w:val="both"/>
        <w:rPr>
          <w:sz w:val="23"/>
          <w:szCs w:val="23"/>
        </w:rPr>
      </w:pPr>
      <w:r w:rsidRPr="00FD1BA9">
        <w:rPr>
          <w:sz w:val="23"/>
          <w:szCs w:val="23"/>
        </w:rPr>
        <w:tab/>
      </w:r>
      <w:r w:rsidRPr="00FD1BA9">
        <w:rPr>
          <w:sz w:val="23"/>
          <w:szCs w:val="23"/>
        </w:rPr>
        <w:tab/>
      </w:r>
      <w:proofErr w:type="gramStart"/>
      <w:r w:rsidRPr="00FD1BA9">
        <w:rPr>
          <w:sz w:val="23"/>
          <w:szCs w:val="23"/>
        </w:rPr>
        <w:t xml:space="preserve">Если для выполнения дополнительных объемов работ сроки поставки Оборудования и Материалов, не обеспечивают выполнение Работ в установленные Договором сроки, то Стороны приходят к соглашению о целесообразности выполнения этих Работ в рамках Договора с увеличением срока выполнения Работ, либо о переносе выполнения дополнительных Работ в другое время, что оформляется дополнительным соглашением к Договору. </w:t>
      </w:r>
      <w:proofErr w:type="gramEnd"/>
    </w:p>
    <w:p w:rsidR="00192E6B" w:rsidRPr="00FD1BA9" w:rsidRDefault="00192E6B" w:rsidP="00192E6B">
      <w:pPr>
        <w:tabs>
          <w:tab w:val="left" w:pos="567"/>
          <w:tab w:val="left" w:pos="1134"/>
        </w:tabs>
        <w:jc w:val="both"/>
        <w:rPr>
          <w:sz w:val="23"/>
          <w:szCs w:val="23"/>
        </w:rPr>
      </w:pPr>
    </w:p>
    <w:p w:rsidR="00192E6B" w:rsidRPr="00FD1BA9" w:rsidRDefault="00192E6B" w:rsidP="00192E6B">
      <w:pPr>
        <w:pStyle w:val="a3"/>
        <w:tabs>
          <w:tab w:val="left" w:pos="0"/>
          <w:tab w:val="left" w:pos="2618"/>
          <w:tab w:val="left" w:pos="2805"/>
          <w:tab w:val="left" w:pos="2992"/>
        </w:tabs>
        <w:ind w:right="0"/>
        <w:jc w:val="left"/>
        <w:rPr>
          <w:b/>
          <w:sz w:val="23"/>
          <w:szCs w:val="23"/>
        </w:rPr>
      </w:pPr>
      <w:r w:rsidRPr="00FD1BA9">
        <w:rPr>
          <w:b/>
          <w:sz w:val="23"/>
          <w:szCs w:val="23"/>
        </w:rPr>
        <w:t>5. ПРАВА И ОБЯЗАННОСТИ ПОДРЯДЧИКА</w:t>
      </w:r>
    </w:p>
    <w:p w:rsidR="00192E6B" w:rsidRPr="00FD1BA9" w:rsidRDefault="00192E6B" w:rsidP="00192E6B">
      <w:pPr>
        <w:tabs>
          <w:tab w:val="left" w:pos="567"/>
        </w:tabs>
        <w:ind w:left="567" w:hanging="709"/>
        <w:jc w:val="both"/>
        <w:rPr>
          <w:sz w:val="23"/>
          <w:szCs w:val="23"/>
        </w:rPr>
      </w:pPr>
      <w:r w:rsidRPr="00FD1BA9">
        <w:rPr>
          <w:noProof/>
          <w:sz w:val="23"/>
          <w:szCs w:val="23"/>
        </w:rPr>
        <w:t xml:space="preserve">  5.1.</w:t>
      </w:r>
      <w:r w:rsidRPr="00FD1BA9">
        <w:rPr>
          <w:sz w:val="23"/>
          <w:szCs w:val="23"/>
        </w:rPr>
        <w:tab/>
      </w:r>
      <w:r w:rsidRPr="00FD1BA9">
        <w:rPr>
          <w:b/>
          <w:sz w:val="23"/>
          <w:szCs w:val="23"/>
        </w:rPr>
        <w:t>Подрядчик вправе:</w:t>
      </w:r>
    </w:p>
    <w:p w:rsidR="00192E6B" w:rsidRPr="00FD1BA9" w:rsidRDefault="00192E6B" w:rsidP="00192E6B">
      <w:pPr>
        <w:tabs>
          <w:tab w:val="left" w:pos="567"/>
        </w:tabs>
        <w:ind w:left="567" w:hanging="709"/>
        <w:jc w:val="both"/>
        <w:rPr>
          <w:sz w:val="23"/>
          <w:szCs w:val="23"/>
        </w:rPr>
      </w:pPr>
      <w:r w:rsidRPr="00FD1BA9">
        <w:rPr>
          <w:sz w:val="23"/>
          <w:szCs w:val="23"/>
        </w:rPr>
        <w:t xml:space="preserve">  5.1.1. </w:t>
      </w:r>
      <w:r w:rsidRPr="00FD1BA9">
        <w:rPr>
          <w:sz w:val="23"/>
          <w:szCs w:val="23"/>
        </w:rPr>
        <w:tab/>
        <w:t>самостоятельно определять способы выполнения Работ.</w:t>
      </w:r>
    </w:p>
    <w:p w:rsidR="00192E6B" w:rsidRPr="00FD1BA9" w:rsidRDefault="00192E6B" w:rsidP="00192E6B">
      <w:pPr>
        <w:tabs>
          <w:tab w:val="left" w:pos="567"/>
        </w:tabs>
        <w:ind w:left="567" w:hanging="709"/>
        <w:jc w:val="both"/>
        <w:rPr>
          <w:sz w:val="23"/>
          <w:szCs w:val="23"/>
        </w:rPr>
      </w:pPr>
      <w:r w:rsidRPr="00FD1BA9">
        <w:rPr>
          <w:sz w:val="23"/>
          <w:szCs w:val="23"/>
        </w:rPr>
        <w:t xml:space="preserve">  5.1.2. </w:t>
      </w:r>
      <w:r w:rsidRPr="00FD1BA9">
        <w:rPr>
          <w:sz w:val="23"/>
          <w:szCs w:val="23"/>
        </w:rPr>
        <w:tab/>
        <w:t>получить оплату в соответствии с условиями Договора.</w:t>
      </w:r>
    </w:p>
    <w:p w:rsidR="00192E6B" w:rsidRPr="00FD1BA9" w:rsidRDefault="00192E6B" w:rsidP="00192E6B">
      <w:pPr>
        <w:tabs>
          <w:tab w:val="left" w:pos="567"/>
        </w:tabs>
        <w:ind w:left="567" w:hanging="709"/>
        <w:jc w:val="both"/>
        <w:rPr>
          <w:sz w:val="23"/>
          <w:szCs w:val="23"/>
        </w:rPr>
      </w:pPr>
      <w:r w:rsidRPr="00FD1BA9">
        <w:rPr>
          <w:sz w:val="23"/>
          <w:szCs w:val="23"/>
        </w:rPr>
        <w:t xml:space="preserve">  5.1.3. </w:t>
      </w:r>
      <w:r w:rsidRPr="00FD1BA9">
        <w:rPr>
          <w:sz w:val="23"/>
          <w:szCs w:val="23"/>
        </w:rPr>
        <w:tab/>
        <w:t>досрочно выполнить Работы, при условии, что Работа выполнена надлежащим образом.</w:t>
      </w:r>
    </w:p>
    <w:p w:rsidR="00192E6B" w:rsidRPr="00FD1BA9" w:rsidRDefault="00192E6B" w:rsidP="00192E6B">
      <w:pPr>
        <w:pStyle w:val="a3"/>
        <w:tabs>
          <w:tab w:val="left" w:pos="0"/>
          <w:tab w:val="left" w:pos="142"/>
        </w:tabs>
        <w:ind w:right="0" w:hanging="142"/>
        <w:rPr>
          <w:sz w:val="23"/>
          <w:szCs w:val="23"/>
        </w:rPr>
      </w:pPr>
      <w:r w:rsidRPr="00FD1BA9">
        <w:rPr>
          <w:sz w:val="23"/>
          <w:szCs w:val="23"/>
        </w:rPr>
        <w:t xml:space="preserve">  5.1.4. </w:t>
      </w:r>
      <w:r w:rsidRPr="00FD1BA9">
        <w:rPr>
          <w:sz w:val="23"/>
          <w:szCs w:val="23"/>
        </w:rPr>
        <w:tab/>
        <w:t xml:space="preserve">привлечь к исполнению Договора других лиц (субподрядчиков) с письменного согласия Заказчика, для производства не более </w:t>
      </w:r>
      <w:r w:rsidRPr="00FD1BA9">
        <w:rPr>
          <w:color w:val="000000"/>
          <w:sz w:val="23"/>
          <w:szCs w:val="23"/>
        </w:rPr>
        <w:t>двух третей цены Работы (цены подряда), предусмотренной Договором.</w:t>
      </w:r>
      <w:r w:rsidRPr="00FD1BA9">
        <w:rPr>
          <w:color w:val="343434"/>
          <w:sz w:val="23"/>
          <w:szCs w:val="23"/>
        </w:rPr>
        <w:t xml:space="preserve"> П</w:t>
      </w:r>
      <w:r w:rsidRPr="00FD1BA9">
        <w:rPr>
          <w:sz w:val="23"/>
          <w:szCs w:val="23"/>
        </w:rPr>
        <w:t>ри этом Подрядчик несет ответственность перед Заказчиком за неисполнение или ненадлежащее исполнение обязательства субподрядчиком.</w:t>
      </w:r>
    </w:p>
    <w:p w:rsidR="00192E6B" w:rsidRPr="00FD1BA9" w:rsidRDefault="00192E6B" w:rsidP="00192E6B">
      <w:pPr>
        <w:pStyle w:val="a3"/>
        <w:tabs>
          <w:tab w:val="clear" w:pos="0"/>
          <w:tab w:val="left" w:pos="142"/>
        </w:tabs>
        <w:ind w:right="0" w:hanging="142"/>
        <w:rPr>
          <w:sz w:val="23"/>
          <w:szCs w:val="23"/>
        </w:rPr>
      </w:pPr>
      <w:r w:rsidRPr="00FD1BA9">
        <w:rPr>
          <w:sz w:val="23"/>
          <w:szCs w:val="23"/>
        </w:rPr>
        <w:t xml:space="preserve">  5.1.5. </w:t>
      </w:r>
      <w:r w:rsidRPr="00FD1BA9">
        <w:rPr>
          <w:sz w:val="23"/>
          <w:szCs w:val="23"/>
        </w:rPr>
        <w:tab/>
        <w:t>требовать от Заказчика создания безопасных условий для производства Работ на территории Заказчика.</w:t>
      </w:r>
    </w:p>
    <w:p w:rsidR="00192E6B" w:rsidRPr="00FD1BA9" w:rsidRDefault="00192E6B" w:rsidP="00192E6B">
      <w:pPr>
        <w:pStyle w:val="a3"/>
        <w:tabs>
          <w:tab w:val="clear" w:pos="0"/>
          <w:tab w:val="left" w:pos="426"/>
          <w:tab w:val="left" w:pos="708"/>
        </w:tabs>
        <w:ind w:left="567" w:right="0" w:hanging="567"/>
        <w:rPr>
          <w:b/>
          <w:sz w:val="23"/>
          <w:szCs w:val="23"/>
        </w:rPr>
      </w:pPr>
      <w:r w:rsidRPr="00FD1BA9">
        <w:rPr>
          <w:sz w:val="23"/>
          <w:szCs w:val="23"/>
        </w:rPr>
        <w:t>5.2.</w:t>
      </w:r>
      <w:r w:rsidRPr="00FD1BA9">
        <w:rPr>
          <w:sz w:val="23"/>
          <w:szCs w:val="23"/>
        </w:rPr>
        <w:tab/>
      </w:r>
      <w:r w:rsidRPr="00FD1BA9">
        <w:rPr>
          <w:sz w:val="23"/>
          <w:szCs w:val="23"/>
        </w:rPr>
        <w:tab/>
      </w:r>
      <w:r w:rsidRPr="00FD1BA9">
        <w:rPr>
          <w:b/>
          <w:sz w:val="23"/>
          <w:szCs w:val="23"/>
        </w:rPr>
        <w:t>Подрядчик обязан:</w:t>
      </w:r>
    </w:p>
    <w:p w:rsidR="00192E6B" w:rsidRPr="00FD1BA9" w:rsidRDefault="00192E6B" w:rsidP="00192E6B">
      <w:pPr>
        <w:tabs>
          <w:tab w:val="left" w:pos="142"/>
        </w:tabs>
        <w:jc w:val="both"/>
        <w:rPr>
          <w:sz w:val="23"/>
          <w:szCs w:val="23"/>
        </w:rPr>
      </w:pPr>
      <w:r w:rsidRPr="00FD1BA9">
        <w:rPr>
          <w:sz w:val="23"/>
          <w:szCs w:val="23"/>
        </w:rPr>
        <w:t>5.2.1. выполнить Работу надлежащим образом и сдать ее результаты в установленный Договором срок.</w:t>
      </w:r>
    </w:p>
    <w:p w:rsidR="00192E6B" w:rsidRPr="00FD1BA9" w:rsidRDefault="00192E6B" w:rsidP="00192E6B">
      <w:pPr>
        <w:tabs>
          <w:tab w:val="left" w:pos="851"/>
        </w:tabs>
        <w:jc w:val="both"/>
        <w:rPr>
          <w:sz w:val="23"/>
          <w:szCs w:val="23"/>
        </w:rPr>
      </w:pPr>
      <w:proofErr w:type="gramStart"/>
      <w:r w:rsidRPr="00FD1BA9">
        <w:rPr>
          <w:sz w:val="23"/>
          <w:szCs w:val="23"/>
        </w:rPr>
        <w:t>5.2.2. 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w:t>
      </w:r>
      <w:proofErr w:type="gramEnd"/>
      <w:r w:rsidRPr="00FD1BA9">
        <w:rPr>
          <w:sz w:val="23"/>
          <w:szCs w:val="23"/>
        </w:rPr>
        <w:t xml:space="preserve"> их </w:t>
      </w:r>
      <w:proofErr w:type="gramStart"/>
      <w:r w:rsidRPr="00FD1BA9">
        <w:rPr>
          <w:sz w:val="23"/>
          <w:szCs w:val="23"/>
        </w:rPr>
        <w:t>назначении</w:t>
      </w:r>
      <w:proofErr w:type="gramEnd"/>
      <w:r w:rsidRPr="00FD1BA9">
        <w:rPr>
          <w:sz w:val="23"/>
          <w:szCs w:val="23"/>
        </w:rPr>
        <w:t>. Обо всех изменениях в вышеуказанном списке Подрядчик обязан письменно уведомить Заказчика в течение 1 рабочего дня.</w:t>
      </w:r>
    </w:p>
    <w:p w:rsidR="00192E6B" w:rsidRPr="00FD1BA9" w:rsidRDefault="00192E6B" w:rsidP="00192E6B">
      <w:pPr>
        <w:tabs>
          <w:tab w:val="left" w:pos="0"/>
        </w:tabs>
        <w:jc w:val="both"/>
        <w:rPr>
          <w:sz w:val="23"/>
          <w:szCs w:val="23"/>
        </w:rPr>
      </w:pPr>
      <w:r w:rsidRPr="00FD1BA9">
        <w:rPr>
          <w:sz w:val="23"/>
          <w:szCs w:val="23"/>
        </w:rPr>
        <w:t xml:space="preserve">5.2.3. применять при производстве Работ собственные исправные инструменты, приборы, </w:t>
      </w:r>
      <w:proofErr w:type="spellStart"/>
      <w:r w:rsidRPr="00FD1BA9">
        <w:rPr>
          <w:sz w:val="23"/>
          <w:szCs w:val="23"/>
        </w:rPr>
        <w:t>спецмеханизмы</w:t>
      </w:r>
      <w:proofErr w:type="spellEnd"/>
      <w:r w:rsidRPr="00FD1BA9">
        <w:rPr>
          <w:sz w:val="23"/>
          <w:szCs w:val="23"/>
        </w:rPr>
        <w:t xml:space="preserve">, транспорт. </w:t>
      </w:r>
    </w:p>
    <w:p w:rsidR="00192E6B" w:rsidRPr="00FD1BA9" w:rsidRDefault="00192E6B" w:rsidP="00192E6B">
      <w:pPr>
        <w:tabs>
          <w:tab w:val="left" w:pos="0"/>
        </w:tabs>
        <w:jc w:val="both"/>
        <w:rPr>
          <w:sz w:val="23"/>
          <w:szCs w:val="23"/>
        </w:rPr>
      </w:pPr>
      <w:r w:rsidRPr="00FD1BA9">
        <w:rPr>
          <w:sz w:val="23"/>
          <w:szCs w:val="23"/>
        </w:rPr>
        <w:t xml:space="preserve">5.2.4. выполнить Работу под руководством своих инженерно-технических работников. </w:t>
      </w:r>
    </w:p>
    <w:p w:rsidR="00192E6B" w:rsidRPr="00FD1BA9" w:rsidRDefault="00192E6B" w:rsidP="00192E6B">
      <w:pPr>
        <w:tabs>
          <w:tab w:val="left" w:pos="0"/>
        </w:tabs>
        <w:jc w:val="both"/>
        <w:rPr>
          <w:sz w:val="23"/>
          <w:szCs w:val="23"/>
        </w:rPr>
      </w:pPr>
      <w:r w:rsidRPr="00FD1BA9">
        <w:rPr>
          <w:noProof/>
          <w:sz w:val="23"/>
          <w:szCs w:val="23"/>
        </w:rPr>
        <w:t xml:space="preserve">5.2.5. </w:t>
      </w:r>
      <w:r w:rsidRPr="00FD1BA9">
        <w:rPr>
          <w:sz w:val="23"/>
          <w:szCs w:val="23"/>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192E6B" w:rsidRPr="00FD1BA9" w:rsidRDefault="00192E6B" w:rsidP="00192E6B">
      <w:pPr>
        <w:pStyle w:val="a3"/>
        <w:tabs>
          <w:tab w:val="left" w:pos="0"/>
          <w:tab w:val="left" w:pos="708"/>
        </w:tabs>
        <w:ind w:right="0"/>
        <w:rPr>
          <w:sz w:val="23"/>
          <w:szCs w:val="23"/>
        </w:rPr>
      </w:pPr>
      <w:r w:rsidRPr="00FD1BA9">
        <w:rPr>
          <w:noProof/>
          <w:sz w:val="23"/>
          <w:szCs w:val="23"/>
        </w:rPr>
        <w:t xml:space="preserve">5.2.6. </w:t>
      </w:r>
      <w:r w:rsidRPr="00FD1BA9">
        <w:rPr>
          <w:sz w:val="23"/>
          <w:szCs w:val="23"/>
        </w:rPr>
        <w:t xml:space="preserve">контролировать и направлять работу Субподрядчиков, если таковые были привлечены к исполнению Договора. </w:t>
      </w:r>
    </w:p>
    <w:p w:rsidR="00192E6B" w:rsidRPr="00FD1BA9" w:rsidRDefault="00192E6B" w:rsidP="00192E6B">
      <w:pPr>
        <w:pStyle w:val="a3"/>
        <w:tabs>
          <w:tab w:val="left" w:pos="0"/>
          <w:tab w:val="left" w:pos="708"/>
        </w:tabs>
        <w:ind w:right="0"/>
        <w:rPr>
          <w:sz w:val="23"/>
          <w:szCs w:val="23"/>
        </w:rPr>
      </w:pPr>
      <w:r w:rsidRPr="00FD1BA9">
        <w:rPr>
          <w:sz w:val="23"/>
          <w:szCs w:val="23"/>
        </w:rPr>
        <w:t xml:space="preserve">5.2.7. осуществлять </w:t>
      </w:r>
      <w:proofErr w:type="gramStart"/>
      <w:r w:rsidRPr="00FD1BA9">
        <w:rPr>
          <w:sz w:val="23"/>
          <w:szCs w:val="23"/>
        </w:rPr>
        <w:t>контроль за</w:t>
      </w:r>
      <w:proofErr w:type="gramEnd"/>
      <w:r w:rsidRPr="00FD1BA9">
        <w:rPr>
          <w:sz w:val="23"/>
          <w:szCs w:val="23"/>
        </w:rPr>
        <w:t xml:space="preserve"> средствами, методами, техникой, последовательностью и качеством выполнения Работ, а также координацией всех Работ по Договору.</w:t>
      </w:r>
    </w:p>
    <w:p w:rsidR="00192E6B" w:rsidRPr="00FD1BA9" w:rsidRDefault="00192E6B" w:rsidP="00192E6B">
      <w:pPr>
        <w:tabs>
          <w:tab w:val="left" w:pos="0"/>
        </w:tabs>
        <w:jc w:val="both"/>
        <w:rPr>
          <w:sz w:val="23"/>
          <w:szCs w:val="23"/>
        </w:rPr>
      </w:pPr>
      <w:proofErr w:type="gramStart"/>
      <w:r w:rsidRPr="00FD1BA9">
        <w:rPr>
          <w:noProof/>
          <w:sz w:val="23"/>
          <w:szCs w:val="23"/>
        </w:rPr>
        <w:lastRenderedPageBreak/>
        <w:t xml:space="preserve">5.2.8. </w:t>
      </w:r>
      <w:r w:rsidRPr="00FD1BA9">
        <w:rPr>
          <w:sz w:val="23"/>
          <w:szCs w:val="23"/>
        </w:rPr>
        <w:t>самостоятельно обеспечивать защиту выполненных Работ, Оборудования, механизмов и других ресурсов, связанных с Работами, а также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w:t>
      </w:r>
      <w:proofErr w:type="gramEnd"/>
      <w:r w:rsidRPr="00FD1BA9">
        <w:rPr>
          <w:sz w:val="23"/>
          <w:szCs w:val="23"/>
        </w:rPr>
        <w:t xml:space="preserve">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192E6B" w:rsidRPr="00FD1BA9" w:rsidRDefault="00192E6B" w:rsidP="00192E6B">
      <w:pPr>
        <w:tabs>
          <w:tab w:val="left" w:pos="0"/>
        </w:tabs>
        <w:jc w:val="both"/>
        <w:rPr>
          <w:sz w:val="23"/>
          <w:szCs w:val="23"/>
        </w:rPr>
      </w:pPr>
      <w:r w:rsidRPr="00FD1BA9">
        <w:rPr>
          <w:sz w:val="23"/>
          <w:szCs w:val="23"/>
        </w:rPr>
        <w:t xml:space="preserve">5.2.9. 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192E6B" w:rsidRPr="00FD1BA9" w:rsidRDefault="00192E6B" w:rsidP="00192E6B">
      <w:pPr>
        <w:tabs>
          <w:tab w:val="left" w:pos="0"/>
        </w:tabs>
        <w:jc w:val="both"/>
        <w:rPr>
          <w:sz w:val="23"/>
          <w:szCs w:val="23"/>
        </w:rPr>
      </w:pPr>
      <w:proofErr w:type="gramStart"/>
      <w:r w:rsidRPr="00FD1BA9">
        <w:rPr>
          <w:noProof/>
          <w:sz w:val="23"/>
          <w:szCs w:val="23"/>
        </w:rPr>
        <w:t>5.2.10.</w:t>
      </w:r>
      <w:r w:rsidRPr="00FD1BA9">
        <w:rPr>
          <w:color w:val="000000"/>
          <w:sz w:val="23"/>
          <w:szCs w:val="23"/>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w:t>
      </w:r>
      <w:proofErr w:type="gramEnd"/>
      <w:r w:rsidRPr="00FD1BA9">
        <w:rPr>
          <w:color w:val="000000"/>
          <w:sz w:val="23"/>
          <w:szCs w:val="23"/>
        </w:rPr>
        <w:t>, пожарной безопасности и санитарно-эпидемиологических требований, качества выполнения работ</w:t>
      </w:r>
      <w:r w:rsidRPr="00FD1BA9">
        <w:rPr>
          <w:sz w:val="23"/>
          <w:szCs w:val="23"/>
        </w:rPr>
        <w:t>.</w:t>
      </w:r>
    </w:p>
    <w:p w:rsidR="00192E6B" w:rsidRPr="00FD1BA9" w:rsidRDefault="00192E6B" w:rsidP="00192E6B">
      <w:pPr>
        <w:tabs>
          <w:tab w:val="left" w:pos="0"/>
        </w:tabs>
        <w:jc w:val="both"/>
        <w:rPr>
          <w:sz w:val="23"/>
          <w:szCs w:val="23"/>
        </w:rPr>
      </w:pPr>
      <w:r w:rsidRPr="00FD1BA9">
        <w:rPr>
          <w:sz w:val="23"/>
          <w:szCs w:val="23"/>
        </w:rPr>
        <w:t xml:space="preserve">5.2.11. 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w:t>
      </w:r>
      <w:proofErr w:type="gramStart"/>
      <w:r w:rsidRPr="00FD1BA9">
        <w:rPr>
          <w:sz w:val="23"/>
          <w:szCs w:val="23"/>
        </w:rPr>
        <w:t>позднее</w:t>
      </w:r>
      <w:proofErr w:type="gramEnd"/>
      <w:r w:rsidRPr="00FD1BA9">
        <w:rPr>
          <w:sz w:val="23"/>
          <w:szCs w:val="23"/>
        </w:rPr>
        <w:t xml:space="preserve">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192E6B" w:rsidRPr="00FD1BA9" w:rsidRDefault="00192E6B" w:rsidP="00192E6B">
      <w:pPr>
        <w:tabs>
          <w:tab w:val="left" w:pos="0"/>
        </w:tabs>
        <w:jc w:val="both"/>
        <w:rPr>
          <w:sz w:val="23"/>
          <w:szCs w:val="23"/>
        </w:rPr>
      </w:pPr>
      <w:r w:rsidRPr="00FD1BA9">
        <w:rPr>
          <w:sz w:val="23"/>
          <w:szCs w:val="23"/>
        </w:rPr>
        <w:t xml:space="preserve">5.2.12. 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192E6B" w:rsidRPr="00FD1BA9" w:rsidRDefault="00192E6B" w:rsidP="00192E6B">
      <w:pPr>
        <w:tabs>
          <w:tab w:val="left" w:pos="0"/>
        </w:tabs>
        <w:jc w:val="both"/>
        <w:rPr>
          <w:sz w:val="23"/>
          <w:szCs w:val="23"/>
        </w:rPr>
      </w:pPr>
      <w:r w:rsidRPr="00FD1BA9">
        <w:rPr>
          <w:sz w:val="23"/>
          <w:szCs w:val="23"/>
        </w:rPr>
        <w:t>5.2.13. обеспечить представителям Заказчика доступ на Объект/Площадку.</w:t>
      </w:r>
    </w:p>
    <w:p w:rsidR="00192E6B" w:rsidRPr="00FD1BA9" w:rsidRDefault="00192E6B" w:rsidP="00192E6B">
      <w:pPr>
        <w:tabs>
          <w:tab w:val="left" w:pos="0"/>
        </w:tabs>
        <w:jc w:val="both"/>
        <w:rPr>
          <w:sz w:val="23"/>
          <w:szCs w:val="23"/>
        </w:rPr>
      </w:pPr>
      <w:r w:rsidRPr="00FD1BA9">
        <w:rPr>
          <w:sz w:val="23"/>
          <w:szCs w:val="23"/>
        </w:rPr>
        <w:t>5.2.14. при проведении демонтажных работ оформлять акты на демонтаж.</w:t>
      </w:r>
    </w:p>
    <w:p w:rsidR="00192E6B" w:rsidRPr="00FD1BA9" w:rsidRDefault="00192E6B" w:rsidP="00192E6B">
      <w:pPr>
        <w:tabs>
          <w:tab w:val="left" w:pos="0"/>
        </w:tabs>
        <w:jc w:val="both"/>
        <w:rPr>
          <w:sz w:val="23"/>
          <w:szCs w:val="23"/>
        </w:rPr>
      </w:pPr>
      <w:proofErr w:type="gramStart"/>
      <w:r w:rsidRPr="00FD1BA9">
        <w:rPr>
          <w:sz w:val="23"/>
          <w:szCs w:val="23"/>
        </w:rPr>
        <w:t xml:space="preserve">5.2.15.обеспечить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w:t>
      </w:r>
      <w:proofErr w:type="spellStart"/>
      <w:r w:rsidRPr="00FD1BA9">
        <w:rPr>
          <w:sz w:val="23"/>
          <w:szCs w:val="23"/>
        </w:rPr>
        <w:t>внутриобъектового</w:t>
      </w:r>
      <w:proofErr w:type="spellEnd"/>
      <w:r w:rsidRPr="00FD1BA9">
        <w:rPr>
          <w:sz w:val="23"/>
          <w:szCs w:val="23"/>
        </w:rPr>
        <w:t xml:space="preserve"> режима, правил внутреннего распорядка, документов в области интегрированной системы менеджмента (ИСМ) Заказчика. </w:t>
      </w:r>
      <w:proofErr w:type="gramEnd"/>
    </w:p>
    <w:p w:rsidR="00192E6B" w:rsidRPr="00FD1BA9" w:rsidRDefault="00192E6B" w:rsidP="00192E6B">
      <w:pPr>
        <w:tabs>
          <w:tab w:val="left" w:pos="0"/>
        </w:tabs>
        <w:jc w:val="both"/>
        <w:rPr>
          <w:sz w:val="23"/>
          <w:szCs w:val="23"/>
        </w:rPr>
      </w:pPr>
      <w:r w:rsidRPr="00FD1BA9">
        <w:rPr>
          <w:sz w:val="23"/>
          <w:szCs w:val="23"/>
        </w:rPr>
        <w:t>5.2.16. оформлять и вести исполнительную документацию в соответствии с требованиями, установленными НТД и указаниями Заказчика.</w:t>
      </w:r>
    </w:p>
    <w:p w:rsidR="00192E6B" w:rsidRPr="00FD1BA9" w:rsidRDefault="00192E6B" w:rsidP="00192E6B">
      <w:pPr>
        <w:tabs>
          <w:tab w:val="left" w:pos="0"/>
        </w:tabs>
        <w:jc w:val="both"/>
        <w:rPr>
          <w:sz w:val="23"/>
          <w:szCs w:val="23"/>
        </w:rPr>
      </w:pPr>
      <w:proofErr w:type="gramStart"/>
      <w:r w:rsidRPr="00FD1BA9">
        <w:rPr>
          <w:sz w:val="23"/>
          <w:szCs w:val="23"/>
        </w:rPr>
        <w:t>5.2.17. 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w:t>
      </w:r>
      <w:proofErr w:type="gramEnd"/>
      <w:r w:rsidRPr="00FD1BA9">
        <w:rPr>
          <w:sz w:val="23"/>
          <w:szCs w:val="23"/>
        </w:rPr>
        <w:t xml:space="preserve">.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192E6B" w:rsidRPr="00FD1BA9" w:rsidRDefault="00192E6B" w:rsidP="00192E6B">
      <w:pPr>
        <w:tabs>
          <w:tab w:val="left" w:pos="0"/>
        </w:tabs>
        <w:jc w:val="both"/>
        <w:rPr>
          <w:sz w:val="23"/>
          <w:szCs w:val="23"/>
        </w:rPr>
      </w:pPr>
      <w:r w:rsidRPr="00FD1BA9">
        <w:rPr>
          <w:sz w:val="23"/>
          <w:szCs w:val="23"/>
        </w:rPr>
        <w:t xml:space="preserve">5.2.18.в срок не более 7 рабочих дней </w:t>
      </w:r>
      <w:proofErr w:type="gramStart"/>
      <w:r w:rsidRPr="00FD1BA9">
        <w:rPr>
          <w:sz w:val="23"/>
          <w:szCs w:val="23"/>
        </w:rPr>
        <w:t>с даты получения</w:t>
      </w:r>
      <w:proofErr w:type="gramEnd"/>
      <w:r w:rsidRPr="00FD1BA9">
        <w:rPr>
          <w:sz w:val="23"/>
          <w:szCs w:val="23"/>
        </w:rPr>
        <w:t xml:space="preserve">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192E6B" w:rsidRPr="00FD1BA9" w:rsidRDefault="00192E6B" w:rsidP="00192E6B">
      <w:pPr>
        <w:tabs>
          <w:tab w:val="left" w:pos="0"/>
        </w:tabs>
        <w:jc w:val="both"/>
        <w:rPr>
          <w:sz w:val="23"/>
          <w:szCs w:val="23"/>
        </w:rPr>
      </w:pPr>
      <w:r w:rsidRPr="00FD1BA9">
        <w:rPr>
          <w:sz w:val="23"/>
          <w:szCs w:val="23"/>
        </w:rPr>
        <w:t xml:space="preserve">5.2.19. 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192E6B" w:rsidRPr="00FD1BA9" w:rsidRDefault="00192E6B" w:rsidP="00192E6B">
      <w:pPr>
        <w:tabs>
          <w:tab w:val="left" w:pos="0"/>
        </w:tabs>
        <w:jc w:val="both"/>
        <w:rPr>
          <w:sz w:val="23"/>
          <w:szCs w:val="23"/>
        </w:rPr>
      </w:pPr>
      <w:r w:rsidRPr="00FD1BA9">
        <w:rPr>
          <w:sz w:val="23"/>
          <w:szCs w:val="23"/>
        </w:rPr>
        <w:t>5.2.20. 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192E6B" w:rsidRPr="00FD1BA9" w:rsidRDefault="00192E6B" w:rsidP="00192E6B">
      <w:pPr>
        <w:tabs>
          <w:tab w:val="left" w:pos="0"/>
        </w:tabs>
        <w:jc w:val="both"/>
        <w:rPr>
          <w:sz w:val="23"/>
          <w:szCs w:val="23"/>
        </w:rPr>
      </w:pPr>
      <w:r w:rsidRPr="00FD1BA9">
        <w:rPr>
          <w:sz w:val="23"/>
          <w:szCs w:val="23"/>
        </w:rPr>
        <w:lastRenderedPageBreak/>
        <w:t>5.2.21. 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192E6B" w:rsidRPr="00FD1BA9" w:rsidRDefault="00192E6B" w:rsidP="00192E6B">
      <w:pPr>
        <w:tabs>
          <w:tab w:val="left" w:pos="0"/>
        </w:tabs>
        <w:jc w:val="both"/>
        <w:rPr>
          <w:sz w:val="23"/>
          <w:szCs w:val="23"/>
        </w:rPr>
      </w:pPr>
      <w:r w:rsidRPr="00FD1BA9">
        <w:rPr>
          <w:sz w:val="23"/>
          <w:szCs w:val="23"/>
        </w:rPr>
        <w:t>5.2.22. 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192E6B" w:rsidRPr="00FD1BA9" w:rsidRDefault="00192E6B" w:rsidP="00192E6B">
      <w:pPr>
        <w:tabs>
          <w:tab w:val="left" w:pos="0"/>
        </w:tabs>
        <w:jc w:val="both"/>
        <w:rPr>
          <w:sz w:val="23"/>
          <w:szCs w:val="23"/>
        </w:rPr>
      </w:pPr>
      <w:r w:rsidRPr="00FD1BA9">
        <w:rPr>
          <w:sz w:val="23"/>
          <w:szCs w:val="23"/>
        </w:rPr>
        <w:t>5.2.23. произвести замену работника в течение 24 часов по обоснованному требованию Заказчика.</w:t>
      </w:r>
    </w:p>
    <w:p w:rsidR="00192E6B" w:rsidRPr="00FD1BA9" w:rsidRDefault="00192E6B" w:rsidP="00192E6B">
      <w:pPr>
        <w:pStyle w:val="a3"/>
        <w:tabs>
          <w:tab w:val="left" w:pos="0"/>
        </w:tabs>
        <w:ind w:right="0"/>
        <w:rPr>
          <w:sz w:val="23"/>
          <w:szCs w:val="23"/>
        </w:rPr>
      </w:pPr>
      <w:r w:rsidRPr="00FD1BA9">
        <w:rPr>
          <w:sz w:val="23"/>
          <w:szCs w:val="23"/>
        </w:rPr>
        <w:t>5.2.24. 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192E6B" w:rsidRPr="00FD1BA9" w:rsidRDefault="00192E6B" w:rsidP="00192E6B">
      <w:pPr>
        <w:tabs>
          <w:tab w:val="left" w:pos="0"/>
        </w:tabs>
        <w:jc w:val="both"/>
        <w:rPr>
          <w:sz w:val="23"/>
          <w:szCs w:val="23"/>
        </w:rPr>
      </w:pPr>
      <w:r w:rsidRPr="00FD1BA9">
        <w:rPr>
          <w:sz w:val="23"/>
          <w:szCs w:val="23"/>
        </w:rPr>
        <w:t>5.2.25. 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192E6B" w:rsidRPr="00FD1BA9" w:rsidRDefault="00192E6B" w:rsidP="00192E6B">
      <w:pPr>
        <w:tabs>
          <w:tab w:val="left" w:pos="0"/>
        </w:tabs>
        <w:jc w:val="both"/>
        <w:rPr>
          <w:sz w:val="23"/>
          <w:szCs w:val="23"/>
        </w:rPr>
      </w:pPr>
      <w:r w:rsidRPr="00FD1BA9">
        <w:rPr>
          <w:sz w:val="23"/>
          <w:szCs w:val="23"/>
        </w:rPr>
        <w:t>5.2.26. 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192E6B" w:rsidRPr="00FD1BA9" w:rsidRDefault="00192E6B" w:rsidP="00192E6B">
      <w:pPr>
        <w:tabs>
          <w:tab w:val="left" w:pos="0"/>
        </w:tabs>
        <w:jc w:val="both"/>
        <w:rPr>
          <w:sz w:val="23"/>
          <w:szCs w:val="23"/>
        </w:rPr>
      </w:pPr>
      <w:r w:rsidRPr="00FD1BA9">
        <w:rPr>
          <w:sz w:val="23"/>
          <w:szCs w:val="23"/>
        </w:rPr>
        <w:t>5.2.27. 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192E6B" w:rsidRPr="00FD1BA9" w:rsidRDefault="00192E6B" w:rsidP="00192E6B">
      <w:pPr>
        <w:numPr>
          <w:ilvl w:val="0"/>
          <w:numId w:val="2"/>
        </w:numPr>
        <w:tabs>
          <w:tab w:val="num" w:pos="0"/>
          <w:tab w:val="left" w:pos="567"/>
        </w:tabs>
        <w:ind w:left="567" w:hanging="567"/>
        <w:jc w:val="both"/>
        <w:rPr>
          <w:sz w:val="23"/>
          <w:szCs w:val="23"/>
        </w:rPr>
      </w:pPr>
      <w:r w:rsidRPr="00FD1BA9">
        <w:rPr>
          <w:sz w:val="23"/>
          <w:szCs w:val="23"/>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192E6B" w:rsidRPr="00FD1BA9" w:rsidRDefault="00192E6B" w:rsidP="00192E6B">
      <w:pPr>
        <w:numPr>
          <w:ilvl w:val="0"/>
          <w:numId w:val="2"/>
        </w:numPr>
        <w:tabs>
          <w:tab w:val="num" w:pos="0"/>
          <w:tab w:val="left" w:pos="567"/>
        </w:tabs>
        <w:ind w:left="567" w:hanging="567"/>
        <w:jc w:val="both"/>
        <w:rPr>
          <w:sz w:val="23"/>
          <w:szCs w:val="23"/>
        </w:rPr>
      </w:pPr>
      <w:r w:rsidRPr="00FD1BA9">
        <w:rPr>
          <w:sz w:val="23"/>
          <w:szCs w:val="23"/>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192E6B" w:rsidRPr="00FD1BA9" w:rsidRDefault="00192E6B" w:rsidP="00192E6B">
      <w:pPr>
        <w:numPr>
          <w:ilvl w:val="0"/>
          <w:numId w:val="2"/>
        </w:numPr>
        <w:tabs>
          <w:tab w:val="num" w:pos="567"/>
        </w:tabs>
        <w:ind w:left="567" w:hanging="567"/>
        <w:jc w:val="both"/>
        <w:rPr>
          <w:sz w:val="23"/>
          <w:szCs w:val="23"/>
        </w:rPr>
      </w:pPr>
      <w:r w:rsidRPr="00FD1BA9">
        <w:rPr>
          <w:sz w:val="23"/>
          <w:szCs w:val="23"/>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192E6B" w:rsidRPr="00FD1BA9" w:rsidRDefault="00192E6B" w:rsidP="00192E6B">
      <w:pPr>
        <w:numPr>
          <w:ilvl w:val="0"/>
          <w:numId w:val="2"/>
        </w:numPr>
        <w:tabs>
          <w:tab w:val="num" w:pos="567"/>
        </w:tabs>
        <w:ind w:left="567" w:hanging="567"/>
        <w:jc w:val="both"/>
        <w:rPr>
          <w:sz w:val="23"/>
          <w:szCs w:val="23"/>
        </w:rPr>
      </w:pPr>
      <w:r w:rsidRPr="00FD1BA9">
        <w:rPr>
          <w:sz w:val="23"/>
          <w:szCs w:val="23"/>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192E6B" w:rsidRPr="00FD1BA9" w:rsidRDefault="00192E6B" w:rsidP="00192E6B">
      <w:pPr>
        <w:numPr>
          <w:ilvl w:val="0"/>
          <w:numId w:val="2"/>
        </w:numPr>
        <w:tabs>
          <w:tab w:val="num" w:pos="567"/>
        </w:tabs>
        <w:ind w:left="567" w:hanging="567"/>
        <w:jc w:val="both"/>
        <w:rPr>
          <w:sz w:val="23"/>
          <w:szCs w:val="23"/>
        </w:rPr>
      </w:pPr>
      <w:r w:rsidRPr="00FD1BA9">
        <w:rPr>
          <w:sz w:val="23"/>
          <w:szCs w:val="23"/>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192E6B" w:rsidRPr="00FD1BA9" w:rsidRDefault="00192E6B" w:rsidP="00192E6B">
      <w:pPr>
        <w:numPr>
          <w:ilvl w:val="0"/>
          <w:numId w:val="2"/>
        </w:numPr>
        <w:tabs>
          <w:tab w:val="num" w:pos="567"/>
        </w:tabs>
        <w:ind w:left="567" w:hanging="567"/>
        <w:jc w:val="both"/>
        <w:rPr>
          <w:sz w:val="23"/>
          <w:szCs w:val="23"/>
        </w:rPr>
      </w:pPr>
      <w:r w:rsidRPr="00FD1BA9">
        <w:rPr>
          <w:sz w:val="23"/>
          <w:szCs w:val="23"/>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192E6B" w:rsidRPr="00FD1BA9" w:rsidRDefault="00192E6B" w:rsidP="00192E6B">
      <w:pPr>
        <w:tabs>
          <w:tab w:val="num" w:pos="0"/>
        </w:tabs>
        <w:jc w:val="both"/>
        <w:rPr>
          <w:sz w:val="23"/>
          <w:szCs w:val="23"/>
        </w:rPr>
      </w:pPr>
      <w:r w:rsidRPr="00FD1BA9">
        <w:rPr>
          <w:sz w:val="23"/>
          <w:szCs w:val="23"/>
        </w:rPr>
        <w:t xml:space="preserve">5.2.28. 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w:t>
      </w:r>
      <w:proofErr w:type="gramStart"/>
      <w:r w:rsidRPr="00FD1BA9">
        <w:rPr>
          <w:sz w:val="23"/>
          <w:szCs w:val="23"/>
        </w:rPr>
        <w:t>с даты выставления</w:t>
      </w:r>
      <w:proofErr w:type="gramEnd"/>
      <w:r w:rsidRPr="00FD1BA9">
        <w:rPr>
          <w:sz w:val="23"/>
          <w:szCs w:val="23"/>
        </w:rPr>
        <w:t xml:space="preserve"> Заказчиком счета.</w:t>
      </w:r>
    </w:p>
    <w:p w:rsidR="00192E6B" w:rsidRPr="00FD1BA9" w:rsidRDefault="00192E6B" w:rsidP="00192E6B">
      <w:pPr>
        <w:tabs>
          <w:tab w:val="num" w:pos="0"/>
        </w:tabs>
        <w:jc w:val="both"/>
        <w:rPr>
          <w:sz w:val="23"/>
          <w:szCs w:val="23"/>
        </w:rPr>
      </w:pPr>
      <w:r w:rsidRPr="00FD1BA9">
        <w:rPr>
          <w:sz w:val="23"/>
          <w:szCs w:val="23"/>
        </w:rPr>
        <w:t>5.2.29. обеспечить выполнение Работ Персоналом Подрядчика соответствующей квалификации, подтвержденной соответствующими документами.</w:t>
      </w:r>
    </w:p>
    <w:p w:rsidR="00192E6B" w:rsidRPr="00FD1BA9" w:rsidRDefault="00192E6B" w:rsidP="00192E6B">
      <w:pPr>
        <w:tabs>
          <w:tab w:val="num" w:pos="0"/>
        </w:tabs>
        <w:jc w:val="both"/>
        <w:rPr>
          <w:sz w:val="23"/>
          <w:szCs w:val="23"/>
        </w:rPr>
      </w:pPr>
      <w:r w:rsidRPr="00FD1BA9">
        <w:rPr>
          <w:sz w:val="23"/>
          <w:szCs w:val="23"/>
        </w:rPr>
        <w:t>5.2.30. обеспечить за свой счет Персонал Подрядчика средствами индивидуальной защиты с логотипом Подрядчика/Субподрядчика.</w:t>
      </w:r>
    </w:p>
    <w:p w:rsidR="00192E6B" w:rsidRPr="00FD1BA9" w:rsidRDefault="00192E6B" w:rsidP="00192E6B">
      <w:pPr>
        <w:tabs>
          <w:tab w:val="num" w:pos="0"/>
        </w:tabs>
        <w:jc w:val="both"/>
        <w:rPr>
          <w:sz w:val="23"/>
          <w:szCs w:val="23"/>
        </w:rPr>
      </w:pPr>
      <w:r w:rsidRPr="00FD1BA9">
        <w:rPr>
          <w:sz w:val="23"/>
          <w:szCs w:val="23"/>
        </w:rPr>
        <w:t>5.2.31. не допускать посещения рабочих зон персоналом Подрядчика, не имеющего отношения к выполнению Работ на Объекте/Площадке.</w:t>
      </w:r>
    </w:p>
    <w:p w:rsidR="00192E6B" w:rsidRPr="00FD1BA9" w:rsidRDefault="00192E6B" w:rsidP="00192E6B">
      <w:pPr>
        <w:tabs>
          <w:tab w:val="num" w:pos="0"/>
        </w:tabs>
        <w:jc w:val="both"/>
        <w:rPr>
          <w:sz w:val="23"/>
          <w:szCs w:val="23"/>
        </w:rPr>
      </w:pPr>
      <w:r w:rsidRPr="00FD1BA9">
        <w:rPr>
          <w:sz w:val="23"/>
          <w:szCs w:val="23"/>
        </w:rPr>
        <w:t xml:space="preserve">5.2.32. 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w:t>
      </w:r>
      <w:proofErr w:type="spellStart"/>
      <w:r w:rsidRPr="00FD1BA9">
        <w:rPr>
          <w:sz w:val="23"/>
          <w:szCs w:val="23"/>
        </w:rPr>
        <w:t>строповки</w:t>
      </w:r>
      <w:proofErr w:type="spellEnd"/>
      <w:r w:rsidRPr="00FD1BA9">
        <w:rPr>
          <w:sz w:val="23"/>
          <w:szCs w:val="23"/>
        </w:rPr>
        <w:t xml:space="preserve"> узлов, технологические плакаты и плакаты по охране труда.</w:t>
      </w:r>
    </w:p>
    <w:p w:rsidR="00192E6B" w:rsidRPr="00FD1BA9" w:rsidRDefault="00192E6B" w:rsidP="00192E6B">
      <w:pPr>
        <w:tabs>
          <w:tab w:val="num" w:pos="0"/>
        </w:tabs>
        <w:jc w:val="both"/>
        <w:rPr>
          <w:sz w:val="23"/>
          <w:szCs w:val="23"/>
        </w:rPr>
      </w:pPr>
      <w:r w:rsidRPr="00FD1BA9">
        <w:rPr>
          <w:sz w:val="23"/>
          <w:szCs w:val="23"/>
        </w:rPr>
        <w:t xml:space="preserve">5.2.33. 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w:t>
      </w:r>
      <w:r w:rsidRPr="00FD1BA9">
        <w:rPr>
          <w:sz w:val="23"/>
          <w:szCs w:val="23"/>
        </w:rPr>
        <w:lastRenderedPageBreak/>
        <w:t xml:space="preserve">психотропных средств и/или в состоянии алкогольного, наркотического, психотропного, </w:t>
      </w:r>
      <w:r w:rsidRPr="00FD1BA9">
        <w:rPr>
          <w:rStyle w:val="s0"/>
          <w:sz w:val="23"/>
          <w:szCs w:val="23"/>
        </w:rPr>
        <w:t>токсикологического опьянения (их аналогов)</w:t>
      </w:r>
      <w:r w:rsidRPr="00FD1BA9">
        <w:rPr>
          <w:sz w:val="23"/>
          <w:szCs w:val="23"/>
        </w:rPr>
        <w:t>.</w:t>
      </w:r>
    </w:p>
    <w:p w:rsidR="00192E6B" w:rsidRPr="00FD1BA9" w:rsidRDefault="00192E6B" w:rsidP="00192E6B">
      <w:pPr>
        <w:tabs>
          <w:tab w:val="num" w:pos="0"/>
          <w:tab w:val="left" w:pos="567"/>
        </w:tabs>
        <w:jc w:val="both"/>
        <w:rPr>
          <w:sz w:val="23"/>
          <w:szCs w:val="23"/>
        </w:rPr>
      </w:pPr>
      <w:r w:rsidRPr="00FD1BA9">
        <w:rPr>
          <w:sz w:val="23"/>
          <w:szCs w:val="23"/>
        </w:rPr>
        <w:tab/>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192E6B" w:rsidRPr="00FD1BA9" w:rsidRDefault="00192E6B" w:rsidP="00192E6B">
      <w:pPr>
        <w:tabs>
          <w:tab w:val="num" w:pos="0"/>
        </w:tabs>
        <w:jc w:val="both"/>
        <w:rPr>
          <w:rStyle w:val="s0"/>
          <w:sz w:val="23"/>
          <w:szCs w:val="23"/>
        </w:rPr>
      </w:pPr>
      <w:r w:rsidRPr="00FD1BA9">
        <w:rPr>
          <w:sz w:val="23"/>
          <w:szCs w:val="23"/>
        </w:rPr>
        <w:t xml:space="preserve">          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FD1BA9">
        <w:rPr>
          <w:rStyle w:val="s0"/>
          <w:sz w:val="23"/>
          <w:szCs w:val="23"/>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192E6B" w:rsidRPr="00FD1BA9" w:rsidRDefault="00192E6B" w:rsidP="00192E6B">
      <w:pPr>
        <w:tabs>
          <w:tab w:val="num" w:pos="0"/>
        </w:tabs>
        <w:ind w:right="-1"/>
        <w:jc w:val="both"/>
        <w:rPr>
          <w:rStyle w:val="s0"/>
          <w:sz w:val="23"/>
          <w:szCs w:val="23"/>
        </w:rPr>
      </w:pPr>
      <w:r w:rsidRPr="00FD1BA9">
        <w:rPr>
          <w:sz w:val="23"/>
          <w:szCs w:val="23"/>
        </w:rPr>
        <w:t xml:space="preserve">           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FD1BA9">
        <w:rPr>
          <w:rStyle w:val="s0"/>
          <w:sz w:val="23"/>
          <w:szCs w:val="23"/>
        </w:rPr>
        <w:t>Подрядчик.</w:t>
      </w:r>
    </w:p>
    <w:p w:rsidR="00192E6B" w:rsidRPr="00FD1BA9" w:rsidRDefault="00192E6B" w:rsidP="00192E6B">
      <w:pPr>
        <w:tabs>
          <w:tab w:val="num" w:pos="0"/>
        </w:tabs>
        <w:jc w:val="both"/>
        <w:rPr>
          <w:sz w:val="23"/>
          <w:szCs w:val="23"/>
        </w:rPr>
      </w:pPr>
      <w:r w:rsidRPr="00FD1BA9">
        <w:rPr>
          <w:sz w:val="23"/>
          <w:szCs w:val="23"/>
        </w:rPr>
        <w:t xml:space="preserve">5.2.34. </w:t>
      </w:r>
      <w:r w:rsidRPr="00FD1BA9">
        <w:rPr>
          <w:color w:val="000000"/>
          <w:sz w:val="23"/>
          <w:szCs w:val="23"/>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192E6B" w:rsidRPr="00FD1BA9" w:rsidRDefault="00192E6B" w:rsidP="00192E6B">
      <w:pPr>
        <w:pStyle w:val="a3"/>
        <w:ind w:right="0"/>
        <w:rPr>
          <w:sz w:val="23"/>
          <w:szCs w:val="23"/>
        </w:rPr>
      </w:pPr>
      <w:r w:rsidRPr="00FD1BA9">
        <w:rPr>
          <w:color w:val="000000"/>
          <w:sz w:val="23"/>
          <w:szCs w:val="23"/>
        </w:rPr>
        <w:t xml:space="preserve">5.2.35. соблюдать требования, предусмотренные </w:t>
      </w:r>
      <w:r w:rsidRPr="00FD1BA9">
        <w:rPr>
          <w:sz w:val="23"/>
          <w:szCs w:val="23"/>
        </w:rPr>
        <w:t xml:space="preserve">Приложением №7 к договору «Обязательные условия безопасного производства работ». </w:t>
      </w:r>
    </w:p>
    <w:p w:rsidR="00192E6B" w:rsidRPr="00FD1BA9" w:rsidRDefault="00192E6B" w:rsidP="00192E6B">
      <w:pPr>
        <w:pStyle w:val="a3"/>
        <w:ind w:right="0"/>
        <w:rPr>
          <w:sz w:val="23"/>
          <w:szCs w:val="23"/>
        </w:rPr>
      </w:pPr>
      <w:r w:rsidRPr="00FD1BA9">
        <w:rPr>
          <w:sz w:val="23"/>
          <w:szCs w:val="23"/>
        </w:rPr>
        <w:t>5.2.36. 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w:t>
      </w:r>
      <w:proofErr w:type="gramStart"/>
      <w:r w:rsidRPr="00FD1BA9">
        <w:rPr>
          <w:sz w:val="23"/>
          <w:szCs w:val="23"/>
        </w:rPr>
        <w:t>,</w:t>
      </w:r>
      <w:proofErr w:type="gramEnd"/>
      <w:r w:rsidRPr="00FD1BA9">
        <w:rPr>
          <w:sz w:val="23"/>
          <w:szCs w:val="23"/>
        </w:rPr>
        <w:t xml:space="preserve">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192E6B" w:rsidRPr="00FD1BA9" w:rsidRDefault="00192E6B" w:rsidP="00192E6B">
      <w:pPr>
        <w:pStyle w:val="a3"/>
        <w:ind w:right="0"/>
        <w:rPr>
          <w:sz w:val="23"/>
          <w:szCs w:val="23"/>
        </w:rPr>
      </w:pPr>
      <w:r w:rsidRPr="00FD1BA9">
        <w:rPr>
          <w:sz w:val="23"/>
          <w:szCs w:val="23"/>
        </w:rPr>
        <w:t xml:space="preserve">5.2.37. 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192E6B" w:rsidRPr="00FD1BA9" w:rsidRDefault="00192E6B" w:rsidP="00192E6B">
      <w:pPr>
        <w:pStyle w:val="a3"/>
        <w:ind w:right="0"/>
        <w:rPr>
          <w:sz w:val="23"/>
          <w:szCs w:val="23"/>
        </w:rPr>
      </w:pPr>
      <w:r w:rsidRPr="00FD1BA9">
        <w:rPr>
          <w:sz w:val="23"/>
          <w:szCs w:val="23"/>
        </w:rPr>
        <w:t>5.2.38. 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192E6B" w:rsidRPr="00FD1BA9" w:rsidRDefault="00192E6B" w:rsidP="00192E6B">
      <w:pPr>
        <w:tabs>
          <w:tab w:val="left" w:pos="567"/>
        </w:tabs>
        <w:ind w:left="567" w:hanging="567"/>
        <w:jc w:val="both"/>
        <w:rPr>
          <w:sz w:val="23"/>
          <w:szCs w:val="23"/>
        </w:rPr>
      </w:pPr>
    </w:p>
    <w:p w:rsidR="00192E6B" w:rsidRPr="00FD1BA9" w:rsidRDefault="00192E6B" w:rsidP="00192E6B">
      <w:pPr>
        <w:tabs>
          <w:tab w:val="left" w:pos="567"/>
        </w:tabs>
        <w:rPr>
          <w:b/>
          <w:sz w:val="23"/>
          <w:szCs w:val="23"/>
        </w:rPr>
      </w:pPr>
      <w:r w:rsidRPr="00FD1BA9">
        <w:rPr>
          <w:b/>
          <w:noProof/>
          <w:sz w:val="23"/>
          <w:szCs w:val="23"/>
        </w:rPr>
        <w:t>6.</w:t>
      </w:r>
      <w:r w:rsidRPr="00FD1BA9">
        <w:rPr>
          <w:b/>
          <w:sz w:val="23"/>
          <w:szCs w:val="23"/>
        </w:rPr>
        <w:t xml:space="preserve"> ПРАВА И ОБЯЗАННОСТИ ЗАКАЗЧИКА</w:t>
      </w:r>
    </w:p>
    <w:p w:rsidR="00192E6B" w:rsidRPr="00FD1BA9" w:rsidRDefault="00192E6B" w:rsidP="00192E6B">
      <w:pPr>
        <w:tabs>
          <w:tab w:val="left" w:pos="567"/>
        </w:tabs>
        <w:ind w:left="567" w:hanging="567"/>
        <w:jc w:val="both"/>
        <w:rPr>
          <w:b/>
          <w:sz w:val="23"/>
          <w:szCs w:val="23"/>
        </w:rPr>
      </w:pPr>
      <w:r w:rsidRPr="00FD1BA9">
        <w:rPr>
          <w:sz w:val="23"/>
          <w:szCs w:val="23"/>
        </w:rPr>
        <w:t xml:space="preserve">6.1. </w:t>
      </w:r>
      <w:r w:rsidRPr="00FD1BA9">
        <w:rPr>
          <w:sz w:val="23"/>
          <w:szCs w:val="23"/>
        </w:rPr>
        <w:tab/>
      </w:r>
      <w:r w:rsidRPr="00FD1BA9">
        <w:rPr>
          <w:b/>
          <w:sz w:val="23"/>
          <w:szCs w:val="23"/>
        </w:rPr>
        <w:t>Заказчик вправе:</w:t>
      </w:r>
    </w:p>
    <w:p w:rsidR="00192E6B" w:rsidRPr="00FD1BA9" w:rsidRDefault="00192E6B" w:rsidP="00192E6B">
      <w:pPr>
        <w:tabs>
          <w:tab w:val="left" w:pos="284"/>
        </w:tabs>
        <w:jc w:val="both"/>
        <w:rPr>
          <w:sz w:val="23"/>
          <w:szCs w:val="23"/>
        </w:rPr>
      </w:pPr>
      <w:r w:rsidRPr="00FD1BA9">
        <w:rPr>
          <w:sz w:val="23"/>
          <w:szCs w:val="23"/>
        </w:rPr>
        <w:t>6.1.1. 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192E6B" w:rsidRPr="00FD1BA9" w:rsidRDefault="00192E6B" w:rsidP="00192E6B">
      <w:pPr>
        <w:tabs>
          <w:tab w:val="left" w:pos="284"/>
        </w:tabs>
        <w:jc w:val="both"/>
        <w:rPr>
          <w:sz w:val="23"/>
          <w:szCs w:val="23"/>
        </w:rPr>
      </w:pPr>
      <w:r w:rsidRPr="00FD1BA9">
        <w:rPr>
          <w:sz w:val="23"/>
          <w:szCs w:val="23"/>
        </w:rPr>
        <w:t xml:space="preserve">6.1.2. 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192E6B" w:rsidRPr="00FD1BA9" w:rsidRDefault="00192E6B" w:rsidP="00192E6B">
      <w:pPr>
        <w:tabs>
          <w:tab w:val="left" w:pos="284"/>
        </w:tabs>
        <w:jc w:val="both"/>
        <w:rPr>
          <w:sz w:val="23"/>
          <w:szCs w:val="23"/>
        </w:rPr>
      </w:pPr>
      <w:r w:rsidRPr="00FD1BA9">
        <w:rPr>
          <w:sz w:val="23"/>
          <w:szCs w:val="23"/>
        </w:rPr>
        <w:t xml:space="preserve"> 6.1.3. 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192E6B" w:rsidRPr="00FD1BA9" w:rsidRDefault="00192E6B" w:rsidP="00192E6B">
      <w:pPr>
        <w:tabs>
          <w:tab w:val="left" w:pos="284"/>
        </w:tabs>
        <w:jc w:val="both"/>
        <w:rPr>
          <w:sz w:val="23"/>
          <w:szCs w:val="23"/>
        </w:rPr>
      </w:pPr>
      <w:r w:rsidRPr="00FD1BA9">
        <w:rPr>
          <w:sz w:val="23"/>
          <w:szCs w:val="23"/>
        </w:rPr>
        <w:t>6.1.4. запрашивать у Подрядчика необходимую документацию и информацию по выполнению Работ.</w:t>
      </w:r>
    </w:p>
    <w:p w:rsidR="00192E6B" w:rsidRPr="00FD1BA9" w:rsidRDefault="00192E6B" w:rsidP="00192E6B">
      <w:pPr>
        <w:tabs>
          <w:tab w:val="left" w:pos="284"/>
        </w:tabs>
        <w:jc w:val="both"/>
        <w:rPr>
          <w:sz w:val="23"/>
          <w:szCs w:val="23"/>
        </w:rPr>
      </w:pPr>
      <w:r w:rsidRPr="00FD1BA9">
        <w:rPr>
          <w:sz w:val="23"/>
          <w:szCs w:val="23"/>
        </w:rPr>
        <w:t>6.1.5. 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rsidR="00192E6B" w:rsidRPr="00FD1BA9" w:rsidRDefault="00192E6B" w:rsidP="00192E6B">
      <w:pPr>
        <w:tabs>
          <w:tab w:val="left" w:pos="284"/>
        </w:tabs>
        <w:jc w:val="both"/>
        <w:rPr>
          <w:sz w:val="23"/>
          <w:szCs w:val="23"/>
        </w:rPr>
      </w:pPr>
      <w:r w:rsidRPr="00FD1BA9">
        <w:rPr>
          <w:sz w:val="23"/>
          <w:szCs w:val="23"/>
        </w:rPr>
        <w:t>6.1.6. по согласованию с Подрядчиком вносить изменения в состав и объем выполняемых Подрядчиком по Договору Работ, с последующим оформлением дополнительного соглашения.</w:t>
      </w:r>
    </w:p>
    <w:p w:rsidR="00192E6B" w:rsidRPr="00FD1BA9" w:rsidRDefault="00192E6B" w:rsidP="00192E6B">
      <w:pPr>
        <w:tabs>
          <w:tab w:val="left" w:pos="284"/>
        </w:tabs>
        <w:jc w:val="both"/>
        <w:rPr>
          <w:sz w:val="23"/>
          <w:szCs w:val="23"/>
        </w:rPr>
      </w:pPr>
      <w:proofErr w:type="gramStart"/>
      <w:r w:rsidRPr="00FD1BA9">
        <w:rPr>
          <w:sz w:val="23"/>
          <w:szCs w:val="23"/>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w:t>
      </w:r>
      <w:proofErr w:type="gramEnd"/>
      <w:r w:rsidRPr="00FD1BA9">
        <w:rPr>
          <w:sz w:val="23"/>
          <w:szCs w:val="23"/>
        </w:rPr>
        <w:t xml:space="preserve"> целостность имущества. Вывоз имущества Подрядчика и образовавшегося в результате его Работы мусора осуществляется за счет Подрядчика.</w:t>
      </w:r>
    </w:p>
    <w:p w:rsidR="00192E6B" w:rsidRPr="00FD1BA9" w:rsidRDefault="00192E6B" w:rsidP="00192E6B">
      <w:pPr>
        <w:tabs>
          <w:tab w:val="left" w:pos="284"/>
        </w:tabs>
        <w:jc w:val="both"/>
        <w:rPr>
          <w:sz w:val="23"/>
          <w:szCs w:val="23"/>
        </w:rPr>
      </w:pPr>
      <w:r w:rsidRPr="00FD1BA9">
        <w:rPr>
          <w:sz w:val="23"/>
          <w:szCs w:val="23"/>
        </w:rPr>
        <w:lastRenderedPageBreak/>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192E6B" w:rsidRPr="00FD1BA9" w:rsidRDefault="00192E6B" w:rsidP="00192E6B">
      <w:pPr>
        <w:tabs>
          <w:tab w:val="left" w:pos="142"/>
        </w:tabs>
        <w:jc w:val="both"/>
        <w:rPr>
          <w:sz w:val="23"/>
          <w:szCs w:val="23"/>
        </w:rPr>
      </w:pPr>
      <w:r w:rsidRPr="00FD1BA9">
        <w:rPr>
          <w:sz w:val="23"/>
          <w:szCs w:val="23"/>
        </w:rPr>
        <w:t xml:space="preserve">6.2. </w:t>
      </w:r>
      <w:r w:rsidRPr="00FD1BA9">
        <w:rPr>
          <w:sz w:val="23"/>
          <w:szCs w:val="23"/>
        </w:rPr>
        <w:tab/>
      </w:r>
      <w:r w:rsidRPr="00FD1BA9">
        <w:rPr>
          <w:b/>
          <w:sz w:val="23"/>
          <w:szCs w:val="23"/>
        </w:rPr>
        <w:t>Заказчик обязан:</w:t>
      </w:r>
    </w:p>
    <w:p w:rsidR="00192E6B" w:rsidRPr="00FD1BA9" w:rsidRDefault="00192E6B" w:rsidP="00192E6B">
      <w:pPr>
        <w:pStyle w:val="a3"/>
        <w:tabs>
          <w:tab w:val="left" w:pos="142"/>
        </w:tabs>
        <w:ind w:right="0"/>
        <w:rPr>
          <w:sz w:val="23"/>
          <w:szCs w:val="23"/>
        </w:rPr>
      </w:pPr>
      <w:r w:rsidRPr="00FD1BA9">
        <w:rPr>
          <w:sz w:val="23"/>
          <w:szCs w:val="23"/>
        </w:rPr>
        <w:t>6.2.1. создать Подрядчику необходимые условия для выполнения Работы.</w:t>
      </w:r>
    </w:p>
    <w:p w:rsidR="00192E6B" w:rsidRPr="00FD1BA9" w:rsidRDefault="00192E6B" w:rsidP="00192E6B">
      <w:pPr>
        <w:pStyle w:val="a3"/>
        <w:tabs>
          <w:tab w:val="left" w:pos="142"/>
        </w:tabs>
        <w:ind w:right="0"/>
        <w:rPr>
          <w:sz w:val="23"/>
          <w:szCs w:val="23"/>
        </w:rPr>
      </w:pPr>
      <w:r w:rsidRPr="00FD1BA9">
        <w:rPr>
          <w:sz w:val="23"/>
          <w:szCs w:val="23"/>
        </w:rPr>
        <w:t>6.2.2. принять результат Работы при отсутствии мотивированных возражений.</w:t>
      </w:r>
    </w:p>
    <w:p w:rsidR="00192E6B" w:rsidRPr="00FD1BA9" w:rsidRDefault="00192E6B" w:rsidP="00192E6B">
      <w:pPr>
        <w:pStyle w:val="a3"/>
        <w:tabs>
          <w:tab w:val="left" w:pos="142"/>
        </w:tabs>
        <w:ind w:right="0"/>
        <w:rPr>
          <w:sz w:val="23"/>
          <w:szCs w:val="23"/>
        </w:rPr>
      </w:pPr>
      <w:r w:rsidRPr="00FD1BA9">
        <w:rPr>
          <w:sz w:val="23"/>
          <w:szCs w:val="23"/>
        </w:rPr>
        <w:t>6.2.3. уплатить Подрядчику цену Работы в соответствии с условиями Договора.</w:t>
      </w:r>
    </w:p>
    <w:p w:rsidR="00192E6B" w:rsidRPr="00FD1BA9" w:rsidRDefault="00192E6B" w:rsidP="00192E6B">
      <w:pPr>
        <w:tabs>
          <w:tab w:val="left" w:pos="142"/>
        </w:tabs>
        <w:jc w:val="both"/>
        <w:rPr>
          <w:sz w:val="23"/>
          <w:szCs w:val="23"/>
        </w:rPr>
      </w:pPr>
      <w:r w:rsidRPr="00FD1BA9">
        <w:rPr>
          <w:sz w:val="23"/>
          <w:szCs w:val="23"/>
        </w:rPr>
        <w:t>6.2.4. до начала Работ ознакомить Подрядчика со своими внутренними документами, требования которых необходимо соблюдать Подрядчику при исполнении Договора. (Приложение №5).</w:t>
      </w:r>
    </w:p>
    <w:p w:rsidR="00192E6B" w:rsidRPr="00FD1BA9" w:rsidRDefault="00192E6B" w:rsidP="00192E6B">
      <w:pPr>
        <w:pStyle w:val="a3"/>
        <w:tabs>
          <w:tab w:val="left" w:pos="142"/>
        </w:tabs>
        <w:ind w:right="0"/>
        <w:rPr>
          <w:sz w:val="23"/>
          <w:szCs w:val="23"/>
        </w:rPr>
      </w:pPr>
      <w:r w:rsidRPr="00FD1BA9">
        <w:rPr>
          <w:sz w:val="23"/>
          <w:szCs w:val="23"/>
        </w:rPr>
        <w:t>6.2.5. 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192E6B" w:rsidRPr="00FD1BA9" w:rsidRDefault="00192E6B" w:rsidP="00192E6B">
      <w:pPr>
        <w:pStyle w:val="a3"/>
        <w:tabs>
          <w:tab w:val="left" w:pos="142"/>
        </w:tabs>
        <w:ind w:right="0"/>
        <w:rPr>
          <w:sz w:val="23"/>
          <w:szCs w:val="23"/>
        </w:rPr>
      </w:pPr>
      <w:r w:rsidRPr="00FD1BA9">
        <w:rPr>
          <w:sz w:val="23"/>
          <w:szCs w:val="23"/>
        </w:rPr>
        <w:t>6.2.6. 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192E6B" w:rsidRPr="00FD1BA9" w:rsidRDefault="00192E6B" w:rsidP="00192E6B">
      <w:pPr>
        <w:pStyle w:val="a3"/>
        <w:tabs>
          <w:tab w:val="left" w:pos="142"/>
        </w:tabs>
        <w:ind w:right="0"/>
        <w:rPr>
          <w:sz w:val="23"/>
          <w:szCs w:val="23"/>
        </w:rPr>
      </w:pPr>
      <w:r w:rsidRPr="00FD1BA9">
        <w:rPr>
          <w:sz w:val="23"/>
          <w:szCs w:val="23"/>
        </w:rPr>
        <w:t xml:space="preserve">6.2.7. 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192E6B" w:rsidRPr="00FD1BA9" w:rsidRDefault="00192E6B" w:rsidP="00192E6B">
      <w:pPr>
        <w:pStyle w:val="a3"/>
        <w:tabs>
          <w:tab w:val="left" w:pos="567"/>
        </w:tabs>
        <w:ind w:right="0"/>
        <w:rPr>
          <w:sz w:val="23"/>
          <w:szCs w:val="23"/>
        </w:rPr>
      </w:pPr>
    </w:p>
    <w:p w:rsidR="00192E6B" w:rsidRPr="00FD1BA9" w:rsidRDefault="00192E6B" w:rsidP="00192E6B">
      <w:pPr>
        <w:pStyle w:val="a3"/>
        <w:tabs>
          <w:tab w:val="left" w:pos="567"/>
        </w:tabs>
        <w:ind w:right="0"/>
        <w:jc w:val="left"/>
        <w:rPr>
          <w:b/>
          <w:sz w:val="23"/>
          <w:szCs w:val="23"/>
        </w:rPr>
      </w:pPr>
      <w:r w:rsidRPr="00FD1BA9">
        <w:rPr>
          <w:b/>
          <w:sz w:val="23"/>
          <w:szCs w:val="23"/>
        </w:rPr>
        <w:t>7. ГАРАНТИИ</w:t>
      </w:r>
    </w:p>
    <w:p w:rsidR="00192E6B" w:rsidRPr="00FD1BA9" w:rsidRDefault="00192E6B" w:rsidP="00192E6B">
      <w:pPr>
        <w:pStyle w:val="12"/>
        <w:numPr>
          <w:ilvl w:val="1"/>
          <w:numId w:val="21"/>
        </w:numPr>
        <w:tabs>
          <w:tab w:val="left" w:pos="0"/>
        </w:tabs>
        <w:ind w:left="0" w:firstLine="0"/>
        <w:jc w:val="both"/>
        <w:rPr>
          <w:sz w:val="23"/>
          <w:szCs w:val="23"/>
        </w:rPr>
      </w:pPr>
      <w:proofErr w:type="gramStart"/>
      <w:r w:rsidRPr="00FD1BA9">
        <w:rPr>
          <w:sz w:val="23"/>
          <w:szCs w:val="23"/>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ПСД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w:t>
      </w:r>
      <w:proofErr w:type="gramEnd"/>
      <w:r w:rsidRPr="00FD1BA9">
        <w:rPr>
          <w:sz w:val="23"/>
          <w:szCs w:val="23"/>
        </w:rPr>
        <w:t xml:space="preserve"> цены Работы.</w:t>
      </w:r>
    </w:p>
    <w:p w:rsidR="00192E6B" w:rsidRPr="00FD1BA9" w:rsidRDefault="00192E6B" w:rsidP="00192E6B">
      <w:pPr>
        <w:tabs>
          <w:tab w:val="left" w:pos="0"/>
        </w:tabs>
        <w:jc w:val="both"/>
        <w:rPr>
          <w:sz w:val="23"/>
          <w:szCs w:val="23"/>
        </w:rPr>
      </w:pPr>
      <w:r w:rsidRPr="00FD1BA9">
        <w:rPr>
          <w:sz w:val="23"/>
          <w:szCs w:val="23"/>
        </w:rPr>
        <w:t>7.2.   Подрядчик гарантирует:</w:t>
      </w:r>
    </w:p>
    <w:p w:rsidR="00192E6B" w:rsidRPr="00FD1BA9" w:rsidRDefault="00192E6B" w:rsidP="00192E6B">
      <w:pPr>
        <w:pStyle w:val="3"/>
        <w:numPr>
          <w:ilvl w:val="0"/>
          <w:numId w:val="1"/>
        </w:numPr>
        <w:tabs>
          <w:tab w:val="left" w:pos="284"/>
          <w:tab w:val="left" w:pos="426"/>
        </w:tabs>
        <w:spacing w:after="0"/>
        <w:ind w:left="567" w:hanging="567"/>
        <w:jc w:val="both"/>
        <w:rPr>
          <w:sz w:val="23"/>
          <w:szCs w:val="23"/>
        </w:rPr>
      </w:pPr>
      <w:r w:rsidRPr="00FD1BA9">
        <w:rPr>
          <w:sz w:val="23"/>
          <w:szCs w:val="23"/>
        </w:rPr>
        <w:t xml:space="preserve">     наличие у него разрешений и лицензий, требуемых в соответствии с законодательством Республики Казахстан, для выполнения Работ;</w:t>
      </w:r>
    </w:p>
    <w:p w:rsidR="00192E6B" w:rsidRPr="00FD1BA9" w:rsidRDefault="00192E6B" w:rsidP="00192E6B">
      <w:pPr>
        <w:numPr>
          <w:ilvl w:val="0"/>
          <w:numId w:val="1"/>
        </w:numPr>
        <w:tabs>
          <w:tab w:val="left" w:pos="284"/>
          <w:tab w:val="left" w:pos="426"/>
        </w:tabs>
        <w:ind w:left="567" w:hanging="567"/>
        <w:jc w:val="both"/>
        <w:rPr>
          <w:sz w:val="23"/>
          <w:szCs w:val="23"/>
        </w:rPr>
      </w:pPr>
      <w:r w:rsidRPr="00FD1BA9">
        <w:rPr>
          <w:sz w:val="23"/>
          <w:szCs w:val="23"/>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w:t>
      </w:r>
      <w:proofErr w:type="gramStart"/>
      <w:r w:rsidRPr="00FD1BA9">
        <w:rPr>
          <w:sz w:val="23"/>
          <w:szCs w:val="23"/>
        </w:rPr>
        <w:t>применению</w:t>
      </w:r>
      <w:proofErr w:type="gramEnd"/>
      <w:r w:rsidRPr="00FD1BA9">
        <w:rPr>
          <w:sz w:val="23"/>
          <w:szCs w:val="23"/>
        </w:rPr>
        <w:t xml:space="preserve"> согласно действующему законодательству Республики Казахстан;</w:t>
      </w:r>
    </w:p>
    <w:p w:rsidR="00192E6B" w:rsidRPr="00FD1BA9" w:rsidRDefault="00192E6B" w:rsidP="00192E6B">
      <w:pPr>
        <w:numPr>
          <w:ilvl w:val="0"/>
          <w:numId w:val="1"/>
        </w:numPr>
        <w:tabs>
          <w:tab w:val="left" w:pos="284"/>
          <w:tab w:val="left" w:pos="426"/>
        </w:tabs>
        <w:ind w:left="567" w:hanging="567"/>
        <w:jc w:val="both"/>
        <w:rPr>
          <w:sz w:val="23"/>
          <w:szCs w:val="23"/>
        </w:rPr>
      </w:pPr>
      <w:r w:rsidRPr="00FD1BA9">
        <w:rPr>
          <w:sz w:val="23"/>
          <w:szCs w:val="23"/>
        </w:rPr>
        <w:t xml:space="preserve">      выполнение Работ без Дефектов, снижающих их качество;</w:t>
      </w:r>
    </w:p>
    <w:p w:rsidR="00192E6B" w:rsidRPr="00FD1BA9" w:rsidRDefault="00192E6B" w:rsidP="00192E6B">
      <w:pPr>
        <w:numPr>
          <w:ilvl w:val="0"/>
          <w:numId w:val="1"/>
        </w:numPr>
        <w:tabs>
          <w:tab w:val="clear" w:pos="720"/>
          <w:tab w:val="left" w:pos="284"/>
          <w:tab w:val="left" w:pos="426"/>
          <w:tab w:val="num" w:pos="540"/>
        </w:tabs>
        <w:ind w:left="567" w:hanging="567"/>
        <w:jc w:val="both"/>
        <w:rPr>
          <w:sz w:val="23"/>
          <w:szCs w:val="23"/>
        </w:rPr>
      </w:pPr>
      <w:r w:rsidRPr="00FD1BA9">
        <w:rPr>
          <w:sz w:val="23"/>
          <w:szCs w:val="23"/>
        </w:rPr>
        <w:t xml:space="preserve">      соответствие состава Работ требованиям НТД;</w:t>
      </w:r>
    </w:p>
    <w:p w:rsidR="00192E6B" w:rsidRPr="00FD1BA9" w:rsidRDefault="00192E6B" w:rsidP="00192E6B">
      <w:pPr>
        <w:numPr>
          <w:ilvl w:val="0"/>
          <w:numId w:val="1"/>
        </w:numPr>
        <w:tabs>
          <w:tab w:val="left" w:pos="567"/>
        </w:tabs>
        <w:ind w:left="567" w:hanging="567"/>
        <w:jc w:val="both"/>
        <w:rPr>
          <w:sz w:val="23"/>
          <w:szCs w:val="23"/>
        </w:rPr>
      </w:pPr>
      <w:r w:rsidRPr="00FD1BA9">
        <w:rPr>
          <w:sz w:val="23"/>
          <w:szCs w:val="23"/>
        </w:rPr>
        <w:t>возможность эксплуатации Объекта в соответствии с Договором в течени</w:t>
      </w:r>
      <w:proofErr w:type="gramStart"/>
      <w:r w:rsidRPr="00FD1BA9">
        <w:rPr>
          <w:sz w:val="23"/>
          <w:szCs w:val="23"/>
        </w:rPr>
        <w:t>и</w:t>
      </w:r>
      <w:proofErr w:type="gramEnd"/>
      <w:r w:rsidRPr="00FD1BA9">
        <w:rPr>
          <w:sz w:val="23"/>
          <w:szCs w:val="23"/>
        </w:rPr>
        <w:t xml:space="preserve"> гарантийного срока;</w:t>
      </w:r>
    </w:p>
    <w:p w:rsidR="00192E6B" w:rsidRPr="00FD1BA9" w:rsidRDefault="00192E6B" w:rsidP="00192E6B">
      <w:pPr>
        <w:pStyle w:val="12"/>
        <w:numPr>
          <w:ilvl w:val="1"/>
          <w:numId w:val="22"/>
        </w:numPr>
        <w:tabs>
          <w:tab w:val="left" w:pos="142"/>
        </w:tabs>
        <w:ind w:left="0" w:firstLine="0"/>
        <w:jc w:val="both"/>
        <w:rPr>
          <w:i/>
          <w:sz w:val="23"/>
          <w:szCs w:val="23"/>
        </w:rPr>
      </w:pPr>
      <w:r w:rsidRPr="00FD1BA9">
        <w:rPr>
          <w:sz w:val="23"/>
          <w:szCs w:val="23"/>
        </w:rPr>
        <w:t>Гарантийный срок на выполненные Работы составляет  24 месяца с момента подписания сторонами Акта о закрытии договора.</w:t>
      </w:r>
    </w:p>
    <w:p w:rsidR="00192E6B" w:rsidRPr="00FD1BA9" w:rsidRDefault="00192E6B" w:rsidP="00192E6B">
      <w:pPr>
        <w:pStyle w:val="12"/>
        <w:numPr>
          <w:ilvl w:val="1"/>
          <w:numId w:val="22"/>
        </w:numPr>
        <w:tabs>
          <w:tab w:val="left" w:pos="142"/>
        </w:tabs>
        <w:ind w:left="0" w:firstLine="0"/>
        <w:jc w:val="both"/>
        <w:rPr>
          <w:sz w:val="23"/>
          <w:szCs w:val="23"/>
        </w:rPr>
      </w:pPr>
      <w:r w:rsidRPr="00FD1BA9">
        <w:rPr>
          <w:sz w:val="23"/>
          <w:szCs w:val="23"/>
        </w:rPr>
        <w:t xml:space="preserve">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w:t>
      </w:r>
      <w:proofErr w:type="gramStart"/>
      <w:r w:rsidRPr="00FD1BA9">
        <w:rPr>
          <w:sz w:val="23"/>
          <w:szCs w:val="23"/>
        </w:rPr>
        <w:t>менее гарантийного</w:t>
      </w:r>
      <w:proofErr w:type="gramEnd"/>
      <w:r w:rsidRPr="00FD1BA9">
        <w:rPr>
          <w:sz w:val="23"/>
          <w:szCs w:val="23"/>
        </w:rPr>
        <w:t xml:space="preserve"> срока, предусмотренного п.7.3. Договора.</w:t>
      </w:r>
    </w:p>
    <w:p w:rsidR="00192E6B" w:rsidRPr="00FD1BA9" w:rsidRDefault="00192E6B" w:rsidP="00192E6B">
      <w:pPr>
        <w:pStyle w:val="12"/>
        <w:numPr>
          <w:ilvl w:val="1"/>
          <w:numId w:val="22"/>
        </w:numPr>
        <w:tabs>
          <w:tab w:val="left" w:pos="142"/>
          <w:tab w:val="left" w:pos="748"/>
        </w:tabs>
        <w:ind w:left="0" w:firstLine="0"/>
        <w:jc w:val="both"/>
        <w:rPr>
          <w:sz w:val="23"/>
          <w:szCs w:val="23"/>
        </w:rPr>
      </w:pPr>
      <w:r w:rsidRPr="00FD1BA9">
        <w:rPr>
          <w:sz w:val="23"/>
          <w:szCs w:val="23"/>
        </w:rPr>
        <w:t xml:space="preserve">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w:t>
      </w:r>
      <w:proofErr w:type="gramStart"/>
      <w:r w:rsidRPr="00FD1BA9">
        <w:rPr>
          <w:sz w:val="23"/>
          <w:szCs w:val="23"/>
        </w:rPr>
        <w:t>менее гарантийного</w:t>
      </w:r>
      <w:proofErr w:type="gramEnd"/>
      <w:r w:rsidRPr="00FD1BA9">
        <w:rPr>
          <w:sz w:val="23"/>
          <w:szCs w:val="23"/>
        </w:rPr>
        <w:t xml:space="preserve"> срока, предусмотренного п.7.3. Договора.</w:t>
      </w:r>
    </w:p>
    <w:p w:rsidR="00192E6B" w:rsidRPr="00FD1BA9" w:rsidRDefault="00192E6B" w:rsidP="00192E6B">
      <w:pPr>
        <w:pStyle w:val="12"/>
        <w:numPr>
          <w:ilvl w:val="1"/>
          <w:numId w:val="22"/>
        </w:numPr>
        <w:tabs>
          <w:tab w:val="left" w:pos="142"/>
        </w:tabs>
        <w:ind w:left="0" w:firstLine="0"/>
        <w:jc w:val="both"/>
        <w:rPr>
          <w:sz w:val="23"/>
          <w:szCs w:val="23"/>
        </w:rPr>
      </w:pPr>
      <w:r w:rsidRPr="00FD1BA9">
        <w:rPr>
          <w:sz w:val="23"/>
          <w:szCs w:val="23"/>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192E6B" w:rsidRPr="00FD1BA9" w:rsidRDefault="00192E6B" w:rsidP="00192E6B">
      <w:pPr>
        <w:pStyle w:val="2"/>
        <w:numPr>
          <w:ilvl w:val="1"/>
          <w:numId w:val="22"/>
        </w:numPr>
        <w:tabs>
          <w:tab w:val="left" w:pos="142"/>
        </w:tabs>
        <w:spacing w:after="0" w:line="240" w:lineRule="auto"/>
        <w:ind w:left="0" w:firstLine="0"/>
        <w:jc w:val="both"/>
        <w:rPr>
          <w:sz w:val="23"/>
          <w:szCs w:val="23"/>
        </w:rPr>
      </w:pPr>
      <w:r w:rsidRPr="00FD1BA9">
        <w:rPr>
          <w:sz w:val="23"/>
          <w:szCs w:val="23"/>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192E6B" w:rsidRPr="00FD1BA9" w:rsidRDefault="00192E6B" w:rsidP="00192E6B">
      <w:pPr>
        <w:tabs>
          <w:tab w:val="left" w:pos="284"/>
        </w:tabs>
        <w:rPr>
          <w:sz w:val="23"/>
          <w:szCs w:val="23"/>
        </w:rPr>
      </w:pPr>
    </w:p>
    <w:p w:rsidR="00192E6B" w:rsidRPr="00FD1BA9" w:rsidRDefault="00192E6B" w:rsidP="00192E6B">
      <w:pPr>
        <w:pStyle w:val="2"/>
        <w:numPr>
          <w:ilvl w:val="0"/>
          <w:numId w:val="22"/>
        </w:numPr>
        <w:tabs>
          <w:tab w:val="left" w:pos="567"/>
        </w:tabs>
        <w:spacing w:after="0" w:line="240" w:lineRule="auto"/>
        <w:rPr>
          <w:b/>
          <w:sz w:val="23"/>
          <w:szCs w:val="23"/>
        </w:rPr>
      </w:pPr>
      <w:r w:rsidRPr="00FD1BA9">
        <w:rPr>
          <w:b/>
          <w:sz w:val="23"/>
          <w:szCs w:val="23"/>
        </w:rPr>
        <w:t>МАТЕРИАЛЬНОЕ ОБЕСПЕЧЕНИЕ РАБОТ</w:t>
      </w:r>
    </w:p>
    <w:p w:rsidR="00192E6B" w:rsidRPr="00FD1BA9" w:rsidRDefault="00192E6B" w:rsidP="00192E6B">
      <w:pPr>
        <w:pStyle w:val="a3"/>
        <w:tabs>
          <w:tab w:val="left" w:pos="567"/>
        </w:tabs>
        <w:rPr>
          <w:sz w:val="23"/>
          <w:szCs w:val="23"/>
        </w:rPr>
      </w:pPr>
      <w:r w:rsidRPr="00FD1BA9">
        <w:rPr>
          <w:sz w:val="23"/>
          <w:szCs w:val="23"/>
        </w:rPr>
        <w:t xml:space="preserve">8.1.  </w:t>
      </w:r>
      <w:r w:rsidRPr="00FD1BA9">
        <w:rPr>
          <w:sz w:val="23"/>
          <w:szCs w:val="23"/>
        </w:rPr>
        <w:tab/>
        <w:t>Для производства Работ Подрядчик использует собственные Материалы, перечень которых предусмотрен в Приложении №4</w:t>
      </w:r>
      <w:r w:rsidRPr="00FD1BA9">
        <w:rPr>
          <w:color w:val="FF0000"/>
          <w:sz w:val="23"/>
          <w:szCs w:val="23"/>
        </w:rPr>
        <w:t xml:space="preserve"> </w:t>
      </w:r>
      <w:r w:rsidRPr="00FD1BA9">
        <w:rPr>
          <w:sz w:val="23"/>
          <w:szCs w:val="23"/>
        </w:rPr>
        <w:t>к Договору.</w:t>
      </w:r>
    </w:p>
    <w:p w:rsidR="00192E6B" w:rsidRPr="00FD1BA9" w:rsidRDefault="00192E6B" w:rsidP="00192E6B">
      <w:pPr>
        <w:pStyle w:val="a3"/>
        <w:tabs>
          <w:tab w:val="left" w:pos="567"/>
        </w:tabs>
        <w:rPr>
          <w:sz w:val="23"/>
          <w:szCs w:val="23"/>
        </w:rPr>
      </w:pPr>
      <w:r w:rsidRPr="00FD1BA9">
        <w:rPr>
          <w:sz w:val="23"/>
          <w:szCs w:val="23"/>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w:t>
      </w:r>
      <w:proofErr w:type="gramStart"/>
      <w:r w:rsidRPr="00FD1BA9">
        <w:rPr>
          <w:sz w:val="23"/>
          <w:szCs w:val="23"/>
        </w:rPr>
        <w:t>исходя из сроков выполнения Работ и утверждается</w:t>
      </w:r>
      <w:proofErr w:type="gramEnd"/>
      <w:r w:rsidRPr="00FD1BA9">
        <w:rPr>
          <w:sz w:val="23"/>
          <w:szCs w:val="23"/>
        </w:rPr>
        <w:t xml:space="preserve"> Заказчиком. С момента утверждения Заказчиком графика поставки Материалов, он становится неотъемлемой частью Договора. Срок предоставления </w:t>
      </w:r>
      <w:r w:rsidRPr="00FD1BA9">
        <w:rPr>
          <w:sz w:val="23"/>
          <w:szCs w:val="23"/>
        </w:rPr>
        <w:lastRenderedPageBreak/>
        <w:t>Подрядчиком графика поставки Материалов не должен превышать 5 календарных дней от даты заключения Договора.</w:t>
      </w:r>
    </w:p>
    <w:p w:rsidR="00192E6B" w:rsidRPr="00FD1BA9" w:rsidRDefault="00192E6B" w:rsidP="00192E6B">
      <w:pPr>
        <w:pStyle w:val="a3"/>
        <w:tabs>
          <w:tab w:val="left" w:pos="567"/>
        </w:tabs>
        <w:rPr>
          <w:sz w:val="23"/>
          <w:szCs w:val="23"/>
        </w:rPr>
      </w:pPr>
      <w:r w:rsidRPr="00FD1BA9">
        <w:rPr>
          <w:sz w:val="23"/>
          <w:szCs w:val="23"/>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РД, СНиПов, ПУЭ, иных технических регламентов.  </w:t>
      </w:r>
    </w:p>
    <w:p w:rsidR="00192E6B" w:rsidRPr="00FD1BA9" w:rsidRDefault="00192E6B" w:rsidP="00192E6B">
      <w:pPr>
        <w:pStyle w:val="a3"/>
        <w:tabs>
          <w:tab w:val="left" w:pos="567"/>
        </w:tabs>
        <w:rPr>
          <w:sz w:val="23"/>
          <w:szCs w:val="23"/>
        </w:rPr>
      </w:pPr>
      <w:r w:rsidRPr="00FD1BA9">
        <w:rPr>
          <w:sz w:val="23"/>
          <w:szCs w:val="23"/>
        </w:rPr>
        <w:t xml:space="preserve">8.4. </w:t>
      </w:r>
      <w:r w:rsidRPr="00FD1BA9">
        <w:rPr>
          <w:sz w:val="23"/>
          <w:szCs w:val="23"/>
        </w:rPr>
        <w:tab/>
        <w:t>Для хранения Материалов Заказчик предоставляет собственные территории, в иных случаях используются склады Подрядчика.</w:t>
      </w:r>
    </w:p>
    <w:p w:rsidR="00192E6B" w:rsidRPr="00FD1BA9" w:rsidRDefault="00192E6B" w:rsidP="00192E6B">
      <w:pPr>
        <w:pStyle w:val="a3"/>
        <w:tabs>
          <w:tab w:val="left" w:pos="567"/>
        </w:tabs>
        <w:rPr>
          <w:sz w:val="23"/>
          <w:szCs w:val="23"/>
        </w:rPr>
      </w:pPr>
      <w:r w:rsidRPr="00FD1BA9">
        <w:rPr>
          <w:sz w:val="23"/>
          <w:szCs w:val="23"/>
        </w:rPr>
        <w:t xml:space="preserve">8.5. </w:t>
      </w:r>
      <w:r w:rsidRPr="00FD1BA9">
        <w:rPr>
          <w:sz w:val="23"/>
          <w:szCs w:val="23"/>
        </w:rPr>
        <w:tab/>
        <w:t xml:space="preserve">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w:t>
      </w:r>
      <w:proofErr w:type="spellStart"/>
      <w:r w:rsidRPr="00FD1BA9">
        <w:rPr>
          <w:sz w:val="23"/>
          <w:szCs w:val="23"/>
        </w:rPr>
        <w:t>внутриобъектового</w:t>
      </w:r>
      <w:proofErr w:type="spellEnd"/>
      <w:r w:rsidRPr="00FD1BA9">
        <w:rPr>
          <w:sz w:val="23"/>
          <w:szCs w:val="23"/>
        </w:rPr>
        <w:t xml:space="preserve"> режима, действующего на предприятии Заказчика.</w:t>
      </w:r>
    </w:p>
    <w:p w:rsidR="00192E6B" w:rsidRPr="00FD1BA9" w:rsidRDefault="00192E6B" w:rsidP="00192E6B">
      <w:pPr>
        <w:pStyle w:val="a3"/>
        <w:tabs>
          <w:tab w:val="left" w:pos="567"/>
        </w:tabs>
        <w:rPr>
          <w:sz w:val="23"/>
          <w:szCs w:val="23"/>
        </w:rPr>
      </w:pPr>
      <w:r w:rsidRPr="00FD1BA9">
        <w:rPr>
          <w:sz w:val="23"/>
          <w:szCs w:val="23"/>
        </w:rPr>
        <w:t xml:space="preserve">8.6. </w:t>
      </w:r>
      <w:r w:rsidRPr="00FD1BA9">
        <w:rPr>
          <w:sz w:val="23"/>
          <w:szCs w:val="23"/>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p>
    <w:p w:rsidR="00192E6B" w:rsidRPr="00FD1BA9" w:rsidRDefault="00192E6B" w:rsidP="00192E6B">
      <w:pPr>
        <w:pStyle w:val="a3"/>
        <w:tabs>
          <w:tab w:val="left" w:pos="567"/>
        </w:tabs>
        <w:rPr>
          <w:sz w:val="23"/>
          <w:szCs w:val="23"/>
        </w:rPr>
      </w:pPr>
      <w:r w:rsidRPr="00FD1BA9">
        <w:rPr>
          <w:sz w:val="23"/>
          <w:szCs w:val="23"/>
        </w:rPr>
        <w:t xml:space="preserve">8.7. </w:t>
      </w:r>
      <w:r w:rsidRPr="00FD1BA9">
        <w:rPr>
          <w:sz w:val="23"/>
          <w:szCs w:val="23"/>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rsidR="00192E6B" w:rsidRPr="00FD1BA9" w:rsidRDefault="00192E6B" w:rsidP="00192E6B">
      <w:pPr>
        <w:pStyle w:val="a3"/>
        <w:tabs>
          <w:tab w:val="left" w:pos="567"/>
        </w:tabs>
        <w:rPr>
          <w:sz w:val="23"/>
          <w:szCs w:val="23"/>
        </w:rPr>
      </w:pPr>
      <w:r w:rsidRPr="00FD1BA9">
        <w:rPr>
          <w:sz w:val="23"/>
          <w:szCs w:val="23"/>
        </w:rPr>
        <w:t xml:space="preserve">8.8.  </w:t>
      </w:r>
      <w:r w:rsidRPr="00FD1BA9">
        <w:rPr>
          <w:sz w:val="23"/>
          <w:szCs w:val="23"/>
        </w:rPr>
        <w:tab/>
        <w:t xml:space="preserve">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№9; акта приема-передачи, оформляемого по форме согласно Приложению №10.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rsidR="00192E6B" w:rsidRPr="00FD1BA9" w:rsidRDefault="00192E6B" w:rsidP="00192E6B">
      <w:pPr>
        <w:pStyle w:val="a3"/>
        <w:tabs>
          <w:tab w:val="left" w:pos="567"/>
        </w:tabs>
        <w:ind w:right="0"/>
        <w:rPr>
          <w:sz w:val="23"/>
          <w:szCs w:val="23"/>
        </w:rPr>
      </w:pPr>
      <w:r w:rsidRPr="00FD1BA9">
        <w:rPr>
          <w:sz w:val="23"/>
          <w:szCs w:val="23"/>
        </w:rPr>
        <w:t>8.9.</w:t>
      </w:r>
      <w:r w:rsidRPr="00FD1BA9">
        <w:rPr>
          <w:sz w:val="23"/>
          <w:szCs w:val="23"/>
        </w:rPr>
        <w:tab/>
        <w:t>Подрядчик до наступления сроков сдачи результатов Работ несет риск случайного повреждения, утраты Материалов.</w:t>
      </w:r>
    </w:p>
    <w:p w:rsidR="00192E6B" w:rsidRPr="00FD1BA9" w:rsidRDefault="00192E6B" w:rsidP="00192E6B">
      <w:pPr>
        <w:pStyle w:val="a3"/>
        <w:tabs>
          <w:tab w:val="left" w:pos="567"/>
        </w:tabs>
        <w:ind w:right="0"/>
        <w:rPr>
          <w:b/>
          <w:sz w:val="23"/>
          <w:szCs w:val="23"/>
        </w:rPr>
      </w:pPr>
    </w:p>
    <w:p w:rsidR="00192E6B" w:rsidRPr="00FD1BA9" w:rsidRDefault="00192E6B" w:rsidP="00192E6B">
      <w:pPr>
        <w:pStyle w:val="a3"/>
        <w:tabs>
          <w:tab w:val="left" w:pos="567"/>
        </w:tabs>
        <w:ind w:right="0"/>
        <w:jc w:val="left"/>
        <w:rPr>
          <w:b/>
          <w:sz w:val="23"/>
          <w:szCs w:val="23"/>
        </w:rPr>
      </w:pPr>
      <w:r w:rsidRPr="00FD1BA9">
        <w:rPr>
          <w:b/>
          <w:sz w:val="23"/>
          <w:szCs w:val="23"/>
        </w:rPr>
        <w:t>9. ПОРЯДОК СДАЧИ И ПРИЕМКИ РАБОТ</w:t>
      </w:r>
    </w:p>
    <w:p w:rsidR="00192E6B" w:rsidRPr="00FD1BA9" w:rsidRDefault="00192E6B" w:rsidP="00192E6B">
      <w:pPr>
        <w:pStyle w:val="10"/>
        <w:tabs>
          <w:tab w:val="left" w:pos="142"/>
          <w:tab w:val="left" w:pos="567"/>
        </w:tabs>
        <w:ind w:left="0" w:firstLine="0"/>
        <w:rPr>
          <w:sz w:val="23"/>
          <w:szCs w:val="23"/>
        </w:rPr>
      </w:pPr>
      <w:r w:rsidRPr="00FD1BA9">
        <w:rPr>
          <w:sz w:val="23"/>
          <w:szCs w:val="23"/>
        </w:rPr>
        <w:t xml:space="preserve">9.1. </w:t>
      </w:r>
      <w:r w:rsidRPr="00FD1BA9">
        <w:rPr>
          <w:sz w:val="23"/>
          <w:szCs w:val="23"/>
        </w:rPr>
        <w:tab/>
        <w:t>Подрядчик письменно уведомляет Заказчика о готовности сдачи Работ и направляет Заказчику подписанный со своей стороны и скрепленный оттиском печати Акт приемки выполненных работ, формируемый в соответствии с требованиями действующего законодательства Республики Казахстан. 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rsidR="00192E6B" w:rsidRPr="00FD1BA9" w:rsidRDefault="00192E6B" w:rsidP="00192E6B">
      <w:pPr>
        <w:pStyle w:val="10"/>
        <w:tabs>
          <w:tab w:val="left" w:pos="142"/>
          <w:tab w:val="left" w:pos="567"/>
        </w:tabs>
        <w:ind w:left="0" w:firstLine="0"/>
        <w:rPr>
          <w:sz w:val="23"/>
          <w:szCs w:val="23"/>
        </w:rPr>
      </w:pPr>
      <w:r w:rsidRPr="00FD1BA9">
        <w:rPr>
          <w:sz w:val="23"/>
          <w:szCs w:val="23"/>
        </w:rPr>
        <w:t xml:space="preserve">          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w:t>
      </w:r>
      <w:r w:rsidRPr="00FD1BA9">
        <w:rPr>
          <w:color w:val="000000"/>
          <w:sz w:val="23"/>
          <w:szCs w:val="23"/>
        </w:rPr>
        <w:t>по форме согласно Приложению №</w:t>
      </w:r>
      <w:r w:rsidRPr="00FD1BA9">
        <w:rPr>
          <w:sz w:val="23"/>
          <w:szCs w:val="23"/>
        </w:rPr>
        <w:t>11</w:t>
      </w:r>
      <w:r w:rsidRPr="00FD1BA9">
        <w:rPr>
          <w:color w:val="000000"/>
          <w:sz w:val="23"/>
          <w:szCs w:val="23"/>
        </w:rPr>
        <w:t xml:space="preserve">.  </w:t>
      </w:r>
    </w:p>
    <w:p w:rsidR="00192E6B" w:rsidRPr="00FD1BA9" w:rsidRDefault="00192E6B" w:rsidP="00192E6B">
      <w:pPr>
        <w:pStyle w:val="10"/>
        <w:tabs>
          <w:tab w:val="left" w:pos="142"/>
          <w:tab w:val="left" w:pos="567"/>
        </w:tabs>
        <w:ind w:left="0" w:firstLine="0"/>
        <w:rPr>
          <w:sz w:val="23"/>
          <w:szCs w:val="23"/>
        </w:rPr>
      </w:pPr>
      <w:r w:rsidRPr="00FD1BA9">
        <w:rPr>
          <w:sz w:val="23"/>
          <w:szCs w:val="23"/>
        </w:rPr>
        <w:t xml:space="preserve">9.2. </w:t>
      </w:r>
      <w:r w:rsidRPr="00FD1BA9">
        <w:rPr>
          <w:sz w:val="23"/>
          <w:szCs w:val="23"/>
        </w:rPr>
        <w:tab/>
      </w:r>
      <w:proofErr w:type="gramStart"/>
      <w:r w:rsidRPr="00FD1BA9">
        <w:rPr>
          <w:sz w:val="23"/>
          <w:szCs w:val="23"/>
        </w:rPr>
        <w:t>К Акту выполненных работ должны быть приложены: комплект исполнительно-технической документации с подписями всех ответственных за сдачу-приемку лиц и ведомость потребных ресурсов; перечень использованных в Расчетном месяце Материалов, с указанием их сметной стоимости, сертификаты (паспорта) качества, копии счетов-фактур на использованные Материалы, если производство Работ осуществлялось с использованием Материалов Подрядчика, а также информацию о количестве отходов, образованных в Расчетном месяце.</w:t>
      </w:r>
      <w:proofErr w:type="gramEnd"/>
    </w:p>
    <w:p w:rsidR="00192E6B" w:rsidRPr="00FD1BA9" w:rsidRDefault="00192E6B" w:rsidP="00192E6B">
      <w:pPr>
        <w:pStyle w:val="10"/>
        <w:tabs>
          <w:tab w:val="left" w:pos="142"/>
          <w:tab w:val="left" w:pos="567"/>
        </w:tabs>
        <w:ind w:left="0" w:firstLine="0"/>
        <w:rPr>
          <w:sz w:val="23"/>
          <w:szCs w:val="23"/>
        </w:rPr>
      </w:pPr>
      <w:r w:rsidRPr="00FD1BA9">
        <w:rPr>
          <w:sz w:val="23"/>
          <w:szCs w:val="23"/>
        </w:rPr>
        <w:t xml:space="preserve">9.3. </w:t>
      </w:r>
      <w:r w:rsidRPr="00FD1BA9">
        <w:rPr>
          <w:sz w:val="23"/>
          <w:szCs w:val="23"/>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192E6B" w:rsidRPr="00FD1BA9" w:rsidRDefault="00192E6B" w:rsidP="00192E6B">
      <w:pPr>
        <w:pStyle w:val="a3"/>
        <w:tabs>
          <w:tab w:val="left" w:pos="142"/>
          <w:tab w:val="left" w:pos="567"/>
        </w:tabs>
        <w:ind w:right="0"/>
        <w:rPr>
          <w:sz w:val="23"/>
          <w:szCs w:val="23"/>
        </w:rPr>
      </w:pPr>
      <w:r w:rsidRPr="00FD1BA9">
        <w:rPr>
          <w:sz w:val="23"/>
          <w:szCs w:val="23"/>
        </w:rPr>
        <w:t xml:space="preserve">9.4. </w:t>
      </w:r>
      <w:r w:rsidRPr="00FD1BA9">
        <w:rPr>
          <w:sz w:val="23"/>
          <w:szCs w:val="23"/>
        </w:rPr>
        <w:tab/>
      </w:r>
      <w:proofErr w:type="gramStart"/>
      <w:r w:rsidRPr="00FD1BA9">
        <w:rPr>
          <w:sz w:val="23"/>
          <w:szCs w:val="23"/>
        </w:rPr>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roofErr w:type="gramEnd"/>
    </w:p>
    <w:p w:rsidR="00192E6B" w:rsidRPr="00FD1BA9" w:rsidRDefault="00192E6B" w:rsidP="00192E6B">
      <w:pPr>
        <w:pStyle w:val="1"/>
        <w:tabs>
          <w:tab w:val="left" w:pos="142"/>
          <w:tab w:val="left" w:pos="567"/>
        </w:tabs>
        <w:ind w:left="0" w:firstLine="0"/>
        <w:rPr>
          <w:sz w:val="23"/>
          <w:szCs w:val="23"/>
        </w:rPr>
      </w:pPr>
      <w:r w:rsidRPr="00FD1BA9">
        <w:rPr>
          <w:sz w:val="23"/>
          <w:szCs w:val="23"/>
        </w:rPr>
        <w:t>9.5.</w:t>
      </w:r>
      <w:r w:rsidRPr="00FD1BA9">
        <w:rPr>
          <w:sz w:val="23"/>
          <w:szCs w:val="23"/>
        </w:rPr>
        <w:tab/>
        <w:t xml:space="preserve">Подрядчик в течение 10 рабочих дней </w:t>
      </w:r>
      <w:proofErr w:type="gramStart"/>
      <w:r w:rsidRPr="00FD1BA9">
        <w:rPr>
          <w:sz w:val="23"/>
          <w:szCs w:val="23"/>
        </w:rPr>
        <w:t>с даты получения</w:t>
      </w:r>
      <w:proofErr w:type="gramEnd"/>
      <w:r w:rsidRPr="00FD1BA9">
        <w:rPr>
          <w:sz w:val="23"/>
          <w:szCs w:val="23"/>
        </w:rPr>
        <w:t xml:space="preserve">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192E6B" w:rsidRPr="00FD1BA9" w:rsidRDefault="00192E6B" w:rsidP="00192E6B">
      <w:pPr>
        <w:pStyle w:val="1"/>
        <w:tabs>
          <w:tab w:val="left" w:pos="142"/>
          <w:tab w:val="left" w:pos="567"/>
        </w:tabs>
        <w:ind w:left="0" w:firstLine="0"/>
        <w:rPr>
          <w:sz w:val="23"/>
          <w:szCs w:val="23"/>
        </w:rPr>
      </w:pPr>
      <w:r w:rsidRPr="00FD1BA9">
        <w:rPr>
          <w:sz w:val="23"/>
          <w:szCs w:val="23"/>
        </w:rPr>
        <w:t xml:space="preserve">9.6. </w:t>
      </w:r>
      <w:r w:rsidRPr="00FD1BA9">
        <w:rPr>
          <w:sz w:val="23"/>
          <w:szCs w:val="23"/>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192E6B" w:rsidRPr="00FD1BA9" w:rsidRDefault="00192E6B" w:rsidP="00192E6B">
      <w:pPr>
        <w:pStyle w:val="a3"/>
        <w:tabs>
          <w:tab w:val="left" w:pos="284"/>
          <w:tab w:val="left" w:pos="567"/>
        </w:tabs>
        <w:ind w:right="0"/>
        <w:rPr>
          <w:sz w:val="23"/>
          <w:szCs w:val="23"/>
        </w:rPr>
      </w:pPr>
      <w:r w:rsidRPr="00FD1BA9">
        <w:rPr>
          <w:sz w:val="23"/>
          <w:szCs w:val="23"/>
        </w:rPr>
        <w:lastRenderedPageBreak/>
        <w:t xml:space="preserve">9.7. </w:t>
      </w:r>
      <w:r w:rsidRPr="00FD1BA9">
        <w:rPr>
          <w:sz w:val="23"/>
          <w:szCs w:val="23"/>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rsidR="00192E6B" w:rsidRPr="00FD1BA9" w:rsidRDefault="00192E6B" w:rsidP="00192E6B">
      <w:pPr>
        <w:tabs>
          <w:tab w:val="left" w:pos="567"/>
        </w:tabs>
        <w:jc w:val="center"/>
        <w:rPr>
          <w:b/>
          <w:noProof/>
          <w:sz w:val="23"/>
          <w:szCs w:val="23"/>
        </w:rPr>
      </w:pPr>
    </w:p>
    <w:p w:rsidR="00192E6B" w:rsidRPr="00FD1BA9" w:rsidRDefault="00192E6B" w:rsidP="00192E6B">
      <w:pPr>
        <w:tabs>
          <w:tab w:val="left" w:pos="567"/>
        </w:tabs>
        <w:rPr>
          <w:b/>
          <w:sz w:val="23"/>
          <w:szCs w:val="23"/>
        </w:rPr>
      </w:pPr>
      <w:r w:rsidRPr="00FD1BA9">
        <w:rPr>
          <w:b/>
          <w:noProof/>
          <w:sz w:val="23"/>
          <w:szCs w:val="23"/>
        </w:rPr>
        <w:t>10.</w:t>
      </w:r>
      <w:r w:rsidRPr="00FD1BA9">
        <w:rPr>
          <w:b/>
          <w:sz w:val="23"/>
          <w:szCs w:val="23"/>
        </w:rPr>
        <w:t xml:space="preserve"> ПОРЯДОК ВЫЯВЛЕНИЯ И УСТРАНЕНИЯ ДЕФЕКТОВ </w:t>
      </w:r>
    </w:p>
    <w:p w:rsidR="00192E6B" w:rsidRPr="00FD1BA9" w:rsidRDefault="00192E6B" w:rsidP="00192E6B">
      <w:pPr>
        <w:tabs>
          <w:tab w:val="left" w:pos="142"/>
          <w:tab w:val="left" w:pos="567"/>
        </w:tabs>
        <w:jc w:val="both"/>
        <w:rPr>
          <w:sz w:val="23"/>
          <w:szCs w:val="23"/>
        </w:rPr>
      </w:pPr>
      <w:r w:rsidRPr="00FD1BA9">
        <w:rPr>
          <w:noProof/>
          <w:sz w:val="23"/>
          <w:szCs w:val="23"/>
        </w:rPr>
        <w:t>10.1.</w:t>
      </w:r>
      <w:r w:rsidRPr="00FD1BA9">
        <w:rPr>
          <w:sz w:val="23"/>
          <w:szCs w:val="23"/>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192E6B" w:rsidRPr="00FD1BA9" w:rsidRDefault="00192E6B" w:rsidP="00192E6B">
      <w:pPr>
        <w:tabs>
          <w:tab w:val="left" w:pos="142"/>
          <w:tab w:val="left" w:pos="567"/>
        </w:tabs>
        <w:jc w:val="both"/>
        <w:rPr>
          <w:sz w:val="23"/>
          <w:szCs w:val="23"/>
        </w:rPr>
      </w:pPr>
      <w:r w:rsidRPr="00FD1BA9">
        <w:rPr>
          <w:noProof/>
          <w:sz w:val="23"/>
          <w:szCs w:val="23"/>
        </w:rPr>
        <w:t>10.2.</w:t>
      </w:r>
      <w:r w:rsidRPr="00FD1BA9">
        <w:rPr>
          <w:sz w:val="23"/>
          <w:szCs w:val="23"/>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192E6B" w:rsidRPr="00FD1BA9" w:rsidRDefault="00192E6B" w:rsidP="00192E6B">
      <w:pPr>
        <w:tabs>
          <w:tab w:val="left" w:pos="142"/>
          <w:tab w:val="left" w:pos="567"/>
        </w:tabs>
        <w:jc w:val="both"/>
        <w:rPr>
          <w:sz w:val="23"/>
          <w:szCs w:val="23"/>
        </w:rPr>
      </w:pPr>
      <w:r w:rsidRPr="00FD1BA9">
        <w:rPr>
          <w:sz w:val="23"/>
          <w:szCs w:val="23"/>
        </w:rPr>
        <w:t>10.3.</w:t>
      </w:r>
      <w:r w:rsidRPr="00FD1BA9">
        <w:rPr>
          <w:sz w:val="23"/>
          <w:szCs w:val="23"/>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192E6B" w:rsidRPr="00FD1BA9" w:rsidRDefault="00192E6B" w:rsidP="00192E6B">
      <w:pPr>
        <w:tabs>
          <w:tab w:val="left" w:pos="142"/>
          <w:tab w:val="left" w:pos="567"/>
        </w:tabs>
        <w:jc w:val="both"/>
        <w:rPr>
          <w:sz w:val="23"/>
          <w:szCs w:val="23"/>
        </w:rPr>
      </w:pPr>
      <w:r w:rsidRPr="00FD1BA9">
        <w:rPr>
          <w:sz w:val="23"/>
          <w:szCs w:val="23"/>
        </w:rPr>
        <w:t>10.4.</w:t>
      </w:r>
      <w:r w:rsidRPr="00FD1BA9">
        <w:rPr>
          <w:sz w:val="23"/>
          <w:szCs w:val="23"/>
        </w:rPr>
        <w:tab/>
      </w:r>
      <w:proofErr w:type="gramStart"/>
      <w:r w:rsidRPr="00FD1BA9">
        <w:rPr>
          <w:sz w:val="23"/>
          <w:szCs w:val="23"/>
        </w:rPr>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w:t>
      </w:r>
      <w:proofErr w:type="gramEnd"/>
      <w:r w:rsidRPr="00FD1BA9">
        <w:rPr>
          <w:sz w:val="23"/>
          <w:szCs w:val="23"/>
        </w:rPr>
        <w:t xml:space="preserve">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192E6B" w:rsidRPr="00FD1BA9" w:rsidRDefault="00192E6B" w:rsidP="00192E6B">
      <w:pPr>
        <w:tabs>
          <w:tab w:val="left" w:pos="0"/>
          <w:tab w:val="left" w:pos="142"/>
          <w:tab w:val="left" w:pos="567"/>
        </w:tabs>
        <w:jc w:val="both"/>
        <w:rPr>
          <w:sz w:val="23"/>
          <w:szCs w:val="23"/>
        </w:rPr>
      </w:pPr>
      <w:r w:rsidRPr="00FD1BA9">
        <w:rPr>
          <w:sz w:val="23"/>
          <w:szCs w:val="23"/>
        </w:rPr>
        <w:t>10.5.</w:t>
      </w:r>
      <w:r w:rsidRPr="00FD1BA9">
        <w:rPr>
          <w:sz w:val="23"/>
          <w:szCs w:val="23"/>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192E6B" w:rsidRPr="00FD1BA9" w:rsidRDefault="00192E6B" w:rsidP="00192E6B">
      <w:pPr>
        <w:pStyle w:val="12"/>
        <w:numPr>
          <w:ilvl w:val="1"/>
          <w:numId w:val="23"/>
        </w:numPr>
        <w:tabs>
          <w:tab w:val="left" w:pos="0"/>
          <w:tab w:val="left" w:pos="142"/>
          <w:tab w:val="left" w:pos="567"/>
        </w:tabs>
        <w:ind w:left="0" w:firstLine="0"/>
        <w:jc w:val="both"/>
        <w:rPr>
          <w:sz w:val="23"/>
          <w:szCs w:val="23"/>
        </w:rPr>
      </w:pPr>
      <w:r w:rsidRPr="00FD1BA9">
        <w:rPr>
          <w:sz w:val="23"/>
          <w:szCs w:val="23"/>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192E6B" w:rsidRPr="00FD1BA9" w:rsidRDefault="00192E6B" w:rsidP="00192E6B">
      <w:pPr>
        <w:pStyle w:val="12"/>
        <w:numPr>
          <w:ilvl w:val="1"/>
          <w:numId w:val="23"/>
        </w:numPr>
        <w:tabs>
          <w:tab w:val="left" w:pos="0"/>
          <w:tab w:val="left" w:pos="142"/>
          <w:tab w:val="left" w:pos="567"/>
        </w:tabs>
        <w:ind w:left="0" w:firstLine="0"/>
        <w:jc w:val="both"/>
        <w:rPr>
          <w:sz w:val="23"/>
          <w:szCs w:val="23"/>
        </w:rPr>
      </w:pPr>
      <w:r w:rsidRPr="00FD1BA9">
        <w:rPr>
          <w:sz w:val="23"/>
          <w:szCs w:val="23"/>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192E6B" w:rsidRPr="00FD1BA9" w:rsidRDefault="00192E6B" w:rsidP="00192E6B">
      <w:pPr>
        <w:pStyle w:val="12"/>
        <w:numPr>
          <w:ilvl w:val="1"/>
          <w:numId w:val="23"/>
        </w:numPr>
        <w:tabs>
          <w:tab w:val="left" w:pos="142"/>
          <w:tab w:val="left" w:pos="567"/>
        </w:tabs>
        <w:ind w:left="0" w:firstLine="0"/>
        <w:jc w:val="both"/>
        <w:rPr>
          <w:sz w:val="23"/>
          <w:szCs w:val="23"/>
        </w:rPr>
      </w:pPr>
      <w:r w:rsidRPr="00FD1BA9">
        <w:rPr>
          <w:sz w:val="23"/>
          <w:szCs w:val="23"/>
        </w:rPr>
        <w:t>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w:t>
      </w:r>
      <w:proofErr w:type="gramStart"/>
      <w:r w:rsidRPr="00FD1BA9">
        <w:rPr>
          <w:sz w:val="23"/>
          <w:szCs w:val="23"/>
        </w:rPr>
        <w:t>дств в т</w:t>
      </w:r>
      <w:proofErr w:type="gramEnd"/>
      <w:r w:rsidRPr="00FD1BA9">
        <w:rPr>
          <w:sz w:val="23"/>
          <w:szCs w:val="23"/>
        </w:rPr>
        <w:t xml:space="preserve">ечение 5 рабочих дней с даты предъявления Заказчиком счета на оплату. </w:t>
      </w:r>
    </w:p>
    <w:p w:rsidR="00192E6B" w:rsidRPr="00FD1BA9" w:rsidRDefault="00192E6B" w:rsidP="00192E6B">
      <w:pPr>
        <w:pStyle w:val="12"/>
        <w:numPr>
          <w:ilvl w:val="1"/>
          <w:numId w:val="23"/>
        </w:numPr>
        <w:tabs>
          <w:tab w:val="left" w:pos="0"/>
          <w:tab w:val="left" w:pos="142"/>
          <w:tab w:val="left" w:pos="567"/>
        </w:tabs>
        <w:ind w:left="0" w:firstLine="0"/>
        <w:jc w:val="both"/>
        <w:rPr>
          <w:sz w:val="23"/>
          <w:szCs w:val="23"/>
        </w:rPr>
      </w:pPr>
      <w:proofErr w:type="gramStart"/>
      <w:r w:rsidRPr="00FD1BA9">
        <w:rPr>
          <w:sz w:val="23"/>
          <w:szCs w:val="23"/>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п.10.8.Договора), а также потребовать возмещения убытков.</w:t>
      </w:r>
      <w:proofErr w:type="gramEnd"/>
    </w:p>
    <w:p w:rsidR="00192E6B" w:rsidRPr="00FD1BA9" w:rsidRDefault="00192E6B" w:rsidP="00192E6B">
      <w:pPr>
        <w:tabs>
          <w:tab w:val="left" w:pos="567"/>
        </w:tabs>
        <w:ind w:left="567" w:hanging="567"/>
        <w:jc w:val="both"/>
        <w:rPr>
          <w:b/>
          <w:noProof/>
          <w:sz w:val="23"/>
          <w:szCs w:val="23"/>
        </w:rPr>
      </w:pPr>
    </w:p>
    <w:p w:rsidR="00192E6B" w:rsidRPr="00FD1BA9" w:rsidRDefault="00192E6B" w:rsidP="00192E6B">
      <w:pPr>
        <w:tabs>
          <w:tab w:val="left" w:pos="567"/>
        </w:tabs>
        <w:rPr>
          <w:b/>
          <w:sz w:val="23"/>
          <w:szCs w:val="23"/>
        </w:rPr>
      </w:pPr>
      <w:r w:rsidRPr="00FD1BA9">
        <w:rPr>
          <w:b/>
          <w:noProof/>
          <w:sz w:val="23"/>
          <w:szCs w:val="23"/>
        </w:rPr>
        <w:t>11.</w:t>
      </w:r>
      <w:r w:rsidRPr="00FD1BA9">
        <w:rPr>
          <w:b/>
          <w:sz w:val="23"/>
          <w:szCs w:val="23"/>
        </w:rPr>
        <w:t xml:space="preserve"> ОТВЕТСТВЕННОСТЬ СТОРОН</w:t>
      </w:r>
    </w:p>
    <w:p w:rsidR="00192E6B" w:rsidRPr="00FD1BA9" w:rsidRDefault="00192E6B" w:rsidP="00192E6B">
      <w:pPr>
        <w:pStyle w:val="a3"/>
        <w:tabs>
          <w:tab w:val="left" w:pos="0"/>
          <w:tab w:val="left" w:pos="567"/>
        </w:tabs>
        <w:ind w:right="0"/>
        <w:rPr>
          <w:sz w:val="23"/>
          <w:szCs w:val="23"/>
        </w:rPr>
      </w:pPr>
      <w:r w:rsidRPr="00FD1BA9">
        <w:rPr>
          <w:sz w:val="23"/>
          <w:szCs w:val="23"/>
        </w:rPr>
        <w:t>11.1.</w:t>
      </w:r>
      <w:r w:rsidRPr="00FD1BA9">
        <w:rPr>
          <w:sz w:val="23"/>
          <w:szCs w:val="23"/>
        </w:rPr>
        <w:tab/>
        <w:t>За нарушение Подрядчиком условий Договора Подрядчик</w:t>
      </w:r>
      <w:r w:rsidRPr="00FD1BA9">
        <w:rPr>
          <w:sz w:val="23"/>
          <w:szCs w:val="23"/>
          <w:lang w:val="kk-KZ"/>
        </w:rPr>
        <w:t xml:space="preserve"> возмещает Заказчику </w:t>
      </w:r>
      <w:proofErr w:type="spellStart"/>
      <w:r w:rsidRPr="00FD1BA9">
        <w:rPr>
          <w:sz w:val="23"/>
          <w:szCs w:val="23"/>
        </w:rPr>
        <w:t>причиненны</w:t>
      </w:r>
      <w:proofErr w:type="spellEnd"/>
      <w:r w:rsidRPr="00FD1BA9">
        <w:rPr>
          <w:sz w:val="23"/>
          <w:szCs w:val="23"/>
          <w:lang w:val="kk-KZ"/>
        </w:rPr>
        <w:t>е</w:t>
      </w:r>
      <w:r w:rsidRPr="00FD1BA9">
        <w:rPr>
          <w:sz w:val="23"/>
          <w:szCs w:val="23"/>
        </w:rPr>
        <w:t xml:space="preserve"> указанными нарушениями </w:t>
      </w:r>
      <w:proofErr w:type="spellStart"/>
      <w:r w:rsidRPr="00FD1BA9">
        <w:rPr>
          <w:sz w:val="23"/>
          <w:szCs w:val="23"/>
        </w:rPr>
        <w:t>убыт</w:t>
      </w:r>
      <w:proofErr w:type="spellEnd"/>
      <w:r w:rsidRPr="00FD1BA9">
        <w:rPr>
          <w:sz w:val="23"/>
          <w:szCs w:val="23"/>
          <w:lang w:val="kk-KZ"/>
        </w:rPr>
        <w:t>ки</w:t>
      </w:r>
      <w:r w:rsidRPr="00FD1BA9">
        <w:rPr>
          <w:sz w:val="23"/>
          <w:szCs w:val="23"/>
        </w:rPr>
        <w:t xml:space="preserve">, возникшие по вине Подрядчика. </w:t>
      </w:r>
    </w:p>
    <w:p w:rsidR="00192E6B" w:rsidRPr="00FD1BA9" w:rsidRDefault="00192E6B" w:rsidP="00192E6B">
      <w:pPr>
        <w:pStyle w:val="a3"/>
        <w:tabs>
          <w:tab w:val="left" w:pos="0"/>
          <w:tab w:val="left" w:pos="567"/>
        </w:tabs>
        <w:ind w:right="0"/>
        <w:rPr>
          <w:sz w:val="23"/>
          <w:szCs w:val="23"/>
        </w:rPr>
      </w:pPr>
      <w:r w:rsidRPr="00FD1BA9">
        <w:rPr>
          <w:sz w:val="23"/>
          <w:szCs w:val="23"/>
        </w:rPr>
        <w:t>11.2.</w:t>
      </w:r>
      <w:r w:rsidRPr="00FD1BA9">
        <w:rPr>
          <w:sz w:val="23"/>
          <w:szCs w:val="23"/>
        </w:rPr>
        <w:tab/>
        <w:t xml:space="preserve">За нарушение по вине Подрядчика сроков выполнения Работ (начальных, промежуточных и конечных), сроков устранения Дефектов </w:t>
      </w:r>
      <w:r w:rsidRPr="00FD1BA9">
        <w:rPr>
          <w:sz w:val="23"/>
          <w:szCs w:val="23"/>
          <w:lang w:val="kk-KZ"/>
        </w:rPr>
        <w:t xml:space="preserve">Заказчик вправе требовать от </w:t>
      </w:r>
      <w:r w:rsidRPr="00FD1BA9">
        <w:rPr>
          <w:sz w:val="23"/>
          <w:szCs w:val="23"/>
        </w:rPr>
        <w:t>Подрядчик</w:t>
      </w:r>
      <w:r w:rsidRPr="00FD1BA9">
        <w:rPr>
          <w:sz w:val="23"/>
          <w:szCs w:val="23"/>
          <w:lang w:val="kk-KZ"/>
        </w:rPr>
        <w:t>а</w:t>
      </w:r>
      <w:proofErr w:type="spellStart"/>
      <w:r w:rsidRPr="00FD1BA9">
        <w:rPr>
          <w:sz w:val="23"/>
          <w:szCs w:val="23"/>
        </w:rPr>
        <w:t>упла</w:t>
      </w:r>
      <w:proofErr w:type="spellEnd"/>
      <w:r w:rsidRPr="00FD1BA9">
        <w:rPr>
          <w:sz w:val="23"/>
          <w:szCs w:val="23"/>
          <w:lang w:val="kk-KZ"/>
        </w:rPr>
        <w:t>ты</w:t>
      </w:r>
      <w:proofErr w:type="spellStart"/>
      <w:r w:rsidRPr="00FD1BA9">
        <w:rPr>
          <w:sz w:val="23"/>
          <w:szCs w:val="23"/>
        </w:rPr>
        <w:t>неустойк</w:t>
      </w:r>
      <w:proofErr w:type="spellEnd"/>
      <w:r w:rsidRPr="00FD1BA9">
        <w:rPr>
          <w:sz w:val="23"/>
          <w:szCs w:val="23"/>
          <w:lang w:val="kk-KZ"/>
        </w:rPr>
        <w:t>и</w:t>
      </w:r>
      <w:r w:rsidRPr="00FD1BA9">
        <w:rPr>
          <w:sz w:val="23"/>
          <w:szCs w:val="23"/>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192E6B" w:rsidRPr="00FD1BA9" w:rsidRDefault="00192E6B" w:rsidP="00192E6B">
      <w:pPr>
        <w:pStyle w:val="a3"/>
        <w:tabs>
          <w:tab w:val="left" w:pos="0"/>
          <w:tab w:val="left" w:pos="567"/>
        </w:tabs>
        <w:ind w:right="0"/>
        <w:rPr>
          <w:sz w:val="23"/>
          <w:szCs w:val="23"/>
        </w:rPr>
      </w:pPr>
      <w:r w:rsidRPr="00FD1BA9">
        <w:rPr>
          <w:sz w:val="23"/>
          <w:szCs w:val="23"/>
        </w:rPr>
        <w:t>11.3.</w:t>
      </w:r>
      <w:r w:rsidRPr="00FD1BA9">
        <w:rPr>
          <w:sz w:val="23"/>
          <w:szCs w:val="23"/>
        </w:rPr>
        <w:tab/>
      </w:r>
      <w:proofErr w:type="gramStart"/>
      <w:r w:rsidRPr="00FD1BA9">
        <w:rPr>
          <w:sz w:val="23"/>
          <w:szCs w:val="23"/>
        </w:rPr>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Pr="00FD1BA9">
        <w:rPr>
          <w:sz w:val="23"/>
          <w:szCs w:val="23"/>
          <w:lang w:val="kk-KZ"/>
        </w:rPr>
        <w:t xml:space="preserve">Заказчик вправе требовать от </w:t>
      </w:r>
      <w:r w:rsidRPr="00FD1BA9">
        <w:rPr>
          <w:sz w:val="23"/>
          <w:szCs w:val="23"/>
        </w:rPr>
        <w:t>Подрядчик</w:t>
      </w:r>
      <w:r w:rsidRPr="00FD1BA9">
        <w:rPr>
          <w:sz w:val="23"/>
          <w:szCs w:val="23"/>
          <w:lang w:val="kk-KZ"/>
        </w:rPr>
        <w:t xml:space="preserve">а уплаты </w:t>
      </w:r>
      <w:r w:rsidRPr="00FD1BA9">
        <w:rPr>
          <w:sz w:val="23"/>
          <w:szCs w:val="23"/>
        </w:rPr>
        <w:t>штраф</w:t>
      </w:r>
      <w:r w:rsidRPr="00FD1BA9">
        <w:rPr>
          <w:sz w:val="23"/>
          <w:szCs w:val="23"/>
          <w:lang w:val="kk-KZ"/>
        </w:rPr>
        <w:t>а</w:t>
      </w:r>
      <w:r w:rsidRPr="00FD1BA9">
        <w:rPr>
          <w:sz w:val="23"/>
          <w:szCs w:val="23"/>
        </w:rPr>
        <w:t xml:space="preserve"> в размере 10% от цены Работ, выполненных с ненадлежащим качеством.</w:t>
      </w:r>
      <w:proofErr w:type="gramEnd"/>
      <w:r w:rsidRPr="00FD1BA9">
        <w:rPr>
          <w:sz w:val="23"/>
          <w:szCs w:val="23"/>
        </w:rPr>
        <w:t xml:space="preserve"> Штраф уплачивается вне зависимости от начисления неустойки, предусмотренной п.11.2. Договора, и/или применения ответственности по </w:t>
      </w:r>
      <w:r w:rsidRPr="00FD1BA9">
        <w:rPr>
          <w:sz w:val="23"/>
          <w:szCs w:val="23"/>
        </w:rPr>
        <w:lastRenderedPageBreak/>
        <w:t xml:space="preserve">правилам об ответственности подрядчика за ненадлежащее качество работы, предусмотренной статьей 635 ГК РК. </w:t>
      </w:r>
    </w:p>
    <w:p w:rsidR="00192E6B" w:rsidRPr="00FD1BA9" w:rsidRDefault="00192E6B" w:rsidP="00192E6B">
      <w:pPr>
        <w:pStyle w:val="a3"/>
        <w:tabs>
          <w:tab w:val="left" w:pos="0"/>
          <w:tab w:val="left" w:pos="567"/>
        </w:tabs>
        <w:ind w:right="0"/>
        <w:rPr>
          <w:sz w:val="23"/>
          <w:szCs w:val="23"/>
        </w:rPr>
      </w:pPr>
      <w:r w:rsidRPr="00FD1BA9">
        <w:rPr>
          <w:sz w:val="23"/>
          <w:szCs w:val="23"/>
        </w:rPr>
        <w:t>11.4.</w:t>
      </w:r>
      <w:r w:rsidRPr="00FD1BA9">
        <w:rPr>
          <w:sz w:val="23"/>
          <w:szCs w:val="23"/>
        </w:rPr>
        <w:tab/>
        <w:t xml:space="preserve">За нарушение по вине Заказчика сроков оплаты выполненных Работ </w:t>
      </w:r>
      <w:r w:rsidRPr="00FD1BA9">
        <w:rPr>
          <w:sz w:val="23"/>
          <w:szCs w:val="23"/>
          <w:lang w:val="kk-KZ"/>
        </w:rPr>
        <w:t xml:space="preserve">Подрядчик вправе требовать от </w:t>
      </w:r>
      <w:r w:rsidRPr="00FD1BA9">
        <w:rPr>
          <w:sz w:val="23"/>
          <w:szCs w:val="23"/>
        </w:rPr>
        <w:t>Заказчик</w:t>
      </w:r>
      <w:r w:rsidRPr="00FD1BA9">
        <w:rPr>
          <w:sz w:val="23"/>
          <w:szCs w:val="23"/>
          <w:lang w:val="kk-KZ"/>
        </w:rPr>
        <w:t xml:space="preserve">а </w:t>
      </w:r>
      <w:proofErr w:type="spellStart"/>
      <w:r w:rsidRPr="00FD1BA9">
        <w:rPr>
          <w:sz w:val="23"/>
          <w:szCs w:val="23"/>
        </w:rPr>
        <w:t>упла</w:t>
      </w:r>
      <w:proofErr w:type="spellEnd"/>
      <w:r w:rsidRPr="00FD1BA9">
        <w:rPr>
          <w:sz w:val="23"/>
          <w:szCs w:val="23"/>
          <w:lang w:val="kk-KZ"/>
        </w:rPr>
        <w:t xml:space="preserve">ты </w:t>
      </w:r>
      <w:r w:rsidRPr="00FD1BA9">
        <w:rPr>
          <w:sz w:val="23"/>
          <w:szCs w:val="23"/>
        </w:rPr>
        <w:t>неустойки</w:t>
      </w:r>
      <w:r w:rsidRPr="00FD1BA9">
        <w:rPr>
          <w:sz w:val="23"/>
          <w:szCs w:val="23"/>
          <w:lang w:val="kk-KZ"/>
        </w:rPr>
        <w:t>,</w:t>
      </w:r>
      <w:r w:rsidRPr="00FD1BA9">
        <w:rPr>
          <w:sz w:val="23"/>
          <w:szCs w:val="23"/>
        </w:rPr>
        <w:t xml:space="preserve"> в размере 0,01% от суммы просроченного платежа за каждый день просрочки, но не более 10% от неоплаченной в срок суммы.</w:t>
      </w:r>
    </w:p>
    <w:p w:rsidR="00192E6B" w:rsidRPr="00FD1BA9" w:rsidRDefault="00192E6B" w:rsidP="00192E6B">
      <w:pPr>
        <w:tabs>
          <w:tab w:val="left" w:pos="0"/>
          <w:tab w:val="left" w:pos="567"/>
        </w:tabs>
        <w:jc w:val="both"/>
        <w:rPr>
          <w:sz w:val="23"/>
          <w:szCs w:val="23"/>
        </w:rPr>
      </w:pPr>
      <w:r w:rsidRPr="00FD1BA9">
        <w:rPr>
          <w:sz w:val="23"/>
          <w:szCs w:val="23"/>
        </w:rPr>
        <w:t>11.5.</w:t>
      </w:r>
      <w:r w:rsidRPr="00FD1BA9">
        <w:rPr>
          <w:sz w:val="23"/>
          <w:szCs w:val="23"/>
        </w:rPr>
        <w:tab/>
        <w:t>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w:t>
      </w:r>
      <w:proofErr w:type="gramStart"/>
      <w:r w:rsidRPr="00FD1BA9">
        <w:rPr>
          <w:sz w:val="23"/>
          <w:szCs w:val="23"/>
        </w:rPr>
        <w:t>т–</w:t>
      </w:r>
      <w:proofErr w:type="gramEnd"/>
      <w:r w:rsidRPr="00FD1BA9">
        <w:rPr>
          <w:sz w:val="23"/>
          <w:szCs w:val="23"/>
        </w:rPr>
        <w:t xml:space="preserve">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192E6B" w:rsidRPr="00FD1BA9" w:rsidRDefault="00192E6B" w:rsidP="00192E6B">
      <w:pPr>
        <w:pStyle w:val="a3"/>
        <w:tabs>
          <w:tab w:val="clear" w:pos="0"/>
          <w:tab w:val="left" w:pos="284"/>
          <w:tab w:val="left" w:pos="567"/>
        </w:tabs>
        <w:ind w:right="0"/>
        <w:rPr>
          <w:sz w:val="23"/>
          <w:szCs w:val="23"/>
        </w:rPr>
      </w:pPr>
      <w:r w:rsidRPr="00FD1BA9">
        <w:rPr>
          <w:sz w:val="23"/>
          <w:szCs w:val="23"/>
        </w:rPr>
        <w:t>11.6.</w:t>
      </w:r>
      <w:r w:rsidRPr="00FD1BA9">
        <w:rPr>
          <w:sz w:val="23"/>
          <w:szCs w:val="23"/>
        </w:rPr>
        <w:tab/>
        <w:t>За нарушение срока возврата денежных средств Заказчик</w:t>
      </w:r>
      <w:r w:rsidRPr="00FD1BA9">
        <w:rPr>
          <w:sz w:val="23"/>
          <w:szCs w:val="23"/>
          <w:lang w:val="kk-KZ"/>
        </w:rPr>
        <w:t xml:space="preserve"> вправе требовать от </w:t>
      </w:r>
      <w:r w:rsidRPr="00FD1BA9">
        <w:rPr>
          <w:sz w:val="23"/>
          <w:szCs w:val="23"/>
        </w:rPr>
        <w:t>Подрядчик</w:t>
      </w:r>
      <w:r w:rsidRPr="00FD1BA9">
        <w:rPr>
          <w:sz w:val="23"/>
          <w:szCs w:val="23"/>
          <w:lang w:val="kk-KZ"/>
        </w:rPr>
        <w:t xml:space="preserve">а </w:t>
      </w:r>
      <w:proofErr w:type="spellStart"/>
      <w:r w:rsidRPr="00FD1BA9">
        <w:rPr>
          <w:sz w:val="23"/>
          <w:szCs w:val="23"/>
        </w:rPr>
        <w:t>упла</w:t>
      </w:r>
      <w:proofErr w:type="spellEnd"/>
      <w:r w:rsidRPr="00FD1BA9">
        <w:rPr>
          <w:sz w:val="23"/>
          <w:szCs w:val="23"/>
          <w:lang w:val="kk-KZ"/>
        </w:rPr>
        <w:t xml:space="preserve">ты </w:t>
      </w:r>
      <w:proofErr w:type="spellStart"/>
      <w:r w:rsidRPr="00FD1BA9">
        <w:rPr>
          <w:sz w:val="23"/>
          <w:szCs w:val="23"/>
        </w:rPr>
        <w:t>неустойк</w:t>
      </w:r>
      <w:proofErr w:type="spellEnd"/>
      <w:r w:rsidRPr="00FD1BA9">
        <w:rPr>
          <w:sz w:val="23"/>
          <w:szCs w:val="23"/>
          <w:lang w:val="kk-KZ"/>
        </w:rPr>
        <w:t>и</w:t>
      </w:r>
      <w:r w:rsidRPr="00FD1BA9">
        <w:rPr>
          <w:sz w:val="23"/>
          <w:szCs w:val="23"/>
        </w:rPr>
        <w:t xml:space="preserve"> в размере 0,1% </w:t>
      </w:r>
      <w:proofErr w:type="gramStart"/>
      <w:r w:rsidRPr="00FD1BA9">
        <w:rPr>
          <w:sz w:val="23"/>
          <w:szCs w:val="23"/>
        </w:rPr>
        <w:t>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w:t>
      </w:r>
      <w:proofErr w:type="gramEnd"/>
      <w:r w:rsidRPr="00FD1BA9">
        <w:rPr>
          <w:sz w:val="23"/>
          <w:szCs w:val="23"/>
        </w:rPr>
        <w:t xml:space="preserve"> действия Договора.</w:t>
      </w:r>
    </w:p>
    <w:p w:rsidR="00192E6B" w:rsidRPr="00FD1BA9" w:rsidRDefault="00192E6B" w:rsidP="00192E6B">
      <w:pPr>
        <w:tabs>
          <w:tab w:val="num" w:pos="0"/>
          <w:tab w:val="left" w:pos="567"/>
        </w:tabs>
        <w:jc w:val="both"/>
        <w:rPr>
          <w:sz w:val="23"/>
          <w:szCs w:val="23"/>
        </w:rPr>
      </w:pPr>
      <w:r w:rsidRPr="00FD1BA9">
        <w:rPr>
          <w:sz w:val="23"/>
          <w:szCs w:val="23"/>
        </w:rPr>
        <w:tab/>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192E6B" w:rsidRPr="00FD1BA9" w:rsidRDefault="00192E6B" w:rsidP="00192E6B">
      <w:pPr>
        <w:pStyle w:val="a3"/>
        <w:tabs>
          <w:tab w:val="clear" w:pos="0"/>
          <w:tab w:val="left" w:pos="284"/>
          <w:tab w:val="left" w:pos="567"/>
        </w:tabs>
        <w:ind w:right="0"/>
        <w:rPr>
          <w:sz w:val="23"/>
          <w:szCs w:val="23"/>
        </w:rPr>
      </w:pPr>
      <w:r w:rsidRPr="00FD1BA9">
        <w:rPr>
          <w:sz w:val="23"/>
          <w:szCs w:val="23"/>
          <w:lang w:eastAsia="en-US"/>
        </w:rPr>
        <w:t>11.7.</w:t>
      </w:r>
      <w:r w:rsidRPr="00FD1BA9">
        <w:rPr>
          <w:sz w:val="23"/>
          <w:szCs w:val="23"/>
          <w:lang w:eastAsia="en-US"/>
        </w:rPr>
        <w:tab/>
        <w:t>За нарушение Подрядчиком (Персоналом Подрядчика)</w:t>
      </w:r>
      <w:r w:rsidRPr="00FD1BA9">
        <w:rPr>
          <w:sz w:val="23"/>
          <w:szCs w:val="23"/>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Заказчик</w:t>
      </w:r>
      <w:r w:rsidRPr="00FD1BA9">
        <w:rPr>
          <w:sz w:val="23"/>
          <w:szCs w:val="23"/>
          <w:lang w:val="kk-KZ"/>
        </w:rPr>
        <w:t xml:space="preserve"> вправе требовать от </w:t>
      </w:r>
      <w:r w:rsidRPr="00FD1BA9">
        <w:rPr>
          <w:sz w:val="23"/>
          <w:szCs w:val="23"/>
        </w:rPr>
        <w:t>Подрядчик</w:t>
      </w:r>
      <w:r w:rsidRPr="00FD1BA9">
        <w:rPr>
          <w:sz w:val="23"/>
          <w:szCs w:val="23"/>
          <w:lang w:val="kk-KZ"/>
        </w:rPr>
        <w:t xml:space="preserve">а </w:t>
      </w:r>
      <w:proofErr w:type="spellStart"/>
      <w:r w:rsidRPr="00FD1BA9">
        <w:rPr>
          <w:sz w:val="23"/>
          <w:szCs w:val="23"/>
        </w:rPr>
        <w:t>упла</w:t>
      </w:r>
      <w:proofErr w:type="spellEnd"/>
      <w:r w:rsidRPr="00FD1BA9">
        <w:rPr>
          <w:sz w:val="23"/>
          <w:szCs w:val="23"/>
          <w:lang w:val="kk-KZ"/>
        </w:rPr>
        <w:t>ты</w:t>
      </w:r>
      <w:r w:rsidRPr="00FD1BA9">
        <w:rPr>
          <w:sz w:val="23"/>
          <w:szCs w:val="23"/>
        </w:rPr>
        <w:t xml:space="preserve"> штраф</w:t>
      </w:r>
      <w:r w:rsidRPr="00FD1BA9">
        <w:rPr>
          <w:sz w:val="23"/>
          <w:szCs w:val="23"/>
          <w:lang w:val="kk-KZ"/>
        </w:rPr>
        <w:t>а</w:t>
      </w:r>
      <w:r w:rsidRPr="00FD1BA9">
        <w:rPr>
          <w:sz w:val="23"/>
          <w:szCs w:val="23"/>
        </w:rPr>
        <w:t xml:space="preserve"> в размере установленном, Приложением №7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№8 к Договору, который вручается представителю Подрядчика под роспись.</w:t>
      </w:r>
    </w:p>
    <w:p w:rsidR="00192E6B" w:rsidRPr="00FD1BA9" w:rsidRDefault="00192E6B" w:rsidP="00192E6B">
      <w:pPr>
        <w:pStyle w:val="Lvl2"/>
        <w:numPr>
          <w:ilvl w:val="0"/>
          <w:numId w:val="0"/>
        </w:numPr>
        <w:tabs>
          <w:tab w:val="left" w:pos="284"/>
        </w:tabs>
        <w:rPr>
          <w:rFonts w:ascii="Times New Roman" w:hAnsi="Times New Roman"/>
          <w:sz w:val="23"/>
          <w:szCs w:val="23"/>
        </w:rPr>
      </w:pPr>
      <w:r w:rsidRPr="00FD1BA9">
        <w:rPr>
          <w:rFonts w:ascii="Times New Roman" w:hAnsi="Times New Roman"/>
          <w:sz w:val="23"/>
          <w:szCs w:val="23"/>
        </w:rPr>
        <w:t>11.8. 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rsidR="00192E6B" w:rsidRPr="00FD1BA9" w:rsidRDefault="00192E6B" w:rsidP="00192E6B">
      <w:pPr>
        <w:widowControl w:val="0"/>
        <w:tabs>
          <w:tab w:val="left" w:pos="284"/>
          <w:tab w:val="left" w:pos="567"/>
        </w:tabs>
        <w:autoSpaceDE w:val="0"/>
        <w:autoSpaceDN w:val="0"/>
        <w:adjustRightInd w:val="0"/>
        <w:jc w:val="both"/>
        <w:rPr>
          <w:bCs/>
          <w:sz w:val="23"/>
          <w:szCs w:val="23"/>
        </w:rPr>
      </w:pPr>
      <w:r w:rsidRPr="00FD1BA9">
        <w:rPr>
          <w:sz w:val="23"/>
          <w:szCs w:val="23"/>
        </w:rPr>
        <w:t>11.9.</w:t>
      </w:r>
      <w:r w:rsidRPr="00FD1BA9">
        <w:rPr>
          <w:sz w:val="23"/>
          <w:szCs w:val="23"/>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192E6B" w:rsidRPr="00FD1BA9" w:rsidRDefault="00192E6B" w:rsidP="00192E6B">
      <w:pPr>
        <w:tabs>
          <w:tab w:val="left" w:pos="284"/>
        </w:tabs>
        <w:jc w:val="both"/>
        <w:rPr>
          <w:sz w:val="23"/>
          <w:szCs w:val="23"/>
        </w:rPr>
      </w:pPr>
      <w:r w:rsidRPr="00FD1BA9">
        <w:rPr>
          <w:sz w:val="23"/>
          <w:szCs w:val="23"/>
        </w:rPr>
        <w:t>11.10. 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192E6B" w:rsidRPr="00FD1BA9" w:rsidRDefault="00192E6B" w:rsidP="00192E6B">
      <w:pPr>
        <w:tabs>
          <w:tab w:val="left" w:pos="284"/>
        </w:tabs>
        <w:jc w:val="both"/>
        <w:rPr>
          <w:sz w:val="23"/>
          <w:szCs w:val="23"/>
        </w:rPr>
      </w:pPr>
      <w:r w:rsidRPr="00FD1BA9">
        <w:rPr>
          <w:sz w:val="23"/>
          <w:szCs w:val="23"/>
        </w:rPr>
        <w:t xml:space="preserve">11.11. 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192E6B" w:rsidRPr="00FD1BA9" w:rsidRDefault="00192E6B" w:rsidP="00192E6B">
      <w:pPr>
        <w:pStyle w:val="a3"/>
        <w:tabs>
          <w:tab w:val="left" w:pos="567"/>
        </w:tabs>
        <w:ind w:right="0"/>
        <w:rPr>
          <w:sz w:val="23"/>
          <w:szCs w:val="23"/>
        </w:rPr>
      </w:pPr>
    </w:p>
    <w:p w:rsidR="00192E6B" w:rsidRPr="00FD1BA9" w:rsidRDefault="00192E6B" w:rsidP="00192E6B">
      <w:pPr>
        <w:pStyle w:val="a3"/>
        <w:tabs>
          <w:tab w:val="left" w:pos="567"/>
        </w:tabs>
        <w:ind w:right="0"/>
        <w:jc w:val="left"/>
        <w:rPr>
          <w:b/>
          <w:sz w:val="23"/>
          <w:szCs w:val="23"/>
        </w:rPr>
      </w:pPr>
      <w:r w:rsidRPr="00FD1BA9">
        <w:rPr>
          <w:b/>
          <w:sz w:val="23"/>
          <w:szCs w:val="23"/>
        </w:rPr>
        <w:t xml:space="preserve">12. СРОК ДЕЙСТВИЯ ДОГОВОРА. ИЗМЕНЕНИЕ И РАСТОРЖЕНИЕ ДОГОВОРА </w:t>
      </w:r>
    </w:p>
    <w:p w:rsidR="00192E6B" w:rsidRPr="00FD1BA9" w:rsidRDefault="00192E6B" w:rsidP="00192E6B">
      <w:pPr>
        <w:pStyle w:val="a3"/>
        <w:tabs>
          <w:tab w:val="left" w:pos="0"/>
          <w:tab w:val="num" w:pos="567"/>
        </w:tabs>
        <w:ind w:right="0"/>
        <w:rPr>
          <w:sz w:val="23"/>
          <w:szCs w:val="23"/>
        </w:rPr>
      </w:pPr>
      <w:r w:rsidRPr="00FD1BA9">
        <w:rPr>
          <w:sz w:val="23"/>
          <w:szCs w:val="23"/>
        </w:rPr>
        <w:t>12.1.</w:t>
      </w:r>
      <w:r w:rsidRPr="00FD1BA9">
        <w:rPr>
          <w:sz w:val="23"/>
          <w:szCs w:val="23"/>
        </w:rPr>
        <w:tab/>
        <w:t xml:space="preserve">Договор вступает в силу </w:t>
      </w:r>
      <w:proofErr w:type="gramStart"/>
      <w:r w:rsidRPr="00FD1BA9">
        <w:rPr>
          <w:sz w:val="23"/>
          <w:szCs w:val="23"/>
        </w:rPr>
        <w:t>с даты</w:t>
      </w:r>
      <w:proofErr w:type="gramEnd"/>
      <w:r w:rsidRPr="00FD1BA9">
        <w:rPr>
          <w:sz w:val="23"/>
          <w:szCs w:val="23"/>
        </w:rPr>
        <w:t xml:space="preserve"> его подписания Сторонами и действует по 31.12.20</w:t>
      </w:r>
      <w:r>
        <w:rPr>
          <w:sz w:val="23"/>
          <w:szCs w:val="23"/>
        </w:rPr>
        <w:t>20</w:t>
      </w:r>
      <w:r w:rsidRPr="00FD1BA9">
        <w:rPr>
          <w:sz w:val="23"/>
          <w:szCs w:val="23"/>
        </w:rPr>
        <w:t xml:space="preserve"> г., а в части финансовых расчетов и гарантийных обязательств – до полного исполнения Сторонами обязательств.</w:t>
      </w:r>
    </w:p>
    <w:p w:rsidR="00192E6B" w:rsidRPr="00FD1BA9" w:rsidRDefault="00192E6B" w:rsidP="00192E6B">
      <w:pPr>
        <w:tabs>
          <w:tab w:val="left" w:pos="0"/>
          <w:tab w:val="num" w:pos="567"/>
        </w:tabs>
        <w:jc w:val="both"/>
        <w:rPr>
          <w:sz w:val="23"/>
          <w:szCs w:val="23"/>
        </w:rPr>
      </w:pPr>
      <w:r w:rsidRPr="00FD1BA9">
        <w:rPr>
          <w:sz w:val="23"/>
          <w:szCs w:val="23"/>
        </w:rPr>
        <w:t>12.2.</w:t>
      </w:r>
      <w:r w:rsidRPr="00FD1BA9">
        <w:rPr>
          <w:sz w:val="23"/>
          <w:szCs w:val="23"/>
        </w:rPr>
        <w:tab/>
        <w:t>Изменения к Договору имеют силу, если они подписаны уполномоченными представителями Сторон и скреплены оттиском печатей Сторон.</w:t>
      </w:r>
    </w:p>
    <w:p w:rsidR="00192E6B" w:rsidRPr="00FD1BA9" w:rsidRDefault="00192E6B" w:rsidP="00192E6B">
      <w:pPr>
        <w:tabs>
          <w:tab w:val="left" w:pos="0"/>
          <w:tab w:val="num" w:pos="851"/>
        </w:tabs>
        <w:jc w:val="both"/>
        <w:rPr>
          <w:sz w:val="23"/>
          <w:szCs w:val="23"/>
        </w:rPr>
      </w:pPr>
      <w:r w:rsidRPr="00FD1BA9">
        <w:rPr>
          <w:sz w:val="23"/>
          <w:szCs w:val="23"/>
        </w:rPr>
        <w:t>12.3. Ни одна из Сторон не вправе передавать свои права и обязанности по Договору третьим лицам без письменного согласия другой Стороны.</w:t>
      </w:r>
    </w:p>
    <w:p w:rsidR="00192E6B" w:rsidRPr="00FD1BA9" w:rsidRDefault="00192E6B" w:rsidP="00192E6B">
      <w:pPr>
        <w:tabs>
          <w:tab w:val="left" w:pos="0"/>
          <w:tab w:val="num" w:pos="851"/>
        </w:tabs>
        <w:jc w:val="both"/>
        <w:rPr>
          <w:b/>
          <w:sz w:val="23"/>
          <w:szCs w:val="23"/>
        </w:rPr>
      </w:pPr>
      <w:r w:rsidRPr="00FD1BA9">
        <w:rPr>
          <w:sz w:val="23"/>
          <w:szCs w:val="23"/>
        </w:rPr>
        <w:t xml:space="preserve">12.4. </w:t>
      </w:r>
      <w:proofErr w:type="gramStart"/>
      <w:r w:rsidRPr="00FD1BA9">
        <w:rPr>
          <w:sz w:val="23"/>
          <w:szCs w:val="23"/>
        </w:rPr>
        <w:t>Договор</w:t>
      </w:r>
      <w:proofErr w:type="gramEnd"/>
      <w:r w:rsidRPr="00FD1BA9">
        <w:rPr>
          <w:sz w:val="23"/>
          <w:szCs w:val="23"/>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192E6B" w:rsidRPr="00FD1BA9" w:rsidRDefault="00192E6B" w:rsidP="00192E6B">
      <w:pPr>
        <w:pStyle w:val="a5"/>
        <w:tabs>
          <w:tab w:val="num" w:pos="426"/>
        </w:tabs>
        <w:ind w:left="567" w:hanging="567"/>
        <w:rPr>
          <w:sz w:val="23"/>
          <w:szCs w:val="23"/>
        </w:rPr>
      </w:pPr>
      <w:r w:rsidRPr="00FD1BA9">
        <w:rPr>
          <w:sz w:val="23"/>
          <w:szCs w:val="23"/>
        </w:rPr>
        <w:t>12.5. Односторонний отказ от Договора допускается по инициативе Заказчика, в случаях:</w:t>
      </w:r>
    </w:p>
    <w:p w:rsidR="00192E6B" w:rsidRPr="00FD1BA9" w:rsidRDefault="00192E6B" w:rsidP="00192E6B">
      <w:pPr>
        <w:pStyle w:val="a5"/>
        <w:tabs>
          <w:tab w:val="num" w:pos="426"/>
        </w:tabs>
        <w:ind w:left="567" w:hanging="567"/>
        <w:rPr>
          <w:sz w:val="23"/>
          <w:szCs w:val="23"/>
        </w:rPr>
      </w:pPr>
      <w:r w:rsidRPr="00FD1BA9">
        <w:rPr>
          <w:sz w:val="23"/>
          <w:szCs w:val="23"/>
        </w:rPr>
        <w:t xml:space="preserve">1) </w:t>
      </w:r>
      <w:r w:rsidRPr="00FD1BA9">
        <w:rPr>
          <w:sz w:val="23"/>
          <w:szCs w:val="23"/>
        </w:rPr>
        <w:tab/>
      </w:r>
      <w:r w:rsidRPr="00FD1BA9">
        <w:rPr>
          <w:sz w:val="23"/>
          <w:szCs w:val="23"/>
        </w:rPr>
        <w:tab/>
        <w:t xml:space="preserve">нарушения Подрядчиком условий Договора, признаваемых Заказчиком существенными;       </w:t>
      </w:r>
    </w:p>
    <w:p w:rsidR="00192E6B" w:rsidRPr="00FD1BA9" w:rsidRDefault="00192E6B" w:rsidP="00192E6B">
      <w:pPr>
        <w:pStyle w:val="a5"/>
        <w:tabs>
          <w:tab w:val="num" w:pos="426"/>
        </w:tabs>
        <w:ind w:left="567" w:hanging="567"/>
        <w:rPr>
          <w:sz w:val="23"/>
          <w:szCs w:val="23"/>
        </w:rPr>
      </w:pPr>
      <w:r w:rsidRPr="00FD1BA9">
        <w:rPr>
          <w:sz w:val="23"/>
          <w:szCs w:val="23"/>
        </w:rPr>
        <w:t xml:space="preserve">2) </w:t>
      </w:r>
      <w:r w:rsidRPr="00FD1BA9">
        <w:rPr>
          <w:sz w:val="23"/>
          <w:szCs w:val="23"/>
        </w:rPr>
        <w:tab/>
      </w:r>
      <w:r w:rsidRPr="00FD1BA9">
        <w:rPr>
          <w:sz w:val="23"/>
          <w:szCs w:val="23"/>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192E6B" w:rsidRPr="00FD1BA9" w:rsidRDefault="00192E6B" w:rsidP="00192E6B">
      <w:pPr>
        <w:pStyle w:val="a5"/>
        <w:tabs>
          <w:tab w:val="num" w:pos="426"/>
        </w:tabs>
        <w:ind w:left="567" w:hanging="567"/>
        <w:rPr>
          <w:sz w:val="23"/>
          <w:szCs w:val="23"/>
        </w:rPr>
      </w:pPr>
      <w:r w:rsidRPr="00FD1BA9">
        <w:rPr>
          <w:sz w:val="23"/>
          <w:szCs w:val="23"/>
        </w:rPr>
        <w:t xml:space="preserve">3) </w:t>
      </w:r>
      <w:r w:rsidRPr="00FD1BA9">
        <w:rPr>
          <w:sz w:val="23"/>
          <w:szCs w:val="23"/>
        </w:rPr>
        <w:tab/>
      </w:r>
      <w:r w:rsidRPr="00FD1BA9">
        <w:rPr>
          <w:sz w:val="23"/>
          <w:szCs w:val="23"/>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192E6B" w:rsidRPr="00FD1BA9" w:rsidRDefault="00192E6B" w:rsidP="00192E6B">
      <w:pPr>
        <w:pStyle w:val="a5"/>
        <w:tabs>
          <w:tab w:val="num" w:pos="426"/>
        </w:tabs>
        <w:ind w:left="567" w:hanging="567"/>
        <w:rPr>
          <w:sz w:val="23"/>
          <w:szCs w:val="23"/>
        </w:rPr>
      </w:pPr>
      <w:r w:rsidRPr="00FD1BA9">
        <w:rPr>
          <w:sz w:val="23"/>
          <w:szCs w:val="23"/>
        </w:rPr>
        <w:lastRenderedPageBreak/>
        <w:t xml:space="preserve">4) </w:t>
      </w:r>
      <w:r w:rsidRPr="00FD1BA9">
        <w:rPr>
          <w:sz w:val="23"/>
          <w:szCs w:val="23"/>
        </w:rPr>
        <w:tab/>
      </w:r>
      <w:r w:rsidRPr="00FD1BA9">
        <w:rPr>
          <w:sz w:val="23"/>
          <w:szCs w:val="23"/>
        </w:rPr>
        <w:tab/>
        <w:t xml:space="preserve">продолжения более 1-го месяца обстоятельств непреодолимой силы, препятствующих исполнению Договора; </w:t>
      </w:r>
    </w:p>
    <w:p w:rsidR="00192E6B" w:rsidRPr="00FD1BA9" w:rsidRDefault="00192E6B" w:rsidP="00192E6B">
      <w:pPr>
        <w:pStyle w:val="a5"/>
        <w:tabs>
          <w:tab w:val="num" w:pos="426"/>
        </w:tabs>
        <w:ind w:left="567" w:hanging="567"/>
        <w:rPr>
          <w:sz w:val="23"/>
          <w:szCs w:val="23"/>
        </w:rPr>
      </w:pPr>
      <w:r w:rsidRPr="00FD1BA9">
        <w:rPr>
          <w:sz w:val="23"/>
          <w:szCs w:val="23"/>
        </w:rPr>
        <w:t xml:space="preserve">5) </w:t>
      </w:r>
      <w:r w:rsidRPr="00FD1BA9">
        <w:rPr>
          <w:sz w:val="23"/>
          <w:szCs w:val="23"/>
        </w:rPr>
        <w:tab/>
      </w:r>
      <w:r w:rsidRPr="00FD1BA9">
        <w:rPr>
          <w:sz w:val="23"/>
          <w:szCs w:val="23"/>
        </w:rPr>
        <w:tab/>
        <w:t xml:space="preserve">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иным договорам, заключенным с ним. </w:t>
      </w:r>
    </w:p>
    <w:p w:rsidR="00192E6B" w:rsidRPr="00FD1BA9" w:rsidRDefault="00192E6B" w:rsidP="00192E6B">
      <w:pPr>
        <w:pStyle w:val="a5"/>
        <w:tabs>
          <w:tab w:val="num" w:pos="426"/>
        </w:tabs>
        <w:ind w:left="567" w:hanging="567"/>
        <w:rPr>
          <w:sz w:val="23"/>
          <w:szCs w:val="23"/>
        </w:rPr>
      </w:pPr>
      <w:r w:rsidRPr="00FD1BA9">
        <w:rPr>
          <w:sz w:val="23"/>
          <w:szCs w:val="23"/>
        </w:rPr>
        <w:t xml:space="preserve">6) </w:t>
      </w:r>
      <w:r w:rsidRPr="00FD1BA9">
        <w:rPr>
          <w:sz w:val="23"/>
          <w:szCs w:val="23"/>
        </w:rPr>
        <w:tab/>
      </w:r>
      <w:r w:rsidRPr="00FD1BA9">
        <w:rPr>
          <w:sz w:val="23"/>
          <w:szCs w:val="23"/>
        </w:rPr>
        <w:tab/>
        <w:t>принятия решения Заказчиком о нецелесообразности исполнения Договора.</w:t>
      </w:r>
    </w:p>
    <w:p w:rsidR="00192E6B" w:rsidRPr="00FD1BA9" w:rsidRDefault="00192E6B" w:rsidP="00192E6B">
      <w:pPr>
        <w:pStyle w:val="a5"/>
        <w:tabs>
          <w:tab w:val="num" w:pos="426"/>
        </w:tabs>
        <w:ind w:left="567" w:right="284" w:hanging="567"/>
        <w:rPr>
          <w:sz w:val="23"/>
          <w:szCs w:val="23"/>
        </w:rPr>
      </w:pPr>
      <w:r w:rsidRPr="00FD1BA9">
        <w:rPr>
          <w:sz w:val="23"/>
          <w:szCs w:val="23"/>
        </w:rPr>
        <w:t xml:space="preserve">7) </w:t>
      </w:r>
      <w:r w:rsidRPr="00FD1BA9">
        <w:rPr>
          <w:sz w:val="23"/>
          <w:szCs w:val="23"/>
        </w:rPr>
        <w:tab/>
      </w:r>
      <w:r w:rsidRPr="00FD1BA9">
        <w:rPr>
          <w:sz w:val="23"/>
          <w:szCs w:val="23"/>
        </w:rPr>
        <w:tab/>
        <w:t>в иных случаях, предусмотренных Договором.</w:t>
      </w:r>
    </w:p>
    <w:p w:rsidR="00192E6B" w:rsidRPr="00FD1BA9" w:rsidRDefault="00192E6B" w:rsidP="00192E6B">
      <w:pPr>
        <w:pStyle w:val="a5"/>
        <w:tabs>
          <w:tab w:val="num" w:pos="426"/>
        </w:tabs>
        <w:ind w:left="567" w:hanging="567"/>
        <w:rPr>
          <w:sz w:val="23"/>
          <w:szCs w:val="23"/>
        </w:rPr>
      </w:pPr>
      <w:r w:rsidRPr="00FD1BA9">
        <w:rPr>
          <w:sz w:val="23"/>
          <w:szCs w:val="23"/>
        </w:rPr>
        <w:tab/>
      </w:r>
      <w:r w:rsidRPr="00FD1BA9">
        <w:rPr>
          <w:sz w:val="23"/>
          <w:szCs w:val="23"/>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rsidR="00192E6B" w:rsidRPr="00FD1BA9" w:rsidRDefault="00192E6B" w:rsidP="00192E6B">
      <w:pPr>
        <w:pStyle w:val="a5"/>
        <w:tabs>
          <w:tab w:val="num" w:pos="426"/>
        </w:tabs>
        <w:ind w:left="567" w:hanging="567"/>
        <w:rPr>
          <w:sz w:val="23"/>
          <w:szCs w:val="23"/>
        </w:rPr>
      </w:pPr>
      <w:r w:rsidRPr="00FD1BA9">
        <w:rPr>
          <w:sz w:val="23"/>
          <w:szCs w:val="23"/>
        </w:rPr>
        <w:tab/>
      </w:r>
      <w:r w:rsidRPr="00FD1BA9">
        <w:rPr>
          <w:sz w:val="23"/>
          <w:szCs w:val="23"/>
        </w:rPr>
        <w:tab/>
        <w:t xml:space="preserve">Заказчик уведомляет Подрядчика об одностороннем отказе от Договора за 10 календарных дней до даты его расторжения. </w:t>
      </w:r>
    </w:p>
    <w:p w:rsidR="00192E6B" w:rsidRPr="00FD1BA9" w:rsidRDefault="00192E6B" w:rsidP="00192E6B">
      <w:pPr>
        <w:tabs>
          <w:tab w:val="num" w:pos="426"/>
          <w:tab w:val="left" w:pos="567"/>
        </w:tabs>
        <w:ind w:left="567" w:hanging="567"/>
        <w:jc w:val="both"/>
        <w:rPr>
          <w:sz w:val="23"/>
          <w:szCs w:val="23"/>
        </w:rPr>
      </w:pPr>
      <w:r w:rsidRPr="00FD1BA9">
        <w:rPr>
          <w:sz w:val="23"/>
          <w:szCs w:val="23"/>
        </w:rPr>
        <w:t>12.6. При наступлении случаев, предусмотренных п.12.5. Договора, Подрядчик:</w:t>
      </w:r>
    </w:p>
    <w:p w:rsidR="00192E6B" w:rsidRPr="00FD1BA9" w:rsidRDefault="00192E6B" w:rsidP="00192E6B">
      <w:pPr>
        <w:pStyle w:val="12"/>
        <w:numPr>
          <w:ilvl w:val="0"/>
          <w:numId w:val="24"/>
        </w:numPr>
        <w:tabs>
          <w:tab w:val="num" w:pos="567"/>
        </w:tabs>
        <w:ind w:left="567" w:hanging="567"/>
        <w:jc w:val="both"/>
        <w:rPr>
          <w:sz w:val="23"/>
          <w:szCs w:val="23"/>
        </w:rPr>
      </w:pPr>
      <w:r w:rsidRPr="00FD1BA9">
        <w:rPr>
          <w:sz w:val="23"/>
          <w:szCs w:val="23"/>
        </w:rPr>
        <w:t>немедленно прекращает Работы и обеспечивает консервацию Объекта в соответствии с НТД.</w:t>
      </w:r>
    </w:p>
    <w:p w:rsidR="00192E6B" w:rsidRPr="00FD1BA9" w:rsidRDefault="00192E6B" w:rsidP="00192E6B">
      <w:pPr>
        <w:pStyle w:val="12"/>
        <w:numPr>
          <w:ilvl w:val="0"/>
          <w:numId w:val="24"/>
        </w:numPr>
        <w:tabs>
          <w:tab w:val="num" w:pos="567"/>
        </w:tabs>
        <w:ind w:left="567" w:hanging="567"/>
        <w:jc w:val="both"/>
        <w:rPr>
          <w:b/>
          <w:i/>
          <w:sz w:val="23"/>
          <w:szCs w:val="23"/>
        </w:rPr>
      </w:pPr>
      <w:r w:rsidRPr="00FD1BA9">
        <w:rPr>
          <w:sz w:val="23"/>
          <w:szCs w:val="23"/>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p>
    <w:p w:rsidR="00192E6B" w:rsidRPr="00FD1BA9" w:rsidRDefault="00192E6B" w:rsidP="00192E6B">
      <w:pPr>
        <w:tabs>
          <w:tab w:val="num" w:pos="567"/>
        </w:tabs>
        <w:ind w:left="567" w:hanging="567"/>
        <w:jc w:val="both"/>
        <w:rPr>
          <w:sz w:val="23"/>
          <w:szCs w:val="23"/>
        </w:rPr>
      </w:pPr>
      <w:r w:rsidRPr="00FD1BA9">
        <w:rPr>
          <w:sz w:val="23"/>
          <w:szCs w:val="23"/>
        </w:rPr>
        <w:t xml:space="preserve">3)    </w:t>
      </w:r>
      <w:r w:rsidRPr="00FD1BA9">
        <w:rPr>
          <w:sz w:val="23"/>
          <w:szCs w:val="23"/>
        </w:rPr>
        <w:tab/>
        <w:t>несет полную материальную ответственность за сохранность результатов Работ до момента передачи его по акту приема-передачи Заказчику.</w:t>
      </w:r>
    </w:p>
    <w:p w:rsidR="00192E6B" w:rsidRPr="00FD1BA9" w:rsidRDefault="00192E6B" w:rsidP="00192E6B">
      <w:pPr>
        <w:tabs>
          <w:tab w:val="num" w:pos="142"/>
          <w:tab w:val="left" w:pos="567"/>
        </w:tabs>
        <w:jc w:val="both"/>
        <w:rPr>
          <w:sz w:val="23"/>
          <w:szCs w:val="23"/>
        </w:rPr>
      </w:pPr>
      <w:r w:rsidRPr="00FD1BA9">
        <w:rPr>
          <w:sz w:val="23"/>
          <w:szCs w:val="23"/>
        </w:rPr>
        <w:t>12.7.</w:t>
      </w:r>
      <w:r w:rsidRPr="00FD1BA9">
        <w:rPr>
          <w:sz w:val="23"/>
          <w:szCs w:val="23"/>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192E6B" w:rsidRPr="00FD1BA9" w:rsidRDefault="00192E6B" w:rsidP="00192E6B">
      <w:pPr>
        <w:tabs>
          <w:tab w:val="num" w:pos="142"/>
          <w:tab w:val="left" w:pos="567"/>
        </w:tabs>
        <w:jc w:val="both"/>
        <w:rPr>
          <w:sz w:val="23"/>
          <w:szCs w:val="23"/>
        </w:rPr>
      </w:pPr>
      <w:r w:rsidRPr="00FD1BA9">
        <w:rPr>
          <w:sz w:val="23"/>
          <w:szCs w:val="23"/>
        </w:rPr>
        <w:t>12.8.</w:t>
      </w:r>
      <w:r w:rsidRPr="00FD1BA9">
        <w:rPr>
          <w:sz w:val="23"/>
          <w:szCs w:val="23"/>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192E6B" w:rsidRPr="00FD1BA9" w:rsidRDefault="00192E6B" w:rsidP="00192E6B">
      <w:pPr>
        <w:jc w:val="both"/>
        <w:rPr>
          <w:b/>
          <w:sz w:val="23"/>
          <w:szCs w:val="23"/>
        </w:rPr>
      </w:pPr>
    </w:p>
    <w:p w:rsidR="00192E6B" w:rsidRPr="00FD1BA9" w:rsidRDefault="00192E6B" w:rsidP="00192E6B">
      <w:pPr>
        <w:rPr>
          <w:b/>
          <w:sz w:val="23"/>
          <w:szCs w:val="23"/>
        </w:rPr>
      </w:pPr>
      <w:r w:rsidRPr="00FD1BA9">
        <w:rPr>
          <w:b/>
          <w:sz w:val="23"/>
          <w:szCs w:val="23"/>
        </w:rPr>
        <w:t xml:space="preserve">13. ПРОТИВОДЕЙСТВИЕ КОРРУПЦИИ И МОШЕННИЧЕСТВУ </w:t>
      </w:r>
    </w:p>
    <w:p w:rsidR="00192E6B" w:rsidRPr="00FD1BA9" w:rsidRDefault="00192E6B" w:rsidP="00192E6B">
      <w:pPr>
        <w:pStyle w:val="12"/>
        <w:ind w:left="0"/>
        <w:jc w:val="both"/>
        <w:rPr>
          <w:sz w:val="23"/>
          <w:szCs w:val="23"/>
        </w:rPr>
      </w:pPr>
      <w:r w:rsidRPr="00FD1BA9">
        <w:rPr>
          <w:sz w:val="23"/>
          <w:szCs w:val="23"/>
        </w:rPr>
        <w:t xml:space="preserve">13.1. </w:t>
      </w:r>
      <w:proofErr w:type="gramStart"/>
      <w:r w:rsidRPr="00FD1BA9">
        <w:rPr>
          <w:sz w:val="23"/>
          <w:szCs w:val="23"/>
        </w:rPr>
        <w:t>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w:t>
      </w:r>
      <w:proofErr w:type="gramEnd"/>
      <w:r w:rsidRPr="00FD1BA9">
        <w:rPr>
          <w:sz w:val="23"/>
          <w:szCs w:val="23"/>
        </w:rPr>
        <w:t xml:space="preserve"> и правил относительно противодействия взяточничеству и коррупции.</w:t>
      </w:r>
    </w:p>
    <w:p w:rsidR="00192E6B" w:rsidRPr="00FD1BA9" w:rsidRDefault="00192E6B" w:rsidP="00192E6B">
      <w:pPr>
        <w:tabs>
          <w:tab w:val="left" w:pos="567"/>
        </w:tabs>
        <w:jc w:val="both"/>
        <w:rPr>
          <w:sz w:val="23"/>
          <w:szCs w:val="23"/>
        </w:rPr>
      </w:pPr>
      <w:r w:rsidRPr="00FD1BA9">
        <w:rPr>
          <w:sz w:val="23"/>
          <w:szCs w:val="23"/>
        </w:rPr>
        <w:t>13.2.</w:t>
      </w:r>
      <w:r w:rsidRPr="00FD1BA9">
        <w:rPr>
          <w:sz w:val="23"/>
          <w:szCs w:val="23"/>
        </w:rPr>
        <w:tab/>
        <w:t>Ни одно из положений настоящего Договора не возлагает на Заказчика обязательство компенсировать Подрядчику любые произведенные или обещанные платежи, подарки и ценности, указанные в п.13.1.</w:t>
      </w:r>
    </w:p>
    <w:p w:rsidR="00192E6B" w:rsidRPr="00FD1BA9" w:rsidRDefault="00192E6B" w:rsidP="00192E6B">
      <w:pPr>
        <w:tabs>
          <w:tab w:val="left" w:pos="567"/>
        </w:tabs>
        <w:jc w:val="both"/>
        <w:rPr>
          <w:sz w:val="23"/>
          <w:szCs w:val="23"/>
        </w:rPr>
      </w:pPr>
      <w:r w:rsidRPr="00FD1BA9">
        <w:rPr>
          <w:sz w:val="23"/>
          <w:szCs w:val="23"/>
        </w:rPr>
        <w:t>13.3.</w:t>
      </w:r>
      <w:r w:rsidRPr="00FD1BA9">
        <w:rPr>
          <w:sz w:val="23"/>
          <w:szCs w:val="23"/>
        </w:rPr>
        <w:tab/>
        <w:t xml:space="preserve">Нарушение Подрядчиком любого обязательства, указанного в п.13.1,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FD1BA9">
        <w:rPr>
          <w:sz w:val="23"/>
          <w:szCs w:val="23"/>
        </w:rPr>
        <w:t>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192E6B" w:rsidRPr="00FD1BA9" w:rsidRDefault="00192E6B" w:rsidP="00192E6B">
      <w:pPr>
        <w:tabs>
          <w:tab w:val="left" w:pos="567"/>
        </w:tabs>
        <w:jc w:val="both"/>
        <w:rPr>
          <w:b/>
          <w:i/>
          <w:sz w:val="23"/>
          <w:szCs w:val="23"/>
        </w:rPr>
      </w:pPr>
      <w:r w:rsidRPr="00FD1BA9">
        <w:rPr>
          <w:sz w:val="23"/>
          <w:szCs w:val="23"/>
        </w:rPr>
        <w:t>13.4.</w:t>
      </w:r>
      <w:r w:rsidRPr="00FD1BA9">
        <w:rPr>
          <w:sz w:val="23"/>
          <w:szCs w:val="23"/>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Подрядчик обязуется направить письменное уведомление об этом по линии связи, указанной в п.13.5 Договора.</w:t>
      </w:r>
    </w:p>
    <w:p w:rsidR="00192E6B" w:rsidRPr="00FD1BA9" w:rsidRDefault="00192E6B" w:rsidP="00192E6B">
      <w:pPr>
        <w:tabs>
          <w:tab w:val="left" w:pos="567"/>
        </w:tabs>
        <w:jc w:val="both"/>
        <w:rPr>
          <w:sz w:val="23"/>
          <w:szCs w:val="23"/>
        </w:rPr>
      </w:pPr>
      <w:r w:rsidRPr="00FD1BA9">
        <w:rPr>
          <w:sz w:val="23"/>
          <w:szCs w:val="23"/>
        </w:rPr>
        <w:t>13.5.</w:t>
      </w:r>
      <w:r w:rsidRPr="00FD1BA9">
        <w:rPr>
          <w:sz w:val="23"/>
          <w:szCs w:val="23"/>
        </w:rPr>
        <w:tab/>
        <w:t>Заказчиком установлены следующие линии связи, позволяющие Подрядчику и его работникам сообщать о нарушениях применимого законодательства, политик и стандартов поведения:</w:t>
      </w:r>
    </w:p>
    <w:p w:rsidR="00192E6B" w:rsidRPr="00FD1BA9" w:rsidRDefault="00192E6B" w:rsidP="00192E6B">
      <w:pPr>
        <w:jc w:val="both"/>
        <w:rPr>
          <w:sz w:val="23"/>
          <w:szCs w:val="23"/>
        </w:rPr>
      </w:pPr>
      <w:r w:rsidRPr="00FD1BA9">
        <w:rPr>
          <w:sz w:val="23"/>
          <w:szCs w:val="23"/>
        </w:rPr>
        <w:t>Горячая линия по противодействию коррупции и мошенничеству» - информационный канал (</w:t>
      </w:r>
      <w:hyperlink r:id="rId9" w:history="1">
        <w:r w:rsidRPr="00FD1BA9">
          <w:rPr>
            <w:rStyle w:val="afb"/>
            <w:rFonts w:eastAsia="MS ????"/>
            <w:sz w:val="23"/>
            <w:szCs w:val="23"/>
            <w:lang w:val="en-US"/>
          </w:rPr>
          <w:t>http</w:t>
        </w:r>
        <w:r w:rsidRPr="00FD1BA9">
          <w:rPr>
            <w:rStyle w:val="afb"/>
            <w:rFonts w:eastAsia="MS ????"/>
            <w:sz w:val="23"/>
            <w:szCs w:val="23"/>
          </w:rPr>
          <w:t>://</w:t>
        </w:r>
        <w:proofErr w:type="spellStart"/>
        <w:r w:rsidRPr="00FD1BA9">
          <w:rPr>
            <w:rStyle w:val="afb"/>
            <w:rFonts w:eastAsia="MS ????"/>
            <w:sz w:val="23"/>
            <w:szCs w:val="23"/>
            <w:lang w:val="en-US"/>
          </w:rPr>
          <w:t>caepco</w:t>
        </w:r>
        <w:proofErr w:type="spellEnd"/>
        <w:r w:rsidRPr="00FD1BA9">
          <w:rPr>
            <w:rStyle w:val="afb"/>
            <w:rFonts w:eastAsia="MS ????"/>
            <w:sz w:val="23"/>
            <w:szCs w:val="23"/>
          </w:rPr>
          <w:t>.</w:t>
        </w:r>
        <w:proofErr w:type="spellStart"/>
        <w:r w:rsidRPr="00FD1BA9">
          <w:rPr>
            <w:rStyle w:val="afb"/>
            <w:rFonts w:eastAsia="MS ????"/>
            <w:sz w:val="23"/>
            <w:szCs w:val="23"/>
            <w:lang w:val="en-US"/>
          </w:rPr>
          <w:t>kz</w:t>
        </w:r>
        <w:proofErr w:type="spellEnd"/>
      </w:hyperlink>
      <w:proofErr w:type="gramStart"/>
      <w:r w:rsidRPr="00FD1BA9">
        <w:rPr>
          <w:rStyle w:val="afb"/>
          <w:rFonts w:eastAsia="MS ????"/>
          <w:sz w:val="23"/>
          <w:szCs w:val="23"/>
        </w:rPr>
        <w:t xml:space="preserve"> </w:t>
      </w:r>
      <w:r w:rsidRPr="00FD1BA9">
        <w:rPr>
          <w:i/>
          <w:sz w:val="23"/>
          <w:szCs w:val="23"/>
        </w:rPr>
        <w:t>)</w:t>
      </w:r>
      <w:proofErr w:type="gramEnd"/>
      <w:r w:rsidRPr="00FD1BA9">
        <w:rPr>
          <w:i/>
          <w:sz w:val="23"/>
          <w:szCs w:val="23"/>
        </w:rPr>
        <w:t>;</w:t>
      </w:r>
    </w:p>
    <w:p w:rsidR="00192E6B" w:rsidRPr="00FD1BA9" w:rsidRDefault="00192E6B" w:rsidP="00192E6B">
      <w:pPr>
        <w:jc w:val="both"/>
        <w:rPr>
          <w:sz w:val="23"/>
          <w:szCs w:val="23"/>
        </w:rPr>
      </w:pPr>
      <w:r w:rsidRPr="00FD1BA9">
        <w:rPr>
          <w:sz w:val="23"/>
          <w:szCs w:val="23"/>
        </w:rPr>
        <w:t>Телефон: +7 (727) 259-66-40;</w:t>
      </w:r>
    </w:p>
    <w:p w:rsidR="00192E6B" w:rsidRPr="00FD1BA9" w:rsidRDefault="00192E6B" w:rsidP="00192E6B">
      <w:pPr>
        <w:jc w:val="both"/>
        <w:rPr>
          <w:sz w:val="23"/>
          <w:szCs w:val="23"/>
        </w:rPr>
      </w:pPr>
      <w:r w:rsidRPr="00FD1BA9">
        <w:rPr>
          <w:sz w:val="23"/>
          <w:szCs w:val="23"/>
        </w:rPr>
        <w:lastRenderedPageBreak/>
        <w:t xml:space="preserve">Электронная почта: </w:t>
      </w:r>
      <w:hyperlink r:id="rId10" w:history="1">
        <w:r w:rsidRPr="00FD1BA9">
          <w:rPr>
            <w:rStyle w:val="afb"/>
            <w:rFonts w:eastAsia="MS ????"/>
            <w:sz w:val="23"/>
            <w:szCs w:val="23"/>
          </w:rPr>
          <w:t>info@energy.kz</w:t>
        </w:r>
      </w:hyperlink>
      <w:r w:rsidRPr="00FD1BA9">
        <w:rPr>
          <w:sz w:val="23"/>
          <w:szCs w:val="23"/>
        </w:rPr>
        <w:t>.</w:t>
      </w:r>
    </w:p>
    <w:p w:rsidR="00192E6B" w:rsidRPr="00FD1BA9" w:rsidRDefault="00192E6B" w:rsidP="00192E6B">
      <w:pPr>
        <w:pStyle w:val="a3"/>
        <w:tabs>
          <w:tab w:val="clear" w:pos="0"/>
          <w:tab w:val="num" w:pos="426"/>
          <w:tab w:val="left" w:pos="567"/>
        </w:tabs>
        <w:ind w:left="567" w:right="0" w:hanging="567"/>
        <w:jc w:val="left"/>
        <w:rPr>
          <w:b/>
          <w:sz w:val="23"/>
          <w:szCs w:val="23"/>
        </w:rPr>
      </w:pPr>
    </w:p>
    <w:p w:rsidR="00192E6B" w:rsidRPr="00FD1BA9" w:rsidRDefault="00192E6B" w:rsidP="00192E6B">
      <w:pPr>
        <w:pStyle w:val="a3"/>
        <w:tabs>
          <w:tab w:val="clear" w:pos="0"/>
          <w:tab w:val="num" w:pos="426"/>
          <w:tab w:val="left" w:pos="567"/>
        </w:tabs>
        <w:ind w:left="567" w:right="0" w:hanging="567"/>
        <w:jc w:val="left"/>
        <w:rPr>
          <w:b/>
          <w:sz w:val="23"/>
          <w:szCs w:val="23"/>
        </w:rPr>
      </w:pPr>
      <w:r w:rsidRPr="00FD1BA9">
        <w:rPr>
          <w:b/>
          <w:sz w:val="23"/>
          <w:szCs w:val="23"/>
        </w:rPr>
        <w:t>14. ЗАКЛЮЧИТЕЛЬНЫЕ ПОЛОЖЕНИЯ</w:t>
      </w:r>
    </w:p>
    <w:p w:rsidR="00192E6B" w:rsidRPr="00FD1BA9" w:rsidRDefault="00192E6B" w:rsidP="00192E6B">
      <w:pPr>
        <w:pStyle w:val="a3"/>
        <w:tabs>
          <w:tab w:val="clear" w:pos="0"/>
          <w:tab w:val="left" w:pos="142"/>
        </w:tabs>
        <w:ind w:right="0"/>
        <w:rPr>
          <w:sz w:val="23"/>
          <w:szCs w:val="23"/>
        </w:rPr>
      </w:pPr>
      <w:r w:rsidRPr="00FD1BA9">
        <w:rPr>
          <w:sz w:val="23"/>
          <w:szCs w:val="23"/>
        </w:rPr>
        <w:t>14.1.</w:t>
      </w:r>
      <w:r w:rsidRPr="00FD1BA9">
        <w:rPr>
          <w:sz w:val="23"/>
          <w:szCs w:val="23"/>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192E6B" w:rsidRPr="00FD1BA9" w:rsidRDefault="00192E6B" w:rsidP="00192E6B">
      <w:pPr>
        <w:pStyle w:val="a3"/>
        <w:tabs>
          <w:tab w:val="clear" w:pos="0"/>
          <w:tab w:val="left" w:pos="142"/>
        </w:tabs>
        <w:ind w:right="0"/>
        <w:rPr>
          <w:sz w:val="23"/>
          <w:szCs w:val="23"/>
        </w:rPr>
      </w:pPr>
      <w:r w:rsidRPr="00FD1BA9">
        <w:rPr>
          <w:sz w:val="23"/>
          <w:szCs w:val="23"/>
        </w:rPr>
        <w:t>14.2.</w:t>
      </w:r>
      <w:r w:rsidRPr="00FD1BA9">
        <w:rPr>
          <w:sz w:val="23"/>
          <w:szCs w:val="23"/>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w:t>
      </w:r>
      <w:proofErr w:type="gramStart"/>
      <w:r w:rsidRPr="00FD1BA9">
        <w:rPr>
          <w:sz w:val="23"/>
          <w:szCs w:val="23"/>
        </w:rPr>
        <w:t>с даты</w:t>
      </w:r>
      <w:proofErr w:type="gramEnd"/>
      <w:r w:rsidRPr="00FD1BA9">
        <w:rPr>
          <w:sz w:val="23"/>
          <w:szCs w:val="23"/>
        </w:rPr>
        <w:t xml:space="preserve"> ее получения. </w:t>
      </w:r>
    </w:p>
    <w:p w:rsidR="00192E6B" w:rsidRPr="00FD1BA9" w:rsidRDefault="00192E6B" w:rsidP="00192E6B">
      <w:pPr>
        <w:tabs>
          <w:tab w:val="left" w:pos="142"/>
        </w:tabs>
        <w:jc w:val="both"/>
        <w:rPr>
          <w:sz w:val="23"/>
          <w:szCs w:val="23"/>
        </w:rPr>
      </w:pPr>
      <w:r w:rsidRPr="00FD1BA9">
        <w:rPr>
          <w:sz w:val="23"/>
          <w:szCs w:val="23"/>
        </w:rPr>
        <w:t>14.3.</w:t>
      </w:r>
      <w:r w:rsidRPr="00FD1BA9">
        <w:rPr>
          <w:sz w:val="23"/>
          <w:szCs w:val="23"/>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192E6B" w:rsidRPr="00FD1BA9" w:rsidRDefault="00192E6B" w:rsidP="00192E6B">
      <w:pPr>
        <w:tabs>
          <w:tab w:val="left" w:pos="142"/>
        </w:tabs>
        <w:jc w:val="both"/>
        <w:rPr>
          <w:sz w:val="23"/>
          <w:szCs w:val="23"/>
        </w:rPr>
      </w:pPr>
      <w:r w:rsidRPr="00FD1BA9">
        <w:rPr>
          <w:sz w:val="23"/>
          <w:szCs w:val="23"/>
        </w:rPr>
        <w:t>14.4.</w:t>
      </w:r>
      <w:r w:rsidRPr="00FD1BA9">
        <w:rPr>
          <w:sz w:val="23"/>
          <w:szCs w:val="23"/>
        </w:rPr>
        <w:tab/>
        <w:t xml:space="preserve">В случае </w:t>
      </w:r>
      <w:proofErr w:type="gramStart"/>
      <w:r w:rsidRPr="00FD1BA9">
        <w:rPr>
          <w:sz w:val="23"/>
          <w:szCs w:val="23"/>
        </w:rPr>
        <w:t>выявления противоречий положений внутренних документов Заказчика</w:t>
      </w:r>
      <w:proofErr w:type="gramEnd"/>
      <w:r w:rsidRPr="00FD1BA9">
        <w:rPr>
          <w:sz w:val="23"/>
          <w:szCs w:val="23"/>
        </w:rPr>
        <w:t xml:space="preserve"> условиям Договора, Стороны руководствуются условиями Договора. </w:t>
      </w:r>
    </w:p>
    <w:p w:rsidR="00192E6B" w:rsidRPr="00FD1BA9" w:rsidRDefault="00192E6B" w:rsidP="00192E6B">
      <w:pPr>
        <w:tabs>
          <w:tab w:val="left" w:pos="142"/>
        </w:tabs>
        <w:jc w:val="both"/>
        <w:rPr>
          <w:sz w:val="23"/>
          <w:szCs w:val="23"/>
        </w:rPr>
      </w:pPr>
      <w:r w:rsidRPr="00FD1BA9">
        <w:rPr>
          <w:sz w:val="23"/>
          <w:szCs w:val="23"/>
        </w:rPr>
        <w:t>14.5.</w:t>
      </w:r>
      <w:r w:rsidRPr="00FD1BA9">
        <w:rPr>
          <w:sz w:val="23"/>
          <w:szCs w:val="23"/>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192E6B" w:rsidRPr="00FD1BA9" w:rsidRDefault="00192E6B" w:rsidP="00192E6B">
      <w:pPr>
        <w:pStyle w:val="Lvl2"/>
        <w:numPr>
          <w:ilvl w:val="1"/>
          <w:numId w:val="25"/>
        </w:numPr>
        <w:tabs>
          <w:tab w:val="left" w:pos="142"/>
        </w:tabs>
        <w:ind w:left="0" w:firstLine="0"/>
        <w:rPr>
          <w:rFonts w:ascii="Times New Roman" w:hAnsi="Times New Roman"/>
          <w:sz w:val="23"/>
          <w:szCs w:val="23"/>
        </w:rPr>
      </w:pPr>
      <w:r w:rsidRPr="00FD1BA9">
        <w:rPr>
          <w:rFonts w:ascii="Times New Roman" w:hAnsi="Times New Roman"/>
          <w:sz w:val="23"/>
          <w:szCs w:val="23"/>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192E6B" w:rsidRPr="00FD1BA9" w:rsidRDefault="00192E6B" w:rsidP="00192E6B">
      <w:pPr>
        <w:pStyle w:val="Lvl2"/>
        <w:numPr>
          <w:ilvl w:val="1"/>
          <w:numId w:val="25"/>
        </w:numPr>
        <w:tabs>
          <w:tab w:val="left" w:pos="142"/>
        </w:tabs>
        <w:ind w:left="0" w:firstLine="0"/>
        <w:rPr>
          <w:rFonts w:ascii="Times New Roman" w:hAnsi="Times New Roman"/>
          <w:sz w:val="23"/>
          <w:szCs w:val="23"/>
        </w:rPr>
      </w:pPr>
      <w:r w:rsidRPr="00FD1BA9">
        <w:rPr>
          <w:rFonts w:ascii="Times New Roman" w:hAnsi="Times New Roman"/>
          <w:sz w:val="23"/>
          <w:szCs w:val="23"/>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rsidR="00192E6B" w:rsidRPr="00FD1BA9" w:rsidRDefault="00192E6B" w:rsidP="00192E6B">
      <w:pPr>
        <w:pStyle w:val="Lvl2"/>
        <w:numPr>
          <w:ilvl w:val="1"/>
          <w:numId w:val="25"/>
        </w:numPr>
        <w:tabs>
          <w:tab w:val="left" w:pos="142"/>
        </w:tabs>
        <w:ind w:left="0" w:firstLine="0"/>
        <w:rPr>
          <w:rFonts w:ascii="Times New Roman" w:hAnsi="Times New Roman"/>
          <w:sz w:val="23"/>
          <w:szCs w:val="23"/>
        </w:rPr>
      </w:pPr>
      <w:r w:rsidRPr="00FD1BA9">
        <w:rPr>
          <w:rFonts w:ascii="Times New Roman" w:hAnsi="Times New Roman"/>
          <w:sz w:val="23"/>
          <w:szCs w:val="23"/>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192E6B" w:rsidRPr="00FD1BA9" w:rsidRDefault="00192E6B" w:rsidP="00192E6B">
      <w:pPr>
        <w:tabs>
          <w:tab w:val="left" w:pos="142"/>
        </w:tabs>
        <w:jc w:val="both"/>
        <w:rPr>
          <w:sz w:val="23"/>
          <w:szCs w:val="23"/>
        </w:rPr>
      </w:pPr>
      <w:r w:rsidRPr="00FD1BA9">
        <w:rPr>
          <w:sz w:val="23"/>
          <w:szCs w:val="23"/>
        </w:rPr>
        <w:t>14.9.</w:t>
      </w:r>
      <w:r w:rsidRPr="00FD1BA9">
        <w:rPr>
          <w:sz w:val="23"/>
          <w:szCs w:val="23"/>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192E6B" w:rsidRPr="00FD1BA9" w:rsidRDefault="00192E6B" w:rsidP="00192E6B">
      <w:pPr>
        <w:tabs>
          <w:tab w:val="left" w:pos="142"/>
        </w:tabs>
        <w:jc w:val="both"/>
        <w:rPr>
          <w:sz w:val="23"/>
          <w:szCs w:val="23"/>
        </w:rPr>
      </w:pPr>
      <w:r w:rsidRPr="00FD1BA9">
        <w:rPr>
          <w:sz w:val="23"/>
          <w:szCs w:val="23"/>
        </w:rPr>
        <w:t>14.10.</w:t>
      </w:r>
      <w:r w:rsidRPr="00FD1BA9">
        <w:rPr>
          <w:sz w:val="23"/>
          <w:szCs w:val="23"/>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192E6B" w:rsidRPr="00FD1BA9" w:rsidRDefault="00192E6B" w:rsidP="00192E6B">
      <w:pPr>
        <w:jc w:val="both"/>
        <w:rPr>
          <w:sz w:val="23"/>
          <w:szCs w:val="23"/>
        </w:rPr>
      </w:pPr>
      <w:r w:rsidRPr="00FD1BA9">
        <w:rPr>
          <w:sz w:val="23"/>
          <w:szCs w:val="23"/>
        </w:rPr>
        <w:t xml:space="preserve">14.11. 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192E6B" w:rsidRPr="00FD1BA9" w:rsidRDefault="00192E6B" w:rsidP="00192E6B">
      <w:pPr>
        <w:widowControl w:val="0"/>
        <w:jc w:val="both"/>
        <w:rPr>
          <w:sz w:val="23"/>
          <w:szCs w:val="23"/>
        </w:rPr>
      </w:pPr>
      <w:r w:rsidRPr="00FD1BA9">
        <w:rPr>
          <w:sz w:val="23"/>
          <w:szCs w:val="23"/>
        </w:rPr>
        <w:t xml:space="preserve">14.12.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FD1BA9">
        <w:rPr>
          <w:sz w:val="23"/>
          <w:szCs w:val="23"/>
        </w:rPr>
        <w:t>координации исполнения условий Договора Стороны</w:t>
      </w:r>
      <w:proofErr w:type="gramEnd"/>
      <w:r w:rsidRPr="00FD1BA9">
        <w:rPr>
          <w:sz w:val="23"/>
          <w:szCs w:val="23"/>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w:t>
      </w:r>
      <w:proofErr w:type="gramStart"/>
      <w:r w:rsidRPr="00FD1BA9">
        <w:rPr>
          <w:color w:val="000000"/>
          <w:sz w:val="23"/>
          <w:szCs w:val="23"/>
        </w:rPr>
        <w:t>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roofErr w:type="gramEnd"/>
    </w:p>
    <w:p w:rsidR="00192E6B" w:rsidRPr="00FD1BA9" w:rsidRDefault="00192E6B" w:rsidP="00192E6B">
      <w:pPr>
        <w:ind w:right="-1"/>
        <w:jc w:val="both"/>
        <w:rPr>
          <w:sz w:val="23"/>
          <w:szCs w:val="23"/>
        </w:rPr>
      </w:pPr>
      <w:r w:rsidRPr="00FD1BA9">
        <w:rPr>
          <w:sz w:val="23"/>
          <w:szCs w:val="23"/>
        </w:rPr>
        <w:t xml:space="preserve">14.13. 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w:t>
      </w:r>
      <w:proofErr w:type="gramStart"/>
      <w:r w:rsidRPr="00FD1BA9">
        <w:rPr>
          <w:sz w:val="23"/>
          <w:szCs w:val="23"/>
        </w:rPr>
        <w:t>с даты получения</w:t>
      </w:r>
      <w:proofErr w:type="gramEnd"/>
      <w:r w:rsidRPr="00FD1BA9">
        <w:rPr>
          <w:sz w:val="23"/>
          <w:szCs w:val="23"/>
        </w:rPr>
        <w:t xml:space="preserve"> письма от другой Стороны по Договору.</w:t>
      </w:r>
    </w:p>
    <w:p w:rsidR="00192E6B" w:rsidRPr="00FD1BA9" w:rsidRDefault="00192E6B" w:rsidP="00192E6B">
      <w:pPr>
        <w:jc w:val="both"/>
        <w:rPr>
          <w:sz w:val="23"/>
          <w:szCs w:val="23"/>
        </w:rPr>
      </w:pPr>
      <w:r w:rsidRPr="00FD1BA9">
        <w:rPr>
          <w:sz w:val="23"/>
          <w:szCs w:val="23"/>
        </w:rPr>
        <w:t xml:space="preserve">14.14.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192E6B" w:rsidRPr="00FD1BA9" w:rsidRDefault="00192E6B" w:rsidP="00192E6B">
      <w:pPr>
        <w:jc w:val="both"/>
        <w:rPr>
          <w:sz w:val="23"/>
          <w:szCs w:val="23"/>
        </w:rPr>
      </w:pPr>
      <w:r w:rsidRPr="00FD1BA9">
        <w:rPr>
          <w:sz w:val="23"/>
          <w:szCs w:val="23"/>
        </w:rPr>
        <w:t>14.15. Договор составлен в 2 экземплярах на русском языке, имеющих равную юридическую силу, по одному экземпляру для каждой из Сторон.</w:t>
      </w:r>
    </w:p>
    <w:p w:rsidR="00192E6B" w:rsidRPr="00FD1BA9" w:rsidRDefault="00192E6B" w:rsidP="00192E6B">
      <w:pPr>
        <w:jc w:val="both"/>
        <w:rPr>
          <w:sz w:val="23"/>
          <w:szCs w:val="23"/>
        </w:rPr>
      </w:pPr>
      <w:r w:rsidRPr="00FD1BA9">
        <w:rPr>
          <w:sz w:val="23"/>
          <w:szCs w:val="23"/>
        </w:rPr>
        <w:t>14.16. На момент подписания Договора неотъемлемой его частью являются следующие приложения:</w:t>
      </w:r>
    </w:p>
    <w:p w:rsidR="00192E6B" w:rsidRPr="00FD1BA9" w:rsidRDefault="00192E6B" w:rsidP="00192E6B">
      <w:pPr>
        <w:pStyle w:val="a3"/>
        <w:tabs>
          <w:tab w:val="clear" w:pos="0"/>
          <w:tab w:val="num" w:pos="284"/>
        </w:tabs>
        <w:ind w:right="-1"/>
        <w:rPr>
          <w:color w:val="000000"/>
          <w:sz w:val="23"/>
          <w:szCs w:val="23"/>
        </w:rPr>
      </w:pPr>
      <w:r w:rsidRPr="00FD1BA9">
        <w:rPr>
          <w:color w:val="000000"/>
          <w:sz w:val="23"/>
          <w:szCs w:val="23"/>
        </w:rPr>
        <w:t xml:space="preserve">Приложение № 1. </w:t>
      </w:r>
      <w:r>
        <w:rPr>
          <w:color w:val="000000"/>
          <w:sz w:val="23"/>
          <w:szCs w:val="23"/>
        </w:rPr>
        <w:t>Смета</w:t>
      </w:r>
      <w:r w:rsidRPr="00FD1BA9">
        <w:rPr>
          <w:color w:val="000000"/>
          <w:sz w:val="23"/>
          <w:szCs w:val="23"/>
        </w:rPr>
        <w:t>.</w:t>
      </w:r>
    </w:p>
    <w:p w:rsidR="00192E6B" w:rsidRPr="00FD1BA9" w:rsidRDefault="00192E6B" w:rsidP="00192E6B">
      <w:pPr>
        <w:pStyle w:val="a3"/>
        <w:tabs>
          <w:tab w:val="clear" w:pos="0"/>
          <w:tab w:val="num" w:pos="284"/>
        </w:tabs>
        <w:ind w:right="-1"/>
        <w:rPr>
          <w:color w:val="000000"/>
          <w:sz w:val="23"/>
          <w:szCs w:val="23"/>
        </w:rPr>
      </w:pPr>
      <w:r w:rsidRPr="00FD1BA9">
        <w:rPr>
          <w:color w:val="000000"/>
          <w:sz w:val="23"/>
          <w:szCs w:val="23"/>
        </w:rPr>
        <w:lastRenderedPageBreak/>
        <w:t>Приложение № 2. Перечень видов Работ (Техническое задание).</w:t>
      </w:r>
    </w:p>
    <w:p w:rsidR="00192E6B" w:rsidRPr="00FD1BA9" w:rsidRDefault="00192E6B" w:rsidP="00192E6B">
      <w:pPr>
        <w:pStyle w:val="a3"/>
        <w:tabs>
          <w:tab w:val="clear" w:pos="0"/>
          <w:tab w:val="num" w:pos="284"/>
        </w:tabs>
        <w:ind w:right="-1"/>
        <w:rPr>
          <w:color w:val="000000"/>
          <w:sz w:val="23"/>
          <w:szCs w:val="23"/>
        </w:rPr>
      </w:pPr>
      <w:r w:rsidRPr="00FD1BA9">
        <w:rPr>
          <w:color w:val="000000"/>
          <w:sz w:val="23"/>
          <w:szCs w:val="23"/>
        </w:rPr>
        <w:t>Приложение № 3. График производства Работ.</w:t>
      </w:r>
    </w:p>
    <w:p w:rsidR="00192E6B" w:rsidRPr="00FD1BA9" w:rsidRDefault="00192E6B" w:rsidP="00192E6B">
      <w:pPr>
        <w:pStyle w:val="a3"/>
        <w:tabs>
          <w:tab w:val="clear" w:pos="0"/>
          <w:tab w:val="num" w:pos="284"/>
        </w:tabs>
        <w:ind w:right="-1"/>
        <w:rPr>
          <w:b/>
          <w:i/>
          <w:color w:val="000000"/>
          <w:sz w:val="23"/>
          <w:szCs w:val="23"/>
        </w:rPr>
      </w:pPr>
      <w:r w:rsidRPr="00FD1BA9">
        <w:rPr>
          <w:color w:val="000000"/>
          <w:sz w:val="23"/>
          <w:szCs w:val="23"/>
        </w:rPr>
        <w:t xml:space="preserve">Приложение № 4. Перечень материалов Подрядчика. </w:t>
      </w:r>
    </w:p>
    <w:p w:rsidR="00192E6B" w:rsidRPr="00FD1BA9" w:rsidRDefault="00192E6B" w:rsidP="00192E6B">
      <w:pPr>
        <w:pStyle w:val="a3"/>
        <w:tabs>
          <w:tab w:val="clear" w:pos="0"/>
          <w:tab w:val="left" w:pos="284"/>
        </w:tabs>
        <w:ind w:right="0"/>
        <w:rPr>
          <w:color w:val="000000"/>
          <w:sz w:val="23"/>
          <w:szCs w:val="23"/>
        </w:rPr>
      </w:pPr>
      <w:r w:rsidRPr="00FD1BA9">
        <w:rPr>
          <w:color w:val="000000"/>
          <w:sz w:val="23"/>
          <w:szCs w:val="23"/>
        </w:rPr>
        <w:t>Приложение № 5. Форма документа «Перечень внутренних документов Заказчика».</w:t>
      </w:r>
    </w:p>
    <w:p w:rsidR="00192E6B" w:rsidRPr="00FD1BA9" w:rsidRDefault="00192E6B" w:rsidP="00192E6B">
      <w:pPr>
        <w:pStyle w:val="a3"/>
        <w:tabs>
          <w:tab w:val="clear" w:pos="0"/>
          <w:tab w:val="left" w:pos="284"/>
        </w:tabs>
        <w:ind w:right="0"/>
        <w:rPr>
          <w:color w:val="000000"/>
          <w:sz w:val="23"/>
          <w:szCs w:val="23"/>
        </w:rPr>
      </w:pPr>
      <w:r w:rsidRPr="00FD1BA9">
        <w:rPr>
          <w:color w:val="000000"/>
          <w:sz w:val="23"/>
          <w:szCs w:val="23"/>
        </w:rPr>
        <w:t xml:space="preserve">Приложение № 6. Форма документа «Порядок производства строительно-монтажных работ» </w:t>
      </w:r>
    </w:p>
    <w:p w:rsidR="00192E6B" w:rsidRPr="00FD1BA9" w:rsidRDefault="00192E6B" w:rsidP="00192E6B">
      <w:pPr>
        <w:pStyle w:val="a3"/>
        <w:tabs>
          <w:tab w:val="clear" w:pos="0"/>
          <w:tab w:val="left" w:pos="284"/>
        </w:tabs>
        <w:ind w:right="0"/>
        <w:rPr>
          <w:color w:val="000000"/>
          <w:sz w:val="23"/>
          <w:szCs w:val="23"/>
        </w:rPr>
      </w:pPr>
      <w:r w:rsidRPr="00FD1BA9">
        <w:rPr>
          <w:color w:val="000000"/>
          <w:sz w:val="23"/>
          <w:szCs w:val="23"/>
        </w:rPr>
        <w:t>Приложение № 7. Форма документа «Обязательные условия безопасного производства Работ».</w:t>
      </w:r>
    </w:p>
    <w:p w:rsidR="00192E6B" w:rsidRPr="00FD1BA9" w:rsidRDefault="00192E6B" w:rsidP="00192E6B">
      <w:pPr>
        <w:pStyle w:val="a3"/>
        <w:tabs>
          <w:tab w:val="clear" w:pos="0"/>
          <w:tab w:val="left" w:pos="284"/>
        </w:tabs>
        <w:ind w:right="0"/>
        <w:rPr>
          <w:color w:val="000000"/>
          <w:sz w:val="23"/>
          <w:szCs w:val="23"/>
        </w:rPr>
      </w:pPr>
      <w:r w:rsidRPr="00FD1BA9">
        <w:rPr>
          <w:color w:val="000000"/>
          <w:sz w:val="23"/>
          <w:szCs w:val="23"/>
        </w:rPr>
        <w:t>Приложение № 8. Форма документа «Указания по безопасности и охране труда».</w:t>
      </w:r>
    </w:p>
    <w:p w:rsidR="00192E6B" w:rsidRPr="00FD1BA9" w:rsidRDefault="00192E6B" w:rsidP="00192E6B">
      <w:pPr>
        <w:pStyle w:val="a3"/>
        <w:tabs>
          <w:tab w:val="clear" w:pos="0"/>
          <w:tab w:val="num" w:pos="284"/>
        </w:tabs>
        <w:ind w:right="-1"/>
        <w:rPr>
          <w:color w:val="000000"/>
          <w:sz w:val="23"/>
          <w:szCs w:val="23"/>
        </w:rPr>
      </w:pPr>
      <w:r w:rsidRPr="00FD1BA9">
        <w:rPr>
          <w:color w:val="000000"/>
          <w:sz w:val="23"/>
          <w:szCs w:val="23"/>
        </w:rPr>
        <w:t>Приложение № 9. Форма</w:t>
      </w:r>
      <w:r w:rsidRPr="00FD1BA9">
        <w:rPr>
          <w:b/>
          <w:i/>
          <w:color w:val="000000"/>
          <w:sz w:val="23"/>
          <w:szCs w:val="23"/>
        </w:rPr>
        <w:t xml:space="preserve"> </w:t>
      </w:r>
      <w:r w:rsidRPr="00FD1BA9">
        <w:rPr>
          <w:color w:val="000000"/>
          <w:sz w:val="23"/>
          <w:szCs w:val="23"/>
        </w:rPr>
        <w:t>документа «Накладная на отпуск материалов со склада цеха в работу».</w:t>
      </w:r>
    </w:p>
    <w:p w:rsidR="00192E6B" w:rsidRPr="00FD1BA9" w:rsidRDefault="00192E6B" w:rsidP="00192E6B">
      <w:pPr>
        <w:pStyle w:val="a3"/>
        <w:tabs>
          <w:tab w:val="clear" w:pos="0"/>
          <w:tab w:val="num" w:pos="284"/>
        </w:tabs>
        <w:ind w:right="-1"/>
        <w:rPr>
          <w:color w:val="000000"/>
          <w:sz w:val="23"/>
          <w:szCs w:val="23"/>
        </w:rPr>
      </w:pPr>
      <w:r w:rsidRPr="00FD1BA9">
        <w:rPr>
          <w:color w:val="000000"/>
          <w:sz w:val="23"/>
          <w:szCs w:val="23"/>
        </w:rPr>
        <w:t>Приложение № 10. Форма документа «Акт приема-передачи ТМЦ».</w:t>
      </w:r>
    </w:p>
    <w:p w:rsidR="00192E6B" w:rsidRPr="00FD1BA9" w:rsidRDefault="00192E6B" w:rsidP="00192E6B">
      <w:pPr>
        <w:pStyle w:val="a3"/>
        <w:tabs>
          <w:tab w:val="clear" w:pos="0"/>
          <w:tab w:val="num" w:pos="284"/>
        </w:tabs>
        <w:ind w:right="-1"/>
        <w:rPr>
          <w:color w:val="000000"/>
          <w:sz w:val="23"/>
          <w:szCs w:val="23"/>
        </w:rPr>
      </w:pPr>
      <w:r w:rsidRPr="00FD1BA9">
        <w:rPr>
          <w:color w:val="000000"/>
          <w:sz w:val="23"/>
          <w:szCs w:val="23"/>
        </w:rPr>
        <w:t>Приложение № 11. Форма документа «Акт приемки выполненных работ».</w:t>
      </w:r>
    </w:p>
    <w:p w:rsidR="00192E6B" w:rsidRPr="00FD1BA9" w:rsidRDefault="00192E6B" w:rsidP="00192E6B">
      <w:pPr>
        <w:pStyle w:val="a3"/>
        <w:tabs>
          <w:tab w:val="clear" w:pos="0"/>
          <w:tab w:val="left" w:pos="284"/>
        </w:tabs>
        <w:ind w:right="0"/>
        <w:rPr>
          <w:color w:val="000000"/>
          <w:sz w:val="23"/>
          <w:szCs w:val="23"/>
        </w:rPr>
      </w:pPr>
      <w:r w:rsidRPr="00FD1BA9">
        <w:rPr>
          <w:color w:val="000000"/>
          <w:sz w:val="23"/>
          <w:szCs w:val="23"/>
        </w:rPr>
        <w:t>Приложение № 12. Форма документа «Акт о закрытии договора».</w:t>
      </w:r>
    </w:p>
    <w:p w:rsidR="00192E6B" w:rsidRPr="0003449C" w:rsidRDefault="00192E6B" w:rsidP="00192E6B">
      <w:pPr>
        <w:pStyle w:val="a3"/>
        <w:tabs>
          <w:tab w:val="clear" w:pos="0"/>
          <w:tab w:val="left" w:pos="284"/>
        </w:tabs>
        <w:ind w:right="0"/>
        <w:rPr>
          <w:sz w:val="22"/>
          <w:szCs w:val="22"/>
        </w:rPr>
      </w:pPr>
    </w:p>
    <w:p w:rsidR="00192E6B" w:rsidRPr="00033323" w:rsidRDefault="00192E6B" w:rsidP="00192E6B">
      <w:pPr>
        <w:pStyle w:val="a3"/>
        <w:tabs>
          <w:tab w:val="left" w:pos="567"/>
        </w:tabs>
        <w:ind w:right="0"/>
        <w:jc w:val="center"/>
        <w:rPr>
          <w:b/>
          <w:sz w:val="22"/>
          <w:szCs w:val="22"/>
        </w:rPr>
      </w:pPr>
    </w:p>
    <w:p w:rsidR="00192E6B" w:rsidRPr="00033323" w:rsidRDefault="00192E6B" w:rsidP="00192E6B">
      <w:pPr>
        <w:pStyle w:val="a3"/>
        <w:tabs>
          <w:tab w:val="left" w:pos="567"/>
        </w:tabs>
        <w:ind w:right="0"/>
        <w:jc w:val="center"/>
        <w:rPr>
          <w:b/>
          <w:sz w:val="22"/>
          <w:szCs w:val="22"/>
        </w:rPr>
      </w:pPr>
      <w:r w:rsidRPr="00033323">
        <w:rPr>
          <w:b/>
          <w:sz w:val="22"/>
          <w:szCs w:val="22"/>
        </w:rPr>
        <w:t>15. АДРЕСА, РЕКВИЗИТЫ И ПОДПИСИ СТОРОН</w:t>
      </w:r>
    </w:p>
    <w:tbl>
      <w:tblPr>
        <w:tblW w:w="0" w:type="auto"/>
        <w:tblInd w:w="108" w:type="dxa"/>
        <w:tblLook w:val="00A0" w:firstRow="1" w:lastRow="0" w:firstColumn="1" w:lastColumn="0" w:noHBand="0" w:noVBand="0"/>
      </w:tblPr>
      <w:tblGrid>
        <w:gridCol w:w="4763"/>
        <w:gridCol w:w="5550"/>
      </w:tblGrid>
      <w:tr w:rsidR="00192E6B" w:rsidRPr="00910B6D" w:rsidTr="00C803AD">
        <w:tc>
          <w:tcPr>
            <w:tcW w:w="4788" w:type="dxa"/>
          </w:tcPr>
          <w:p w:rsidR="00192E6B" w:rsidRPr="00910B6D" w:rsidRDefault="00192E6B" w:rsidP="00C803AD">
            <w:pPr>
              <w:pStyle w:val="a3"/>
              <w:rPr>
                <w:b/>
                <w:bCs/>
              </w:rPr>
            </w:pPr>
          </w:p>
        </w:tc>
        <w:tc>
          <w:tcPr>
            <w:tcW w:w="5580" w:type="dxa"/>
          </w:tcPr>
          <w:p w:rsidR="00192E6B" w:rsidRPr="00910B6D" w:rsidRDefault="00192E6B" w:rsidP="00C803AD">
            <w:pPr>
              <w:pStyle w:val="a3"/>
              <w:rPr>
                <w:b/>
                <w:bCs/>
              </w:rPr>
            </w:pPr>
            <w:r w:rsidRPr="00910B6D">
              <w:rPr>
                <w:b/>
                <w:bCs/>
              </w:rPr>
              <w:t>«Заказчик»</w:t>
            </w:r>
          </w:p>
        </w:tc>
      </w:tr>
      <w:tr w:rsidR="00192E6B" w:rsidRPr="00910B6D" w:rsidTr="00C803AD">
        <w:tc>
          <w:tcPr>
            <w:tcW w:w="4788" w:type="dxa"/>
          </w:tcPr>
          <w:p w:rsidR="00192E6B" w:rsidRPr="00910B6D" w:rsidRDefault="00192E6B" w:rsidP="00C803AD">
            <w:pPr>
              <w:rPr>
                <w:b/>
                <w:bCs/>
                <w:lang w:val="en-US"/>
              </w:rPr>
            </w:pPr>
          </w:p>
        </w:tc>
        <w:tc>
          <w:tcPr>
            <w:tcW w:w="5580" w:type="dxa"/>
          </w:tcPr>
          <w:p w:rsidR="00192E6B" w:rsidRPr="00910B6D" w:rsidRDefault="00192E6B" w:rsidP="00C803AD">
            <w:pPr>
              <w:overflowPunct w:val="0"/>
              <w:autoSpaceDE w:val="0"/>
              <w:autoSpaceDN w:val="0"/>
              <w:adjustRightInd w:val="0"/>
              <w:spacing w:line="240" w:lineRule="atLeast"/>
              <w:textAlignment w:val="baseline"/>
              <w:rPr>
                <w:b/>
                <w:bCs/>
              </w:rPr>
            </w:pPr>
            <w:r w:rsidRPr="00910B6D">
              <w:rPr>
                <w:b/>
                <w:bCs/>
              </w:rPr>
              <w:t>АО «Северо-Казахстанская Распределительная Электросетевая Компания»</w:t>
            </w:r>
          </w:p>
          <w:p w:rsidR="00192E6B" w:rsidRPr="00910B6D" w:rsidRDefault="00192E6B" w:rsidP="00C803AD">
            <w:pPr>
              <w:rPr>
                <w:color w:val="000000"/>
                <w:lang w:eastAsia="ko-KR"/>
              </w:rPr>
            </w:pPr>
            <w:r w:rsidRPr="00910B6D">
              <w:rPr>
                <w:color w:val="000000"/>
                <w:lang w:eastAsia="ko-KR"/>
              </w:rPr>
              <w:t xml:space="preserve">Республика Казахстан </w:t>
            </w:r>
          </w:p>
          <w:p w:rsidR="00192E6B" w:rsidRPr="00910B6D" w:rsidRDefault="00192E6B" w:rsidP="00C803AD">
            <w:pPr>
              <w:rPr>
                <w:color w:val="000000"/>
              </w:rPr>
            </w:pPr>
            <w:r w:rsidRPr="00910B6D">
              <w:rPr>
                <w:color w:val="000000"/>
                <w:lang w:eastAsia="ko-KR"/>
              </w:rPr>
              <w:t xml:space="preserve">150000, СКО, </w:t>
            </w:r>
            <w:r w:rsidRPr="00910B6D">
              <w:rPr>
                <w:color w:val="000000"/>
              </w:rPr>
              <w:t>г. Петропавловск</w:t>
            </w:r>
          </w:p>
          <w:p w:rsidR="00192E6B" w:rsidRPr="00910B6D" w:rsidRDefault="00192E6B" w:rsidP="00C803AD">
            <w:pPr>
              <w:rPr>
                <w:color w:val="000000"/>
              </w:rPr>
            </w:pPr>
            <w:r w:rsidRPr="00910B6D">
              <w:rPr>
                <w:color w:val="000000"/>
              </w:rPr>
              <w:t xml:space="preserve">ул. А. </w:t>
            </w:r>
            <w:proofErr w:type="spellStart"/>
            <w:r w:rsidRPr="00910B6D">
              <w:rPr>
                <w:color w:val="000000"/>
              </w:rPr>
              <w:t>Шажимбаева</w:t>
            </w:r>
            <w:proofErr w:type="spellEnd"/>
            <w:r w:rsidRPr="00910B6D">
              <w:rPr>
                <w:color w:val="000000"/>
              </w:rPr>
              <w:t>, 144</w:t>
            </w:r>
          </w:p>
          <w:p w:rsidR="00192E6B" w:rsidRPr="00910B6D" w:rsidRDefault="00192E6B" w:rsidP="00C803AD">
            <w:pPr>
              <w:rPr>
                <w:color w:val="000000"/>
              </w:rPr>
            </w:pPr>
            <w:r w:rsidRPr="00910B6D">
              <w:rPr>
                <w:color w:val="000000"/>
              </w:rPr>
              <w:t xml:space="preserve">ИИК </w:t>
            </w:r>
            <w:r w:rsidRPr="00910B6D">
              <w:rPr>
                <w:color w:val="000000"/>
                <w:lang w:val="en-US"/>
              </w:rPr>
              <w:t>KZ</w:t>
            </w:r>
            <w:r w:rsidRPr="00910B6D">
              <w:rPr>
                <w:color w:val="000000"/>
              </w:rPr>
              <w:t>61914398558</w:t>
            </w:r>
            <w:r w:rsidRPr="00910B6D">
              <w:rPr>
                <w:color w:val="000000"/>
                <w:lang w:val="en-US"/>
              </w:rPr>
              <w:t>BC</w:t>
            </w:r>
            <w:r w:rsidRPr="00910B6D">
              <w:rPr>
                <w:color w:val="000000"/>
              </w:rPr>
              <w:t>00239</w:t>
            </w:r>
          </w:p>
          <w:p w:rsidR="00192E6B" w:rsidRPr="00910B6D" w:rsidRDefault="00192E6B" w:rsidP="00C803AD">
            <w:pPr>
              <w:rPr>
                <w:color w:val="000000"/>
              </w:rPr>
            </w:pPr>
            <w:r w:rsidRPr="00910B6D">
              <w:rPr>
                <w:color w:val="000000"/>
              </w:rPr>
              <w:t>в филиале ДБ АО «Сбербанк» г. Петропавловск</w:t>
            </w:r>
          </w:p>
          <w:p w:rsidR="00192E6B" w:rsidRPr="00910B6D" w:rsidRDefault="00192E6B" w:rsidP="00C803AD">
            <w:pPr>
              <w:rPr>
                <w:color w:val="000000"/>
              </w:rPr>
            </w:pPr>
            <w:r w:rsidRPr="00910B6D">
              <w:rPr>
                <w:color w:val="000000"/>
              </w:rPr>
              <w:t xml:space="preserve">БИК </w:t>
            </w:r>
            <w:r w:rsidRPr="00910B6D">
              <w:rPr>
                <w:color w:val="000000"/>
                <w:lang w:val="en-US"/>
              </w:rPr>
              <w:t>SABRKZKA</w:t>
            </w:r>
          </w:p>
          <w:p w:rsidR="00192E6B" w:rsidRPr="00910B6D" w:rsidRDefault="00192E6B" w:rsidP="00C803AD">
            <w:pPr>
              <w:rPr>
                <w:color w:val="000000"/>
              </w:rPr>
            </w:pPr>
            <w:r w:rsidRPr="00910B6D">
              <w:rPr>
                <w:color w:val="000000"/>
              </w:rPr>
              <w:t>КБЕ 17</w:t>
            </w:r>
          </w:p>
          <w:p w:rsidR="00192E6B" w:rsidRPr="00910B6D" w:rsidRDefault="00192E6B" w:rsidP="00C803AD">
            <w:pPr>
              <w:rPr>
                <w:color w:val="000000"/>
              </w:rPr>
            </w:pPr>
            <w:r w:rsidRPr="00910B6D">
              <w:rPr>
                <w:color w:val="000000"/>
              </w:rPr>
              <w:t>БИН 990140000196</w:t>
            </w:r>
          </w:p>
          <w:p w:rsidR="00192E6B" w:rsidRPr="00910B6D" w:rsidRDefault="00192E6B" w:rsidP="00C803AD">
            <w:pPr>
              <w:rPr>
                <w:color w:val="000000"/>
              </w:rPr>
            </w:pPr>
            <w:r w:rsidRPr="00910B6D">
              <w:rPr>
                <w:color w:val="000000"/>
              </w:rPr>
              <w:t xml:space="preserve">Свидетельство по НДС серия 48001 </w:t>
            </w:r>
          </w:p>
          <w:p w:rsidR="00192E6B" w:rsidRPr="00910B6D" w:rsidRDefault="00192E6B" w:rsidP="00C803AD">
            <w:pPr>
              <w:rPr>
                <w:b/>
                <w:color w:val="000000"/>
              </w:rPr>
            </w:pPr>
            <w:r w:rsidRPr="00910B6D">
              <w:rPr>
                <w:color w:val="000000"/>
              </w:rPr>
              <w:t>№ 0004662 от 22.08.2012г.</w:t>
            </w:r>
          </w:p>
          <w:p w:rsidR="00192E6B" w:rsidRPr="00910B6D" w:rsidRDefault="00192E6B" w:rsidP="00C803AD">
            <w:pPr>
              <w:pStyle w:val="afc"/>
              <w:jc w:val="left"/>
              <w:rPr>
                <w:rStyle w:val="afe"/>
                <w:rFonts w:eastAsia="Calibri"/>
                <w:i w:val="0"/>
              </w:rPr>
            </w:pPr>
          </w:p>
          <w:p w:rsidR="00192E6B" w:rsidRPr="00910B6D" w:rsidRDefault="00192E6B" w:rsidP="00C803AD">
            <w:pPr>
              <w:pStyle w:val="a3"/>
            </w:pPr>
          </w:p>
        </w:tc>
      </w:tr>
      <w:tr w:rsidR="00192E6B" w:rsidRPr="00910B6D" w:rsidTr="00C803AD">
        <w:trPr>
          <w:trHeight w:val="2208"/>
        </w:trPr>
        <w:tc>
          <w:tcPr>
            <w:tcW w:w="4788" w:type="dxa"/>
          </w:tcPr>
          <w:p w:rsidR="00192E6B" w:rsidRPr="00910B6D" w:rsidRDefault="00192E6B" w:rsidP="00C803AD">
            <w:pPr>
              <w:rPr>
                <w:b/>
                <w:bCs/>
              </w:rPr>
            </w:pPr>
          </w:p>
          <w:p w:rsidR="00192E6B" w:rsidRPr="00910B6D" w:rsidRDefault="00192E6B" w:rsidP="00C803AD">
            <w:r w:rsidRPr="00910B6D">
              <w:rPr>
                <w:b/>
                <w:bCs/>
              </w:rPr>
              <w:t>Директор</w:t>
            </w:r>
          </w:p>
          <w:p w:rsidR="00192E6B" w:rsidRPr="00910B6D" w:rsidRDefault="00192E6B" w:rsidP="00C803AD">
            <w:pPr>
              <w:pStyle w:val="a3"/>
              <w:rPr>
                <w:b/>
                <w:bCs/>
              </w:rPr>
            </w:pPr>
          </w:p>
          <w:p w:rsidR="00192E6B" w:rsidRPr="00910B6D" w:rsidRDefault="00192E6B" w:rsidP="00C803AD">
            <w:pPr>
              <w:pStyle w:val="a3"/>
            </w:pPr>
            <w:r w:rsidRPr="00910B6D">
              <w:rPr>
                <w:b/>
                <w:bCs/>
              </w:rPr>
              <w:t xml:space="preserve"> ____________________ </w:t>
            </w:r>
          </w:p>
        </w:tc>
        <w:tc>
          <w:tcPr>
            <w:tcW w:w="5580" w:type="dxa"/>
          </w:tcPr>
          <w:p w:rsidR="00192E6B" w:rsidRPr="00910B6D" w:rsidRDefault="00192E6B" w:rsidP="00C803AD">
            <w:pPr>
              <w:pStyle w:val="13"/>
              <w:jc w:val="both"/>
              <w:rPr>
                <w:b/>
                <w:bCs/>
                <w:sz w:val="24"/>
                <w:szCs w:val="24"/>
              </w:rPr>
            </w:pPr>
          </w:p>
          <w:p w:rsidR="00192E6B" w:rsidRPr="00910B6D" w:rsidRDefault="00192E6B" w:rsidP="00C803AD">
            <w:pPr>
              <w:pStyle w:val="13"/>
              <w:jc w:val="both"/>
              <w:rPr>
                <w:b/>
                <w:bCs/>
                <w:sz w:val="24"/>
                <w:szCs w:val="24"/>
              </w:rPr>
            </w:pPr>
            <w:r w:rsidRPr="00910B6D">
              <w:rPr>
                <w:b/>
                <w:bCs/>
                <w:sz w:val="24"/>
                <w:szCs w:val="24"/>
              </w:rPr>
              <w:t xml:space="preserve">Генеральный директор </w:t>
            </w:r>
          </w:p>
          <w:p w:rsidR="00192E6B" w:rsidRPr="00910B6D" w:rsidRDefault="00192E6B" w:rsidP="00C803AD">
            <w:pPr>
              <w:pStyle w:val="13"/>
              <w:jc w:val="both"/>
              <w:rPr>
                <w:b/>
                <w:bCs/>
                <w:sz w:val="24"/>
                <w:szCs w:val="24"/>
              </w:rPr>
            </w:pPr>
          </w:p>
          <w:p w:rsidR="00192E6B" w:rsidRPr="00910B6D" w:rsidRDefault="00192E6B" w:rsidP="00C803AD">
            <w:pPr>
              <w:pStyle w:val="13"/>
              <w:jc w:val="both"/>
              <w:rPr>
                <w:b/>
                <w:bCs/>
                <w:sz w:val="24"/>
                <w:szCs w:val="24"/>
              </w:rPr>
            </w:pPr>
            <w:r w:rsidRPr="00910B6D">
              <w:rPr>
                <w:b/>
                <w:bCs/>
                <w:sz w:val="24"/>
                <w:szCs w:val="24"/>
              </w:rPr>
              <w:t xml:space="preserve"> __________________    А.А. Казановский </w:t>
            </w:r>
          </w:p>
        </w:tc>
      </w:tr>
    </w:tbl>
    <w:p w:rsidR="00717DD3" w:rsidRPr="00192E6B" w:rsidRDefault="00717DD3" w:rsidP="00A37B79">
      <w:pPr>
        <w:tabs>
          <w:tab w:val="left" w:pos="284"/>
        </w:tabs>
        <w:jc w:val="both"/>
        <w:rPr>
          <w:rFonts w:asciiTheme="minorHAnsi" w:hAnsiTheme="minorHAnsi"/>
          <w:sz w:val="23"/>
          <w:szCs w:val="23"/>
        </w:rPr>
        <w:sectPr w:rsidR="00717DD3" w:rsidRPr="00192E6B" w:rsidSect="00CF5269">
          <w:footerReference w:type="default" r:id="rId11"/>
          <w:pgSz w:w="11906" w:h="16838"/>
          <w:pgMar w:top="426" w:right="567" w:bottom="568" w:left="1134" w:header="1276" w:footer="57" w:gutter="0"/>
          <w:cols w:space="708"/>
          <w:docGrid w:linePitch="360"/>
        </w:sectPr>
      </w:pPr>
    </w:p>
    <w:tbl>
      <w:tblPr>
        <w:tblW w:w="15324" w:type="dxa"/>
        <w:tblInd w:w="93" w:type="dxa"/>
        <w:tblLook w:val="04A0" w:firstRow="1" w:lastRow="0" w:firstColumn="1" w:lastColumn="0" w:noHBand="0" w:noVBand="1"/>
      </w:tblPr>
      <w:tblGrid>
        <w:gridCol w:w="760"/>
        <w:gridCol w:w="1420"/>
        <w:gridCol w:w="4923"/>
        <w:gridCol w:w="1357"/>
        <w:gridCol w:w="202"/>
        <w:gridCol w:w="572"/>
        <w:gridCol w:w="718"/>
        <w:gridCol w:w="1290"/>
        <w:gridCol w:w="209"/>
        <w:gridCol w:w="57"/>
        <w:gridCol w:w="964"/>
        <w:gridCol w:w="2852"/>
      </w:tblGrid>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Приложение №1</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к договору №_______ от  "___" _________________ 2020г.</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21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Заказчик</w:t>
            </w:r>
          </w:p>
        </w:tc>
        <w:tc>
          <w:tcPr>
            <w:tcW w:w="13144" w:type="dxa"/>
            <w:gridSpan w:val="10"/>
            <w:tcBorders>
              <w:top w:val="nil"/>
              <w:left w:val="nil"/>
              <w:bottom w:val="single" w:sz="4" w:space="0" w:color="auto"/>
              <w:right w:val="nil"/>
            </w:tcBorders>
            <w:shd w:val="clear" w:color="auto" w:fill="auto"/>
            <w:noWrap/>
            <w:vAlign w:val="center"/>
            <w:hideMark/>
          </w:tcPr>
          <w:p w:rsidR="00717DD3" w:rsidRPr="00717DD3" w:rsidRDefault="00717DD3" w:rsidP="00717DD3">
            <w:pPr>
              <w:rPr>
                <w:sz w:val="20"/>
                <w:szCs w:val="20"/>
              </w:rPr>
            </w:pPr>
            <w:r w:rsidRPr="00717DD3">
              <w:rPr>
                <w:sz w:val="20"/>
                <w:szCs w:val="20"/>
              </w:rPr>
              <w:t>АО "Северо-Казахстанская Распределительная Электросетевая Компания"</w:t>
            </w:r>
          </w:p>
        </w:tc>
      </w:tr>
      <w:tr w:rsidR="00717DD3" w:rsidRPr="00717DD3" w:rsidTr="00717DD3">
        <w:trPr>
          <w:trHeight w:val="255"/>
        </w:trPr>
        <w:tc>
          <w:tcPr>
            <w:tcW w:w="21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 xml:space="preserve">   "Утвержден"</w:t>
            </w: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11242" w:type="dxa"/>
            <w:gridSpan w:val="8"/>
            <w:tcBorders>
              <w:top w:val="nil"/>
              <w:left w:val="nil"/>
              <w:bottom w:val="single" w:sz="4" w:space="0" w:color="C0C0C0"/>
              <w:right w:val="nil"/>
            </w:tcBorders>
            <w:shd w:val="clear" w:color="auto" w:fill="auto"/>
            <w:noWrap/>
            <w:vAlign w:val="center"/>
            <w:hideMark/>
          </w:tcPr>
          <w:p w:rsidR="00717DD3" w:rsidRPr="00717DD3" w:rsidRDefault="00717DD3" w:rsidP="00717DD3">
            <w:pPr>
              <w:rPr>
                <w:sz w:val="20"/>
                <w:szCs w:val="20"/>
              </w:rPr>
            </w:pPr>
            <w:r w:rsidRPr="00717DD3">
              <w:rPr>
                <w:sz w:val="20"/>
                <w:szCs w:val="20"/>
              </w:rPr>
              <w:t>Сметный расчет стоимости строительства в сумме</w:t>
            </w:r>
          </w:p>
        </w:tc>
        <w:tc>
          <w:tcPr>
            <w:tcW w:w="26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proofErr w:type="spellStart"/>
            <w:r w:rsidRPr="00717DD3">
              <w:rPr>
                <w:sz w:val="20"/>
                <w:szCs w:val="20"/>
              </w:rPr>
              <w:t>тыс.тенге</w:t>
            </w:r>
            <w:proofErr w:type="spellEnd"/>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00" w:type="dxa"/>
            <w:gridSpan w:val="3"/>
            <w:tcBorders>
              <w:top w:val="single" w:sz="4" w:space="0" w:color="C0C0C0"/>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в том числе:</w:t>
            </w: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482" w:type="dxa"/>
            <w:gridSpan w:val="7"/>
            <w:tcBorders>
              <w:top w:val="nil"/>
              <w:left w:val="nil"/>
              <w:bottom w:val="single" w:sz="4" w:space="0" w:color="C0C0C0"/>
              <w:right w:val="nil"/>
            </w:tcBorders>
            <w:shd w:val="clear" w:color="auto" w:fill="auto"/>
            <w:noWrap/>
            <w:vAlign w:val="center"/>
            <w:hideMark/>
          </w:tcPr>
          <w:p w:rsidR="00717DD3" w:rsidRPr="00717DD3" w:rsidRDefault="00717DD3" w:rsidP="00717DD3">
            <w:pPr>
              <w:rPr>
                <w:sz w:val="20"/>
                <w:szCs w:val="20"/>
              </w:rPr>
            </w:pPr>
            <w:r w:rsidRPr="00717DD3">
              <w:rPr>
                <w:sz w:val="20"/>
                <w:szCs w:val="20"/>
              </w:rPr>
              <w:t>налог на добавленную стоимость</w:t>
            </w:r>
          </w:p>
        </w:tc>
        <w:tc>
          <w:tcPr>
            <w:tcW w:w="26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proofErr w:type="spellStart"/>
            <w:r w:rsidRPr="00717DD3">
              <w:rPr>
                <w:sz w:val="20"/>
                <w:szCs w:val="20"/>
              </w:rPr>
              <w:t>тыс.тенге</w:t>
            </w:r>
            <w:proofErr w:type="spellEnd"/>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vAlign w:val="center"/>
            <w:hideMark/>
          </w:tcPr>
          <w:p w:rsidR="00717DD3" w:rsidRPr="00717DD3" w:rsidRDefault="00717DD3" w:rsidP="00717DD3">
            <w:pPr>
              <w:rPr>
                <w:sz w:val="20"/>
                <w:szCs w:val="20"/>
              </w:rPr>
            </w:pPr>
          </w:p>
        </w:tc>
      </w:tr>
      <w:tr w:rsidR="00717DD3" w:rsidRPr="00717DD3" w:rsidTr="00717DD3">
        <w:trPr>
          <w:trHeight w:val="34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single" w:sz="4" w:space="0" w:color="000000"/>
              <w:left w:val="nil"/>
              <w:bottom w:val="single" w:sz="4" w:space="0" w:color="000000"/>
              <w:right w:val="nil"/>
            </w:tcBorders>
            <w:shd w:val="clear" w:color="auto" w:fill="auto"/>
            <w:vAlign w:val="center"/>
            <w:hideMark/>
          </w:tcPr>
          <w:p w:rsidR="00717DD3" w:rsidRPr="00717DD3" w:rsidRDefault="00717DD3" w:rsidP="00717DD3">
            <w:pPr>
              <w:jc w:val="center"/>
              <w:rPr>
                <w:sz w:val="20"/>
                <w:szCs w:val="20"/>
              </w:rPr>
            </w:pPr>
            <w:r w:rsidRPr="00717DD3">
              <w:rPr>
                <w:sz w:val="20"/>
                <w:szCs w:val="20"/>
              </w:rPr>
              <w:t> </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(ссылка на документ о согласовании/об утверждении)</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180"/>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142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6280"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774"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718"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129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266"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3816"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r>
      <w:tr w:rsidR="00717DD3" w:rsidRPr="00717DD3" w:rsidTr="00717DD3">
        <w:trPr>
          <w:trHeight w:val="255"/>
        </w:trPr>
        <w:tc>
          <w:tcPr>
            <w:tcW w:w="8460" w:type="dxa"/>
            <w:gridSpan w:val="4"/>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"____"_______________ 20    г.</w:t>
            </w: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31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nil"/>
              <w:left w:val="nil"/>
              <w:bottom w:val="nil"/>
              <w:right w:val="nil"/>
            </w:tcBorders>
            <w:shd w:val="clear" w:color="auto" w:fill="auto"/>
            <w:noWrap/>
            <w:vAlign w:val="center"/>
            <w:hideMark/>
          </w:tcPr>
          <w:p w:rsidR="00717DD3" w:rsidRPr="00717DD3" w:rsidRDefault="00717DD3" w:rsidP="00717DD3">
            <w:pPr>
              <w:jc w:val="center"/>
              <w:rPr>
                <w:b/>
                <w:bCs/>
              </w:rPr>
            </w:pPr>
            <w:r w:rsidRPr="00717DD3">
              <w:rPr>
                <w:b/>
                <w:bCs/>
              </w:rPr>
              <w:t>СМЕТНЫЙ РАСЧЕТ СТОИМОСТИ СТРОИТЕЛЬСТВА</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9D2DCC">
        <w:trPr>
          <w:trHeight w:val="16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34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nil"/>
              <w:left w:val="nil"/>
              <w:bottom w:val="single" w:sz="4" w:space="0" w:color="000000"/>
              <w:right w:val="nil"/>
            </w:tcBorders>
            <w:shd w:val="clear" w:color="auto" w:fill="auto"/>
            <w:vAlign w:val="center"/>
            <w:hideMark/>
          </w:tcPr>
          <w:p w:rsidR="00717DD3" w:rsidRPr="00717DD3" w:rsidRDefault="007E140C" w:rsidP="00717DD3">
            <w:pPr>
              <w:jc w:val="center"/>
              <w:rPr>
                <w:sz w:val="20"/>
                <w:szCs w:val="20"/>
              </w:rPr>
            </w:pPr>
            <w:r>
              <w:rPr>
                <w:b/>
                <w:snapToGrid w:val="0"/>
                <w:color w:val="000000" w:themeColor="text1"/>
                <w:sz w:val="23"/>
                <w:szCs w:val="23"/>
              </w:rPr>
              <w:t xml:space="preserve">Водоснабжение </w:t>
            </w:r>
            <w:proofErr w:type="gramStart"/>
            <w:r>
              <w:rPr>
                <w:b/>
                <w:snapToGrid w:val="0"/>
                <w:color w:val="000000" w:themeColor="text1"/>
                <w:sz w:val="23"/>
                <w:szCs w:val="23"/>
              </w:rPr>
              <w:t>Благовещенской</w:t>
            </w:r>
            <w:proofErr w:type="gramEnd"/>
            <w:r>
              <w:rPr>
                <w:b/>
                <w:snapToGrid w:val="0"/>
                <w:color w:val="000000" w:themeColor="text1"/>
                <w:sz w:val="23"/>
                <w:szCs w:val="23"/>
              </w:rPr>
              <w:t xml:space="preserve"> РПБ</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195"/>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 </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300"/>
        </w:trPr>
        <w:tc>
          <w:tcPr>
            <w:tcW w:w="2180" w:type="dxa"/>
            <w:gridSpan w:val="2"/>
            <w:tcBorders>
              <w:top w:val="nil"/>
              <w:left w:val="nil"/>
              <w:bottom w:val="single" w:sz="4" w:space="0" w:color="000000"/>
              <w:right w:val="nil"/>
            </w:tcBorders>
            <w:shd w:val="clear" w:color="auto" w:fill="auto"/>
            <w:noWrap/>
            <w:vAlign w:val="center"/>
            <w:hideMark/>
          </w:tcPr>
          <w:p w:rsidR="00717DD3" w:rsidRPr="00717DD3" w:rsidRDefault="00717DD3" w:rsidP="00717DD3">
            <w:pPr>
              <w:rPr>
                <w:sz w:val="20"/>
                <w:szCs w:val="20"/>
              </w:rPr>
            </w:pPr>
            <w:r w:rsidRPr="00717DD3">
              <w:rPr>
                <w:sz w:val="20"/>
                <w:szCs w:val="20"/>
              </w:rPr>
              <w:t xml:space="preserve">Составлен в ценах </w:t>
            </w:r>
          </w:p>
        </w:tc>
        <w:tc>
          <w:tcPr>
            <w:tcW w:w="4923"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2131" w:type="dxa"/>
            <w:gridSpan w:val="3"/>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718"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1290"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266" w:type="dxa"/>
            <w:gridSpan w:val="2"/>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3816" w:type="dxa"/>
            <w:gridSpan w:val="2"/>
            <w:tcBorders>
              <w:top w:val="nil"/>
              <w:left w:val="nil"/>
              <w:bottom w:val="nil"/>
              <w:right w:val="nil"/>
            </w:tcBorders>
            <w:shd w:val="clear" w:color="auto" w:fill="auto"/>
            <w:noWrap/>
            <w:vAlign w:val="bottom"/>
            <w:hideMark/>
          </w:tcPr>
          <w:p w:rsidR="00717DD3" w:rsidRPr="00717DD3" w:rsidRDefault="00717DD3" w:rsidP="00717DD3">
            <w:pPr>
              <w:jc w:val="right"/>
              <w:rPr>
                <w:sz w:val="20"/>
                <w:szCs w:val="20"/>
              </w:rPr>
            </w:pPr>
          </w:p>
        </w:tc>
      </w:tr>
      <w:tr w:rsidR="00717DD3" w:rsidRPr="00717DD3" w:rsidTr="00717DD3">
        <w:trPr>
          <w:trHeight w:val="255"/>
        </w:trPr>
        <w:tc>
          <w:tcPr>
            <w:tcW w:w="76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 п/п</w:t>
            </w:r>
          </w:p>
        </w:tc>
        <w:tc>
          <w:tcPr>
            <w:tcW w:w="142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 смет и расчетов</w:t>
            </w:r>
          </w:p>
        </w:tc>
        <w:tc>
          <w:tcPr>
            <w:tcW w:w="4923"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Наименование глав, объектов, работ и затрат</w:t>
            </w:r>
          </w:p>
        </w:tc>
        <w:tc>
          <w:tcPr>
            <w:tcW w:w="4348" w:type="dxa"/>
            <w:gridSpan w:val="6"/>
            <w:tcBorders>
              <w:top w:val="single" w:sz="4" w:space="0" w:color="000000"/>
              <w:left w:val="nil"/>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Сметная стоимость, тыс. тенге</w:t>
            </w:r>
          </w:p>
        </w:tc>
        <w:tc>
          <w:tcPr>
            <w:tcW w:w="3873" w:type="dxa"/>
            <w:gridSpan w:val="3"/>
            <w:vMerge w:val="restart"/>
            <w:tcBorders>
              <w:top w:val="single" w:sz="4" w:space="0" w:color="000000"/>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Всего, тыс. тенге</w:t>
            </w:r>
          </w:p>
        </w:tc>
      </w:tr>
      <w:tr w:rsidR="00717DD3" w:rsidRPr="00717DD3" w:rsidTr="00717DD3">
        <w:trPr>
          <w:trHeight w:val="960"/>
        </w:trPr>
        <w:tc>
          <w:tcPr>
            <w:tcW w:w="760"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1420"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4923"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1559" w:type="dxa"/>
            <w:gridSpan w:val="2"/>
            <w:tcBorders>
              <w:top w:val="single" w:sz="4" w:space="0" w:color="000000"/>
              <w:left w:val="nil"/>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строительно-монтажных работ</w:t>
            </w:r>
          </w:p>
        </w:tc>
        <w:tc>
          <w:tcPr>
            <w:tcW w:w="1290" w:type="dxa"/>
            <w:gridSpan w:val="2"/>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инженерного оборудования поставки подрядчика</w:t>
            </w:r>
          </w:p>
        </w:tc>
        <w:tc>
          <w:tcPr>
            <w:tcW w:w="1499" w:type="dxa"/>
            <w:gridSpan w:val="2"/>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прочих затрат</w:t>
            </w:r>
          </w:p>
        </w:tc>
        <w:tc>
          <w:tcPr>
            <w:tcW w:w="3873" w:type="dxa"/>
            <w:gridSpan w:val="3"/>
            <w:vMerge/>
            <w:tcBorders>
              <w:top w:val="single" w:sz="4" w:space="0" w:color="000000"/>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r>
      <w:tr w:rsidR="00717DD3" w:rsidRPr="00717DD3" w:rsidTr="00717DD3">
        <w:trPr>
          <w:trHeight w:val="255"/>
        </w:trPr>
        <w:tc>
          <w:tcPr>
            <w:tcW w:w="760" w:type="dxa"/>
            <w:tcBorders>
              <w:top w:val="nil"/>
              <w:left w:val="single" w:sz="4" w:space="0" w:color="000000"/>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1</w:t>
            </w:r>
          </w:p>
        </w:tc>
        <w:tc>
          <w:tcPr>
            <w:tcW w:w="1420" w:type="dxa"/>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2</w:t>
            </w:r>
          </w:p>
        </w:tc>
        <w:tc>
          <w:tcPr>
            <w:tcW w:w="4923" w:type="dxa"/>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3</w:t>
            </w:r>
          </w:p>
        </w:tc>
        <w:tc>
          <w:tcPr>
            <w:tcW w:w="1559"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4</w:t>
            </w:r>
          </w:p>
        </w:tc>
        <w:tc>
          <w:tcPr>
            <w:tcW w:w="1290"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5</w:t>
            </w:r>
          </w:p>
        </w:tc>
        <w:tc>
          <w:tcPr>
            <w:tcW w:w="1499"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6</w:t>
            </w:r>
          </w:p>
        </w:tc>
        <w:tc>
          <w:tcPr>
            <w:tcW w:w="3873" w:type="dxa"/>
            <w:gridSpan w:val="3"/>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7</w:t>
            </w:r>
          </w:p>
        </w:tc>
      </w:tr>
      <w:tr w:rsidR="00717DD3" w:rsidRPr="00717DD3" w:rsidTr="00717DD3">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4923" w:type="dxa"/>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r>
      <w:tr w:rsidR="00717DD3" w:rsidRPr="00717DD3" w:rsidTr="00717DD3">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4923" w:type="dxa"/>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r>
      <w:tr w:rsidR="00717DD3" w:rsidRPr="00717DD3" w:rsidTr="00717DD3">
        <w:trPr>
          <w:trHeight w:val="255"/>
        </w:trPr>
        <w:tc>
          <w:tcPr>
            <w:tcW w:w="15324" w:type="dxa"/>
            <w:gridSpan w:val="12"/>
            <w:tcBorders>
              <w:top w:val="nil"/>
              <w:left w:val="nil"/>
              <w:bottom w:val="nil"/>
              <w:right w:val="nil"/>
            </w:tcBorders>
            <w:shd w:val="clear" w:color="auto" w:fill="auto"/>
            <w:noWrap/>
            <w:hideMark/>
          </w:tcPr>
          <w:p w:rsidR="00717DD3" w:rsidRPr="00717DD3" w:rsidRDefault="00717DD3" w:rsidP="00717DD3">
            <w:pPr>
              <w:rPr>
                <w:sz w:val="20"/>
                <w:szCs w:val="20"/>
                <w:lang w:val="en-US"/>
              </w:rPr>
            </w:pPr>
          </w:p>
        </w:tc>
      </w:tr>
      <w:tr w:rsidR="00717DD3" w:rsidRPr="00717DD3" w:rsidTr="00717DD3">
        <w:trPr>
          <w:trHeight w:val="9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Подрядчик</w:t>
            </w: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92"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Заказчик</w:t>
            </w:r>
          </w:p>
        </w:tc>
        <w:tc>
          <w:tcPr>
            <w:tcW w:w="129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864" w:type="dxa"/>
            <w:gridSpan w:val="8"/>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АО "Северо-Казахстанская Распределительная</w:t>
            </w: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Электросетевая Компания"</w:t>
            </w: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Генеральный директор</w:t>
            </w: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80"/>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4012" w:type="dxa"/>
            <w:gridSpan w:val="7"/>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_______________ А.А.</w:t>
            </w:r>
            <w:r w:rsidR="007E140C">
              <w:rPr>
                <w:sz w:val="20"/>
                <w:szCs w:val="20"/>
              </w:rPr>
              <w:t xml:space="preserve"> </w:t>
            </w:r>
            <w:r w:rsidRPr="00717DD3">
              <w:rPr>
                <w:sz w:val="20"/>
                <w:szCs w:val="20"/>
              </w:rPr>
              <w:t>Казановский</w:t>
            </w: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bl>
    <w:p w:rsidR="00717DD3" w:rsidRDefault="00717DD3" w:rsidP="00A37B79">
      <w:pPr>
        <w:tabs>
          <w:tab w:val="left" w:pos="284"/>
        </w:tabs>
        <w:jc w:val="both"/>
        <w:rPr>
          <w:rFonts w:asciiTheme="minorHAnsi" w:hAnsiTheme="minorHAnsi"/>
          <w:sz w:val="23"/>
          <w:szCs w:val="23"/>
          <w:lang w:val="en-US"/>
        </w:rPr>
        <w:sectPr w:rsidR="00717DD3" w:rsidSect="00717DD3">
          <w:pgSz w:w="16838" w:h="11906" w:orient="landscape"/>
          <w:pgMar w:top="1134" w:right="0" w:bottom="567" w:left="568" w:header="1276" w:footer="57" w:gutter="0"/>
          <w:cols w:space="708"/>
          <w:docGrid w:linePitch="360"/>
        </w:sectPr>
      </w:pPr>
    </w:p>
    <w:p w:rsidR="00717DD3" w:rsidRDefault="00717DD3" w:rsidP="009A173D">
      <w:pPr>
        <w:spacing w:line="190" w:lineRule="auto"/>
        <w:jc w:val="right"/>
        <w:rPr>
          <w:b/>
          <w:sz w:val="18"/>
        </w:rPr>
      </w:pPr>
      <w:r>
        <w:rPr>
          <w:b/>
          <w:sz w:val="18"/>
        </w:rPr>
        <w:lastRenderedPageBreak/>
        <w:t>Приложение №2</w:t>
      </w:r>
      <w:r w:rsidR="009A173D">
        <w:rPr>
          <w:b/>
          <w:sz w:val="18"/>
        </w:rPr>
        <w:t xml:space="preserve"> </w:t>
      </w:r>
      <w:r>
        <w:rPr>
          <w:b/>
          <w:sz w:val="18"/>
        </w:rPr>
        <w:t>к договору</w:t>
      </w:r>
      <w:r w:rsidR="009A173D">
        <w:rPr>
          <w:b/>
          <w:sz w:val="18"/>
        </w:rPr>
        <w:t xml:space="preserve"> №______ от «____»_________2020 г.</w:t>
      </w:r>
    </w:p>
    <w:p w:rsidR="007E140C" w:rsidRDefault="007E140C" w:rsidP="009A173D">
      <w:pPr>
        <w:spacing w:line="190" w:lineRule="auto"/>
        <w:jc w:val="right"/>
        <w:rPr>
          <w:b/>
          <w:sz w:val="18"/>
        </w:rPr>
      </w:pPr>
    </w:p>
    <w:p w:rsidR="007E140C" w:rsidRDefault="007E140C" w:rsidP="007E140C">
      <w:pPr>
        <w:tabs>
          <w:tab w:val="left" w:pos="4545"/>
        </w:tabs>
        <w:spacing w:line="190" w:lineRule="auto"/>
        <w:rPr>
          <w:b/>
          <w:sz w:val="18"/>
        </w:rPr>
      </w:pPr>
      <w:r>
        <w:rPr>
          <w:b/>
          <w:sz w:val="18"/>
        </w:rPr>
        <w:tab/>
      </w:r>
    </w:p>
    <w:p w:rsidR="007E140C" w:rsidRDefault="007E140C" w:rsidP="007E140C">
      <w:pPr>
        <w:tabs>
          <w:tab w:val="left" w:pos="4545"/>
        </w:tabs>
        <w:spacing w:line="190" w:lineRule="auto"/>
        <w:rPr>
          <w:b/>
          <w:sz w:val="18"/>
        </w:rPr>
      </w:pPr>
    </w:p>
    <w:p w:rsidR="007E140C" w:rsidRDefault="007E140C" w:rsidP="007E140C">
      <w:pPr>
        <w:jc w:val="center"/>
        <w:rPr>
          <w:b/>
          <w:bCs/>
        </w:rPr>
      </w:pPr>
      <w:r w:rsidRPr="00F90E39">
        <w:rPr>
          <w:b/>
          <w:bCs/>
        </w:rPr>
        <w:t>Техническое задание</w:t>
      </w:r>
    </w:p>
    <w:p w:rsidR="007E140C" w:rsidRDefault="007E140C" w:rsidP="007E140C">
      <w:pPr>
        <w:jc w:val="center"/>
        <w:rPr>
          <w:sz w:val="18"/>
        </w:rPr>
      </w:pPr>
      <w:r>
        <w:rPr>
          <w:b/>
          <w:bCs/>
        </w:rPr>
        <w:t xml:space="preserve">Водоснабжение конторы Благовещенской РПБ   </w:t>
      </w:r>
    </w:p>
    <w:p w:rsidR="007E140C" w:rsidRPr="007E140C" w:rsidRDefault="007E140C" w:rsidP="007E140C">
      <w:pPr>
        <w:tabs>
          <w:tab w:val="left" w:pos="4545"/>
        </w:tabs>
        <w:spacing w:line="190" w:lineRule="auto"/>
        <w:rPr>
          <w:sz w:val="18"/>
        </w:rPr>
      </w:pPr>
    </w:p>
    <w:p w:rsidR="007E140C" w:rsidRDefault="007E140C" w:rsidP="007E140C">
      <w:pPr>
        <w:tabs>
          <w:tab w:val="left" w:pos="4545"/>
        </w:tabs>
        <w:spacing w:line="190" w:lineRule="auto"/>
        <w:rPr>
          <w:b/>
          <w:sz w:val="18"/>
        </w:rPr>
      </w:pPr>
    </w:p>
    <w:tbl>
      <w:tblPr>
        <w:tblpPr w:leftFromText="180" w:rightFromText="180" w:vertAnchor="page" w:horzAnchor="margin" w:tblpY="2911"/>
        <w:tblW w:w="10298" w:type="dxa"/>
        <w:tblLayout w:type="fixed"/>
        <w:tblLook w:val="0000" w:firstRow="0" w:lastRow="0" w:firstColumn="0" w:lastColumn="0" w:noHBand="0" w:noVBand="0"/>
      </w:tblPr>
      <w:tblGrid>
        <w:gridCol w:w="516"/>
        <w:gridCol w:w="6680"/>
        <w:gridCol w:w="1701"/>
        <w:gridCol w:w="1401"/>
      </w:tblGrid>
      <w:tr w:rsidR="007E140C" w:rsidRPr="008F1C27" w:rsidTr="007E140C">
        <w:trPr>
          <w:trHeight w:val="300"/>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40C" w:rsidRDefault="007E140C" w:rsidP="007E140C">
            <w:pPr>
              <w:jc w:val="center"/>
            </w:pPr>
            <w:r>
              <w:t xml:space="preserve">№        </w:t>
            </w:r>
            <w:proofErr w:type="gramStart"/>
            <w:r>
              <w:t>п</w:t>
            </w:r>
            <w:proofErr w:type="gramEnd"/>
            <w:r>
              <w:t xml:space="preserve">/п </w:t>
            </w:r>
          </w:p>
        </w:tc>
        <w:tc>
          <w:tcPr>
            <w:tcW w:w="6680" w:type="dxa"/>
            <w:tcBorders>
              <w:top w:val="single" w:sz="4" w:space="0" w:color="auto"/>
              <w:left w:val="single" w:sz="4" w:space="0" w:color="auto"/>
              <w:bottom w:val="single" w:sz="4" w:space="0" w:color="auto"/>
              <w:right w:val="single" w:sz="4" w:space="0" w:color="auto"/>
            </w:tcBorders>
            <w:shd w:val="clear" w:color="auto" w:fill="auto"/>
            <w:vAlign w:val="center"/>
          </w:tcPr>
          <w:p w:rsidR="007E140C" w:rsidRDefault="007E140C" w:rsidP="007E140C">
            <w:pPr>
              <w:jc w:val="center"/>
            </w:pPr>
            <w:r>
              <w:t>Наименование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E140C" w:rsidRDefault="007E140C" w:rsidP="007E140C">
            <w:pPr>
              <w:jc w:val="center"/>
            </w:pPr>
            <w:r>
              <w:t>Единица измерения</w:t>
            </w:r>
          </w:p>
        </w:tc>
        <w:tc>
          <w:tcPr>
            <w:tcW w:w="14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40C" w:rsidRDefault="007E140C" w:rsidP="007E140C">
            <w:pPr>
              <w:jc w:val="center"/>
            </w:pPr>
            <w:r>
              <w:t>Количество</w:t>
            </w:r>
          </w:p>
        </w:tc>
      </w:tr>
      <w:tr w:rsidR="007E140C" w:rsidRPr="008F1C27" w:rsidTr="007E140C">
        <w:trPr>
          <w:trHeight w:val="300"/>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40C" w:rsidRDefault="007E140C" w:rsidP="007E140C">
            <w:pPr>
              <w:jc w:val="center"/>
            </w:pPr>
            <w:r>
              <w:t>1</w:t>
            </w:r>
          </w:p>
        </w:tc>
        <w:tc>
          <w:tcPr>
            <w:tcW w:w="6680" w:type="dxa"/>
            <w:tcBorders>
              <w:top w:val="single" w:sz="4" w:space="0" w:color="auto"/>
              <w:left w:val="single" w:sz="4" w:space="0" w:color="auto"/>
              <w:bottom w:val="single" w:sz="4" w:space="0" w:color="auto"/>
              <w:right w:val="single" w:sz="4" w:space="0" w:color="auto"/>
            </w:tcBorders>
            <w:shd w:val="clear" w:color="auto" w:fill="auto"/>
            <w:vAlign w:val="center"/>
          </w:tcPr>
          <w:p w:rsidR="007E140C" w:rsidRDefault="007E140C" w:rsidP="007E140C">
            <w:r>
              <w:t xml:space="preserve">Прокладка труб ПВХ </w:t>
            </w:r>
            <w:proofErr w:type="spellStart"/>
            <w:r>
              <w:t>Ду</w:t>
            </w:r>
            <w:proofErr w:type="spellEnd"/>
            <w:r>
              <w:t xml:space="preserve"> 32 методом прокола с врезкой в центральную магистраль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E140C" w:rsidRDefault="007E140C" w:rsidP="007E140C">
            <w:pPr>
              <w:jc w:val="center"/>
            </w:pPr>
            <w:proofErr w:type="gramStart"/>
            <w:r>
              <w:t>м</w:t>
            </w:r>
            <w:proofErr w:type="gramEnd"/>
            <w:r>
              <w:t xml:space="preserve"> трубопровода</w:t>
            </w:r>
          </w:p>
        </w:tc>
        <w:tc>
          <w:tcPr>
            <w:tcW w:w="14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40C" w:rsidRDefault="007E140C" w:rsidP="007E140C">
            <w:pPr>
              <w:jc w:val="center"/>
            </w:pPr>
            <w:r>
              <w:t>600</w:t>
            </w:r>
          </w:p>
        </w:tc>
      </w:tr>
      <w:tr w:rsidR="007E140C" w:rsidRPr="008F1C27" w:rsidTr="007E140C">
        <w:trPr>
          <w:trHeight w:val="300"/>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40C" w:rsidRDefault="007E140C" w:rsidP="007E140C">
            <w:pPr>
              <w:jc w:val="center"/>
            </w:pPr>
            <w:r>
              <w:t>2</w:t>
            </w:r>
          </w:p>
        </w:tc>
        <w:tc>
          <w:tcPr>
            <w:tcW w:w="6680" w:type="dxa"/>
            <w:tcBorders>
              <w:top w:val="single" w:sz="4" w:space="0" w:color="auto"/>
              <w:left w:val="single" w:sz="4" w:space="0" w:color="auto"/>
              <w:bottom w:val="single" w:sz="4" w:space="0" w:color="auto"/>
              <w:right w:val="single" w:sz="4" w:space="0" w:color="auto"/>
            </w:tcBorders>
            <w:shd w:val="clear" w:color="auto" w:fill="auto"/>
            <w:vAlign w:val="center"/>
          </w:tcPr>
          <w:p w:rsidR="007E140C" w:rsidRDefault="007E140C" w:rsidP="007E140C">
            <w:r>
              <w:t xml:space="preserve">Установка кранов водопроводных  </w:t>
            </w:r>
            <w:proofErr w:type="spellStart"/>
            <w:r>
              <w:t>Ду</w:t>
            </w:r>
            <w:proofErr w:type="spellEnd"/>
            <w:r>
              <w:t xml:space="preserve"> 32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E140C" w:rsidRPr="008F1C27" w:rsidRDefault="007E140C" w:rsidP="007E140C">
            <w:pPr>
              <w:jc w:val="center"/>
            </w:pPr>
            <w:proofErr w:type="spellStart"/>
            <w:proofErr w:type="gramStart"/>
            <w:r>
              <w:t>шт</w:t>
            </w:r>
            <w:proofErr w:type="spellEnd"/>
            <w:proofErr w:type="gramEnd"/>
          </w:p>
        </w:tc>
        <w:tc>
          <w:tcPr>
            <w:tcW w:w="14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40C" w:rsidRDefault="007E140C" w:rsidP="007E140C">
            <w:pPr>
              <w:jc w:val="center"/>
            </w:pPr>
            <w:r>
              <w:t>6</w:t>
            </w:r>
          </w:p>
        </w:tc>
      </w:tr>
      <w:tr w:rsidR="007E140C" w:rsidRPr="008F1C27" w:rsidTr="007E140C">
        <w:trPr>
          <w:trHeight w:val="300"/>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40C" w:rsidRDefault="007E140C" w:rsidP="007E140C">
            <w:pPr>
              <w:jc w:val="center"/>
            </w:pPr>
            <w:r>
              <w:t>3</w:t>
            </w:r>
          </w:p>
        </w:tc>
        <w:tc>
          <w:tcPr>
            <w:tcW w:w="6680" w:type="dxa"/>
            <w:tcBorders>
              <w:top w:val="single" w:sz="4" w:space="0" w:color="auto"/>
              <w:left w:val="single" w:sz="4" w:space="0" w:color="auto"/>
              <w:bottom w:val="single" w:sz="4" w:space="0" w:color="auto"/>
              <w:right w:val="single" w:sz="4" w:space="0" w:color="auto"/>
            </w:tcBorders>
            <w:shd w:val="clear" w:color="auto" w:fill="auto"/>
            <w:vAlign w:val="center"/>
          </w:tcPr>
          <w:p w:rsidR="007E140C" w:rsidRDefault="007E140C" w:rsidP="007E140C">
            <w:r>
              <w:t xml:space="preserve">Установка счетчиков воды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E140C" w:rsidRDefault="007E140C" w:rsidP="007E140C">
            <w:pPr>
              <w:jc w:val="center"/>
            </w:pPr>
            <w:proofErr w:type="spellStart"/>
            <w:proofErr w:type="gramStart"/>
            <w:r>
              <w:t>шт</w:t>
            </w:r>
            <w:proofErr w:type="spellEnd"/>
            <w:proofErr w:type="gramEnd"/>
          </w:p>
        </w:tc>
        <w:tc>
          <w:tcPr>
            <w:tcW w:w="14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40C" w:rsidRDefault="007E140C" w:rsidP="007E140C">
            <w:pPr>
              <w:jc w:val="center"/>
            </w:pPr>
            <w:r>
              <w:t>2</w:t>
            </w:r>
          </w:p>
        </w:tc>
      </w:tr>
      <w:tr w:rsidR="007E140C" w:rsidRPr="008F1C27" w:rsidTr="007E140C">
        <w:trPr>
          <w:trHeight w:val="300"/>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40C" w:rsidRDefault="007E140C" w:rsidP="007E140C">
            <w:pPr>
              <w:jc w:val="center"/>
            </w:pPr>
            <w:r>
              <w:t>4</w:t>
            </w:r>
          </w:p>
        </w:tc>
        <w:tc>
          <w:tcPr>
            <w:tcW w:w="6680" w:type="dxa"/>
            <w:tcBorders>
              <w:top w:val="single" w:sz="4" w:space="0" w:color="auto"/>
              <w:left w:val="single" w:sz="4" w:space="0" w:color="auto"/>
              <w:bottom w:val="single" w:sz="4" w:space="0" w:color="auto"/>
              <w:right w:val="single" w:sz="4" w:space="0" w:color="auto"/>
            </w:tcBorders>
            <w:shd w:val="clear" w:color="auto" w:fill="auto"/>
            <w:vAlign w:val="center"/>
          </w:tcPr>
          <w:p w:rsidR="007E140C" w:rsidRDefault="007E140C" w:rsidP="007E140C">
            <w:r>
              <w:t>Устройство водопроводного колодца на территории РПБ</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E140C" w:rsidRPr="008F1C27" w:rsidRDefault="007E140C" w:rsidP="007E140C">
            <w:pPr>
              <w:jc w:val="center"/>
            </w:pPr>
            <w:proofErr w:type="spellStart"/>
            <w:proofErr w:type="gramStart"/>
            <w:r>
              <w:t>шт</w:t>
            </w:r>
            <w:proofErr w:type="spellEnd"/>
            <w:proofErr w:type="gramEnd"/>
          </w:p>
        </w:tc>
        <w:tc>
          <w:tcPr>
            <w:tcW w:w="14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40C" w:rsidRDefault="007E140C" w:rsidP="007E140C">
            <w:pPr>
              <w:jc w:val="center"/>
            </w:pPr>
            <w:r>
              <w:t>1</w:t>
            </w:r>
          </w:p>
        </w:tc>
      </w:tr>
      <w:tr w:rsidR="007E140C" w:rsidRPr="008F1C27" w:rsidTr="007E140C">
        <w:trPr>
          <w:trHeight w:val="300"/>
        </w:trPr>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40C" w:rsidRDefault="007E140C" w:rsidP="007E140C">
            <w:pPr>
              <w:jc w:val="center"/>
            </w:pPr>
            <w:r>
              <w:t>5</w:t>
            </w:r>
          </w:p>
        </w:tc>
        <w:tc>
          <w:tcPr>
            <w:tcW w:w="6680" w:type="dxa"/>
            <w:tcBorders>
              <w:top w:val="single" w:sz="4" w:space="0" w:color="auto"/>
              <w:left w:val="single" w:sz="4" w:space="0" w:color="auto"/>
              <w:bottom w:val="single" w:sz="4" w:space="0" w:color="auto"/>
              <w:right w:val="single" w:sz="4" w:space="0" w:color="auto"/>
            </w:tcBorders>
            <w:shd w:val="clear" w:color="auto" w:fill="auto"/>
            <w:vAlign w:val="center"/>
          </w:tcPr>
          <w:p w:rsidR="007E140C" w:rsidRDefault="007E140C" w:rsidP="007E140C">
            <w:r>
              <w:t xml:space="preserve">Установка </w:t>
            </w:r>
            <w:proofErr w:type="gramStart"/>
            <w:r>
              <w:t>ж/б</w:t>
            </w:r>
            <w:proofErr w:type="gramEnd"/>
            <w:r>
              <w:t xml:space="preserve"> колец диаметром 1 м, высотой 1 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E140C" w:rsidRPr="008F1C27" w:rsidRDefault="007E140C" w:rsidP="007E140C">
            <w:pPr>
              <w:jc w:val="center"/>
            </w:pPr>
            <w:proofErr w:type="spellStart"/>
            <w:proofErr w:type="gramStart"/>
            <w:r>
              <w:t>шт</w:t>
            </w:r>
            <w:proofErr w:type="spellEnd"/>
            <w:proofErr w:type="gramEnd"/>
          </w:p>
        </w:tc>
        <w:tc>
          <w:tcPr>
            <w:tcW w:w="14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40C" w:rsidRDefault="007E140C" w:rsidP="007E140C">
            <w:pPr>
              <w:jc w:val="center"/>
            </w:pPr>
            <w:r>
              <w:t>3</w:t>
            </w:r>
          </w:p>
        </w:tc>
      </w:tr>
    </w:tbl>
    <w:p w:rsidR="007E140C" w:rsidRDefault="007E140C" w:rsidP="007E140C">
      <w:pPr>
        <w:tabs>
          <w:tab w:val="left" w:pos="4545"/>
        </w:tabs>
        <w:spacing w:line="190" w:lineRule="auto"/>
        <w:rPr>
          <w:b/>
          <w:sz w:val="18"/>
        </w:rPr>
      </w:pPr>
    </w:p>
    <w:p w:rsidR="007E140C" w:rsidRDefault="007E140C" w:rsidP="007E140C">
      <w:pPr>
        <w:tabs>
          <w:tab w:val="left" w:pos="4545"/>
        </w:tabs>
        <w:spacing w:line="190" w:lineRule="auto"/>
        <w:rPr>
          <w:b/>
          <w:sz w:val="18"/>
        </w:rPr>
      </w:pPr>
    </w:p>
    <w:p w:rsidR="007E140C" w:rsidRDefault="007E140C" w:rsidP="007E140C">
      <w:pPr>
        <w:tabs>
          <w:tab w:val="left" w:pos="4545"/>
        </w:tabs>
        <w:spacing w:line="190" w:lineRule="auto"/>
        <w:rPr>
          <w:b/>
          <w:sz w:val="18"/>
        </w:rPr>
      </w:pPr>
    </w:p>
    <w:p w:rsidR="007E140C" w:rsidRDefault="007E140C" w:rsidP="007E140C">
      <w:pPr>
        <w:tabs>
          <w:tab w:val="left" w:pos="4545"/>
        </w:tabs>
        <w:spacing w:line="190" w:lineRule="auto"/>
        <w:rPr>
          <w:b/>
          <w:sz w:val="18"/>
        </w:rPr>
      </w:pPr>
    </w:p>
    <w:p w:rsidR="007E140C" w:rsidRDefault="007E140C" w:rsidP="007E140C">
      <w:pPr>
        <w:pStyle w:val="a3"/>
        <w:tabs>
          <w:tab w:val="left" w:pos="270"/>
        </w:tabs>
        <w:ind w:firstLine="284"/>
        <w:jc w:val="left"/>
        <w:rPr>
          <w:color w:val="000000"/>
        </w:rPr>
      </w:pPr>
    </w:p>
    <w:p w:rsidR="007E140C" w:rsidRDefault="007E140C" w:rsidP="007E140C">
      <w:pPr>
        <w:pStyle w:val="a3"/>
        <w:tabs>
          <w:tab w:val="left" w:pos="270"/>
        </w:tabs>
        <w:ind w:firstLine="284"/>
        <w:jc w:val="left"/>
        <w:rPr>
          <w:color w:val="000000"/>
        </w:rPr>
      </w:pPr>
    </w:p>
    <w:p w:rsidR="007E140C" w:rsidRDefault="007E140C" w:rsidP="007E140C">
      <w:pPr>
        <w:pStyle w:val="a3"/>
        <w:tabs>
          <w:tab w:val="left" w:pos="270"/>
        </w:tabs>
        <w:ind w:firstLine="284"/>
        <w:jc w:val="left"/>
        <w:rPr>
          <w:color w:val="000000" w:themeColor="text1"/>
          <w:sz w:val="23"/>
          <w:szCs w:val="23"/>
        </w:rPr>
      </w:pPr>
      <w:r>
        <w:rPr>
          <w:color w:val="000000"/>
        </w:rPr>
        <w:t>Примечание: оказать услуги по водоснабжению и</w:t>
      </w:r>
      <w:r w:rsidRPr="00F72D33">
        <w:rPr>
          <w:color w:val="000000" w:themeColor="text1"/>
          <w:sz w:val="23"/>
          <w:szCs w:val="23"/>
        </w:rPr>
        <w:t xml:space="preserve">нструментом и </w:t>
      </w:r>
      <w:r>
        <w:rPr>
          <w:color w:val="000000" w:themeColor="text1"/>
          <w:sz w:val="23"/>
          <w:szCs w:val="23"/>
        </w:rPr>
        <w:t>м</w:t>
      </w:r>
      <w:r w:rsidRPr="00F72D33">
        <w:rPr>
          <w:color w:val="000000" w:themeColor="text1"/>
          <w:sz w:val="23"/>
          <w:szCs w:val="23"/>
        </w:rPr>
        <w:t xml:space="preserve">атериалами </w:t>
      </w:r>
      <w:r>
        <w:rPr>
          <w:color w:val="000000" w:themeColor="text1"/>
          <w:sz w:val="23"/>
          <w:szCs w:val="23"/>
        </w:rPr>
        <w:t>подрядчика.</w:t>
      </w:r>
    </w:p>
    <w:p w:rsidR="007E140C" w:rsidRDefault="007E140C" w:rsidP="007E140C">
      <w:pPr>
        <w:pStyle w:val="a3"/>
        <w:tabs>
          <w:tab w:val="left" w:pos="270"/>
        </w:tabs>
        <w:ind w:firstLine="284"/>
        <w:jc w:val="left"/>
        <w:rPr>
          <w:color w:val="000000" w:themeColor="text1"/>
          <w:sz w:val="23"/>
          <w:szCs w:val="23"/>
        </w:rPr>
      </w:pPr>
    </w:p>
    <w:p w:rsidR="007E140C" w:rsidRDefault="007E140C" w:rsidP="007E140C">
      <w:pPr>
        <w:pStyle w:val="a3"/>
        <w:tabs>
          <w:tab w:val="left" w:pos="270"/>
        </w:tabs>
        <w:ind w:firstLine="284"/>
        <w:jc w:val="left"/>
        <w:rPr>
          <w:color w:val="000000" w:themeColor="text1"/>
          <w:sz w:val="23"/>
          <w:szCs w:val="23"/>
        </w:rPr>
      </w:pPr>
    </w:p>
    <w:p w:rsidR="007E140C" w:rsidRDefault="007E140C" w:rsidP="007E140C">
      <w:pPr>
        <w:tabs>
          <w:tab w:val="left" w:pos="4545"/>
        </w:tabs>
        <w:spacing w:line="190" w:lineRule="auto"/>
        <w:rPr>
          <w:b/>
          <w:sz w:val="18"/>
        </w:rPr>
      </w:pPr>
    </w:p>
    <w:p w:rsidR="009D32F5" w:rsidRPr="006C11C8" w:rsidRDefault="009A173D" w:rsidP="006C11C8">
      <w:pPr>
        <w:spacing w:line="190" w:lineRule="auto"/>
        <w:jc w:val="right"/>
        <w:rPr>
          <w:b/>
          <w:sz w:val="18"/>
        </w:rPr>
      </w:pPr>
      <w:r>
        <w:rPr>
          <w:b/>
          <w:sz w:val="18"/>
        </w:rPr>
        <w:t xml:space="preserve">                    </w:t>
      </w:r>
      <w:r w:rsidRPr="009A173D">
        <w:rPr>
          <w:bCs/>
          <w:noProof/>
          <w:sz w:val="16"/>
          <w:szCs w:val="16"/>
          <w:highlight w:val="yellow"/>
        </w:rPr>
        <w:t xml:space="preserve"> </w:t>
      </w:r>
    </w:p>
    <w:tbl>
      <w:tblPr>
        <w:tblpPr w:leftFromText="180" w:rightFromText="180" w:vertAnchor="text" w:horzAnchor="page" w:tblpX="2162" w:tblpY="124"/>
        <w:tblW w:w="8046" w:type="dxa"/>
        <w:tblLayout w:type="fixed"/>
        <w:tblLook w:val="0000" w:firstRow="0" w:lastRow="0" w:firstColumn="0" w:lastColumn="0" w:noHBand="0" w:noVBand="0"/>
      </w:tblPr>
      <w:tblGrid>
        <w:gridCol w:w="8046"/>
      </w:tblGrid>
      <w:tr w:rsidR="00717DD3" w:rsidRPr="00A43830" w:rsidTr="006C11C8">
        <w:trPr>
          <w:trHeight w:val="119"/>
        </w:trPr>
        <w:tc>
          <w:tcPr>
            <w:tcW w:w="8046" w:type="dxa"/>
          </w:tcPr>
          <w:p w:rsidR="00717DD3" w:rsidRPr="00A43830" w:rsidRDefault="00717DD3" w:rsidP="00717DD3">
            <w:pPr>
              <w:rPr>
                <w:b/>
                <w:szCs w:val="20"/>
              </w:rPr>
            </w:pPr>
          </w:p>
        </w:tc>
      </w:tr>
    </w:tbl>
    <w:tbl>
      <w:tblPr>
        <w:tblpPr w:leftFromText="180" w:rightFromText="180" w:vertAnchor="text" w:horzAnchor="page" w:tblpX="6998" w:tblpY="179"/>
        <w:tblW w:w="4143" w:type="dxa"/>
        <w:tblLayout w:type="fixed"/>
        <w:tblLook w:val="0000" w:firstRow="0" w:lastRow="0" w:firstColumn="0" w:lastColumn="0" w:noHBand="0" w:noVBand="0"/>
      </w:tblPr>
      <w:tblGrid>
        <w:gridCol w:w="4143"/>
      </w:tblGrid>
      <w:tr w:rsidR="00717DD3" w:rsidRPr="003C641B" w:rsidTr="00717DD3">
        <w:trPr>
          <w:trHeight w:val="119"/>
        </w:trPr>
        <w:tc>
          <w:tcPr>
            <w:tcW w:w="4143" w:type="dxa"/>
          </w:tcPr>
          <w:p w:rsidR="00717DD3" w:rsidRPr="003C641B" w:rsidRDefault="00717DD3" w:rsidP="006C11C8">
            <w:pPr>
              <w:rPr>
                <w:b/>
                <w:szCs w:val="20"/>
              </w:rPr>
            </w:pPr>
          </w:p>
        </w:tc>
      </w:tr>
      <w:tr w:rsidR="00717DD3" w:rsidRPr="003C641B" w:rsidTr="00717DD3">
        <w:trPr>
          <w:trHeight w:val="126"/>
        </w:trPr>
        <w:tc>
          <w:tcPr>
            <w:tcW w:w="4143" w:type="dxa"/>
          </w:tcPr>
          <w:p w:rsidR="00717DD3" w:rsidRPr="003C641B" w:rsidRDefault="00717DD3" w:rsidP="00717DD3">
            <w:pPr>
              <w:rPr>
                <w:b/>
                <w:szCs w:val="20"/>
              </w:rPr>
            </w:pPr>
          </w:p>
        </w:tc>
      </w:tr>
    </w:tbl>
    <w:tbl>
      <w:tblPr>
        <w:tblW w:w="10363" w:type="dxa"/>
        <w:tblInd w:w="93" w:type="dxa"/>
        <w:tblLayout w:type="fixed"/>
        <w:tblLook w:val="04A0" w:firstRow="1" w:lastRow="0" w:firstColumn="1" w:lastColumn="0" w:noHBand="0" w:noVBand="1"/>
      </w:tblPr>
      <w:tblGrid>
        <w:gridCol w:w="445"/>
        <w:gridCol w:w="3398"/>
        <w:gridCol w:w="3782"/>
        <w:gridCol w:w="840"/>
        <w:gridCol w:w="820"/>
        <w:gridCol w:w="840"/>
        <w:gridCol w:w="238"/>
      </w:tblGrid>
      <w:tr w:rsidR="00A536B9" w:rsidRPr="00627E07" w:rsidTr="00D56EB0">
        <w:trPr>
          <w:trHeight w:val="1410"/>
        </w:trPr>
        <w:tc>
          <w:tcPr>
            <w:tcW w:w="3843" w:type="dxa"/>
            <w:gridSpan w:val="2"/>
            <w:tcBorders>
              <w:top w:val="nil"/>
              <w:left w:val="nil"/>
              <w:bottom w:val="nil"/>
              <w:right w:val="nil"/>
            </w:tcBorders>
            <w:shd w:val="clear" w:color="000000" w:fill="FFFFFF"/>
            <w:hideMark/>
          </w:tcPr>
          <w:p w:rsidR="00A536B9" w:rsidRPr="00627E07" w:rsidRDefault="00A536B9" w:rsidP="00D56EB0">
            <w:pPr>
              <w:spacing w:after="240"/>
              <w:jc w:val="center"/>
              <w:rPr>
                <w:b/>
                <w:bCs/>
                <w:sz w:val="22"/>
                <w:szCs w:val="22"/>
              </w:rPr>
            </w:pPr>
            <w:r w:rsidRPr="00627E07">
              <w:rPr>
                <w:b/>
                <w:bCs/>
                <w:sz w:val="22"/>
                <w:szCs w:val="22"/>
              </w:rPr>
              <w:t>«Подрядчик»</w:t>
            </w:r>
            <w:r w:rsidRPr="00627E07">
              <w:rPr>
                <w:b/>
                <w:bCs/>
                <w:sz w:val="22"/>
                <w:szCs w:val="22"/>
              </w:rPr>
              <w:br/>
            </w:r>
            <w:r w:rsidRPr="00627E07">
              <w:rPr>
                <w:b/>
                <w:bCs/>
                <w:sz w:val="22"/>
                <w:szCs w:val="22"/>
              </w:rPr>
              <w:br/>
            </w:r>
          </w:p>
        </w:tc>
        <w:tc>
          <w:tcPr>
            <w:tcW w:w="6520" w:type="dxa"/>
            <w:gridSpan w:val="5"/>
            <w:tcBorders>
              <w:top w:val="nil"/>
              <w:left w:val="nil"/>
              <w:bottom w:val="nil"/>
              <w:right w:val="nil"/>
            </w:tcBorders>
            <w:shd w:val="clear" w:color="auto" w:fill="auto"/>
            <w:hideMark/>
          </w:tcPr>
          <w:p w:rsidR="00A536B9" w:rsidRPr="00627E07" w:rsidRDefault="00A536B9" w:rsidP="00D56EB0">
            <w:pPr>
              <w:jc w:val="center"/>
              <w:rPr>
                <w:b/>
                <w:bCs/>
                <w:sz w:val="22"/>
                <w:szCs w:val="22"/>
              </w:rPr>
            </w:pPr>
            <w:r w:rsidRPr="00627E07">
              <w:rPr>
                <w:b/>
                <w:bCs/>
                <w:sz w:val="22"/>
                <w:szCs w:val="22"/>
              </w:rPr>
              <w:t xml:space="preserve">«Заказчик»                                                                                 </w:t>
            </w:r>
            <w:r w:rsidRPr="00627E07">
              <w:rPr>
                <w:b/>
                <w:bCs/>
                <w:sz w:val="22"/>
                <w:szCs w:val="22"/>
              </w:rPr>
              <w:br/>
              <w:t xml:space="preserve">АО  «Северо-Казахстанская Распределительная Электросетевая Компания»                                                </w:t>
            </w:r>
          </w:p>
        </w:tc>
      </w:tr>
      <w:tr w:rsidR="00A536B9" w:rsidRPr="00627E07" w:rsidTr="00D56EB0">
        <w:trPr>
          <w:trHeight w:val="315"/>
        </w:trPr>
        <w:tc>
          <w:tcPr>
            <w:tcW w:w="445" w:type="dxa"/>
            <w:tcBorders>
              <w:top w:val="nil"/>
              <w:left w:val="nil"/>
              <w:bottom w:val="nil"/>
              <w:right w:val="nil"/>
            </w:tcBorders>
            <w:shd w:val="clear" w:color="000000" w:fill="FFFFFF"/>
            <w:noWrap/>
            <w:hideMark/>
          </w:tcPr>
          <w:p w:rsidR="00A536B9" w:rsidRPr="00627E07" w:rsidRDefault="00A536B9" w:rsidP="00D56EB0">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A536B9" w:rsidRPr="00627E07" w:rsidRDefault="00A536B9" w:rsidP="00D56EB0">
            <w:pPr>
              <w:jc w:val="center"/>
              <w:rPr>
                <w:b/>
                <w:bCs/>
                <w:sz w:val="22"/>
                <w:szCs w:val="22"/>
              </w:rPr>
            </w:pPr>
          </w:p>
        </w:tc>
        <w:tc>
          <w:tcPr>
            <w:tcW w:w="6520" w:type="dxa"/>
            <w:gridSpan w:val="5"/>
            <w:tcBorders>
              <w:top w:val="nil"/>
              <w:left w:val="nil"/>
              <w:bottom w:val="nil"/>
              <w:right w:val="nil"/>
            </w:tcBorders>
            <w:shd w:val="clear" w:color="auto" w:fill="auto"/>
            <w:vAlign w:val="center"/>
            <w:hideMark/>
          </w:tcPr>
          <w:p w:rsidR="00A536B9" w:rsidRPr="00627E07" w:rsidRDefault="00A536B9" w:rsidP="00D56EB0">
            <w:pPr>
              <w:jc w:val="center"/>
              <w:rPr>
                <w:b/>
                <w:bCs/>
                <w:sz w:val="22"/>
                <w:szCs w:val="22"/>
              </w:rPr>
            </w:pPr>
            <w:r w:rsidRPr="00627E07">
              <w:rPr>
                <w:b/>
                <w:bCs/>
                <w:sz w:val="22"/>
                <w:szCs w:val="22"/>
              </w:rPr>
              <w:t>Генеральный директор</w:t>
            </w:r>
          </w:p>
        </w:tc>
      </w:tr>
      <w:tr w:rsidR="00A536B9" w:rsidRPr="00627E07" w:rsidTr="00D56EB0">
        <w:trPr>
          <w:gridAfter w:val="1"/>
          <w:wAfter w:w="238" w:type="dxa"/>
          <w:trHeight w:val="315"/>
        </w:trPr>
        <w:tc>
          <w:tcPr>
            <w:tcW w:w="445" w:type="dxa"/>
            <w:tcBorders>
              <w:top w:val="nil"/>
              <w:left w:val="nil"/>
              <w:bottom w:val="nil"/>
              <w:right w:val="nil"/>
            </w:tcBorders>
            <w:shd w:val="clear" w:color="000000" w:fill="FFFFFF"/>
            <w:noWrap/>
            <w:hideMark/>
          </w:tcPr>
          <w:p w:rsidR="00A536B9" w:rsidRPr="00627E07" w:rsidRDefault="00A536B9" w:rsidP="00D56EB0">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A536B9" w:rsidRPr="00627E07" w:rsidRDefault="00A536B9" w:rsidP="00D56EB0">
            <w:pPr>
              <w:rPr>
                <w:b/>
                <w:bCs/>
                <w:sz w:val="22"/>
                <w:szCs w:val="22"/>
              </w:rPr>
            </w:pPr>
          </w:p>
        </w:tc>
        <w:tc>
          <w:tcPr>
            <w:tcW w:w="3782" w:type="dxa"/>
            <w:tcBorders>
              <w:top w:val="nil"/>
              <w:left w:val="nil"/>
              <w:bottom w:val="nil"/>
              <w:right w:val="nil"/>
            </w:tcBorders>
            <w:shd w:val="clear" w:color="auto" w:fill="auto"/>
            <w:hideMark/>
          </w:tcPr>
          <w:p w:rsidR="00A536B9" w:rsidRPr="00627E07" w:rsidRDefault="00A536B9" w:rsidP="00D56EB0">
            <w:pPr>
              <w:rPr>
                <w:b/>
                <w:bCs/>
                <w:sz w:val="22"/>
                <w:szCs w:val="22"/>
              </w:rPr>
            </w:pPr>
          </w:p>
        </w:tc>
        <w:tc>
          <w:tcPr>
            <w:tcW w:w="840" w:type="dxa"/>
            <w:tcBorders>
              <w:top w:val="nil"/>
              <w:left w:val="nil"/>
              <w:bottom w:val="nil"/>
              <w:right w:val="nil"/>
            </w:tcBorders>
            <w:shd w:val="clear" w:color="auto" w:fill="auto"/>
            <w:hideMark/>
          </w:tcPr>
          <w:p w:rsidR="00A536B9" w:rsidRPr="00627E07" w:rsidRDefault="00A536B9" w:rsidP="00D56EB0">
            <w:pPr>
              <w:rPr>
                <w:b/>
                <w:bCs/>
                <w:sz w:val="22"/>
                <w:szCs w:val="22"/>
              </w:rPr>
            </w:pPr>
          </w:p>
        </w:tc>
        <w:tc>
          <w:tcPr>
            <w:tcW w:w="820" w:type="dxa"/>
            <w:tcBorders>
              <w:top w:val="nil"/>
              <w:left w:val="nil"/>
              <w:bottom w:val="nil"/>
              <w:right w:val="nil"/>
            </w:tcBorders>
            <w:shd w:val="clear" w:color="auto" w:fill="auto"/>
            <w:hideMark/>
          </w:tcPr>
          <w:p w:rsidR="00A536B9" w:rsidRPr="00627E07" w:rsidRDefault="00A536B9" w:rsidP="00D56EB0">
            <w:pPr>
              <w:rPr>
                <w:b/>
                <w:bCs/>
                <w:sz w:val="22"/>
                <w:szCs w:val="22"/>
              </w:rPr>
            </w:pPr>
          </w:p>
        </w:tc>
        <w:tc>
          <w:tcPr>
            <w:tcW w:w="840" w:type="dxa"/>
            <w:tcBorders>
              <w:top w:val="nil"/>
              <w:left w:val="nil"/>
              <w:bottom w:val="nil"/>
              <w:right w:val="nil"/>
            </w:tcBorders>
            <w:shd w:val="clear" w:color="auto" w:fill="auto"/>
            <w:hideMark/>
          </w:tcPr>
          <w:p w:rsidR="00A536B9" w:rsidRPr="00627E07" w:rsidRDefault="00A536B9" w:rsidP="00D56EB0">
            <w:pPr>
              <w:rPr>
                <w:b/>
                <w:bCs/>
                <w:sz w:val="22"/>
                <w:szCs w:val="22"/>
              </w:rPr>
            </w:pPr>
          </w:p>
        </w:tc>
      </w:tr>
      <w:tr w:rsidR="00A536B9" w:rsidRPr="00627E07" w:rsidTr="00D56EB0">
        <w:trPr>
          <w:gridAfter w:val="1"/>
          <w:wAfter w:w="238" w:type="dxa"/>
          <w:trHeight w:val="255"/>
        </w:trPr>
        <w:tc>
          <w:tcPr>
            <w:tcW w:w="445" w:type="dxa"/>
            <w:tcBorders>
              <w:top w:val="nil"/>
              <w:left w:val="nil"/>
              <w:bottom w:val="nil"/>
              <w:right w:val="nil"/>
            </w:tcBorders>
            <w:shd w:val="clear" w:color="000000" w:fill="FFFFFF"/>
            <w:noWrap/>
            <w:hideMark/>
          </w:tcPr>
          <w:p w:rsidR="00A536B9" w:rsidRPr="00627E07" w:rsidRDefault="00A536B9" w:rsidP="00D56EB0">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A536B9" w:rsidRPr="00627E07" w:rsidRDefault="00A536B9" w:rsidP="00D56EB0">
            <w:pPr>
              <w:rPr>
                <w:b/>
                <w:bCs/>
                <w:sz w:val="22"/>
                <w:szCs w:val="22"/>
              </w:rPr>
            </w:pPr>
          </w:p>
        </w:tc>
        <w:tc>
          <w:tcPr>
            <w:tcW w:w="3782" w:type="dxa"/>
            <w:tcBorders>
              <w:top w:val="nil"/>
              <w:left w:val="nil"/>
              <w:bottom w:val="nil"/>
              <w:right w:val="nil"/>
            </w:tcBorders>
            <w:shd w:val="clear" w:color="auto" w:fill="auto"/>
            <w:noWrap/>
            <w:hideMark/>
          </w:tcPr>
          <w:p w:rsidR="00A536B9" w:rsidRPr="00627E07" w:rsidRDefault="00A536B9" w:rsidP="00D56EB0">
            <w:pPr>
              <w:rPr>
                <w:b/>
                <w:bCs/>
                <w:sz w:val="22"/>
                <w:szCs w:val="22"/>
              </w:rPr>
            </w:pPr>
          </w:p>
        </w:tc>
        <w:tc>
          <w:tcPr>
            <w:tcW w:w="840" w:type="dxa"/>
            <w:tcBorders>
              <w:top w:val="nil"/>
              <w:left w:val="nil"/>
              <w:bottom w:val="nil"/>
              <w:right w:val="nil"/>
            </w:tcBorders>
            <w:shd w:val="clear" w:color="auto" w:fill="auto"/>
            <w:noWrap/>
            <w:hideMark/>
          </w:tcPr>
          <w:p w:rsidR="00A536B9" w:rsidRPr="00627E07" w:rsidRDefault="00A536B9" w:rsidP="00D56EB0">
            <w:pPr>
              <w:rPr>
                <w:b/>
                <w:bCs/>
                <w:sz w:val="22"/>
                <w:szCs w:val="22"/>
              </w:rPr>
            </w:pPr>
          </w:p>
        </w:tc>
        <w:tc>
          <w:tcPr>
            <w:tcW w:w="820" w:type="dxa"/>
            <w:tcBorders>
              <w:top w:val="nil"/>
              <w:left w:val="nil"/>
              <w:bottom w:val="nil"/>
              <w:right w:val="nil"/>
            </w:tcBorders>
            <w:shd w:val="clear" w:color="auto" w:fill="auto"/>
            <w:noWrap/>
            <w:hideMark/>
          </w:tcPr>
          <w:p w:rsidR="00A536B9" w:rsidRPr="00627E07" w:rsidRDefault="00A536B9" w:rsidP="00D56EB0">
            <w:pPr>
              <w:rPr>
                <w:b/>
                <w:bCs/>
                <w:sz w:val="22"/>
                <w:szCs w:val="22"/>
              </w:rPr>
            </w:pPr>
          </w:p>
        </w:tc>
        <w:tc>
          <w:tcPr>
            <w:tcW w:w="840" w:type="dxa"/>
            <w:tcBorders>
              <w:top w:val="nil"/>
              <w:left w:val="nil"/>
              <w:bottom w:val="nil"/>
              <w:right w:val="nil"/>
            </w:tcBorders>
            <w:shd w:val="clear" w:color="auto" w:fill="auto"/>
            <w:noWrap/>
            <w:hideMark/>
          </w:tcPr>
          <w:p w:rsidR="00A536B9" w:rsidRPr="00627E07" w:rsidRDefault="00A536B9" w:rsidP="00D56EB0">
            <w:pPr>
              <w:rPr>
                <w:b/>
                <w:bCs/>
                <w:sz w:val="22"/>
                <w:szCs w:val="22"/>
              </w:rPr>
            </w:pPr>
          </w:p>
        </w:tc>
      </w:tr>
      <w:tr w:rsidR="00A536B9" w:rsidRPr="00627E07" w:rsidTr="00D56EB0">
        <w:trPr>
          <w:trHeight w:val="315"/>
        </w:trPr>
        <w:tc>
          <w:tcPr>
            <w:tcW w:w="445" w:type="dxa"/>
            <w:tcBorders>
              <w:top w:val="nil"/>
              <w:left w:val="nil"/>
              <w:bottom w:val="nil"/>
              <w:right w:val="nil"/>
            </w:tcBorders>
            <w:shd w:val="clear" w:color="000000" w:fill="FFFFFF"/>
            <w:noWrap/>
            <w:hideMark/>
          </w:tcPr>
          <w:p w:rsidR="00A536B9" w:rsidRPr="00627E07" w:rsidRDefault="00A536B9" w:rsidP="00D56EB0">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A536B9" w:rsidRPr="00627E07" w:rsidRDefault="00A536B9" w:rsidP="00D56EB0">
            <w:pPr>
              <w:jc w:val="center"/>
              <w:rPr>
                <w:b/>
                <w:bCs/>
                <w:sz w:val="22"/>
                <w:szCs w:val="22"/>
              </w:rPr>
            </w:pPr>
            <w:r w:rsidRPr="00627E07">
              <w:rPr>
                <w:b/>
                <w:bCs/>
                <w:sz w:val="22"/>
                <w:szCs w:val="22"/>
              </w:rPr>
              <w:t xml:space="preserve">_________________________ </w:t>
            </w:r>
          </w:p>
        </w:tc>
        <w:tc>
          <w:tcPr>
            <w:tcW w:w="6520" w:type="dxa"/>
            <w:gridSpan w:val="5"/>
            <w:tcBorders>
              <w:top w:val="nil"/>
              <w:left w:val="nil"/>
              <w:bottom w:val="nil"/>
              <w:right w:val="nil"/>
            </w:tcBorders>
            <w:shd w:val="clear" w:color="auto" w:fill="auto"/>
            <w:noWrap/>
            <w:hideMark/>
          </w:tcPr>
          <w:p w:rsidR="00A536B9" w:rsidRPr="00627E07" w:rsidRDefault="00A536B9" w:rsidP="00D56EB0">
            <w:pPr>
              <w:jc w:val="center"/>
              <w:rPr>
                <w:b/>
                <w:bCs/>
                <w:sz w:val="22"/>
                <w:szCs w:val="22"/>
              </w:rPr>
            </w:pPr>
            <w:r w:rsidRPr="00627E07">
              <w:rPr>
                <w:b/>
                <w:bCs/>
                <w:sz w:val="22"/>
                <w:szCs w:val="22"/>
              </w:rPr>
              <w:t>__________________________А.А. Казановский</w:t>
            </w:r>
          </w:p>
        </w:tc>
      </w:tr>
      <w:tr w:rsidR="00A536B9" w:rsidRPr="00627E07" w:rsidTr="00D56EB0">
        <w:trPr>
          <w:gridAfter w:val="1"/>
          <w:wAfter w:w="238" w:type="dxa"/>
          <w:trHeight w:val="255"/>
        </w:trPr>
        <w:tc>
          <w:tcPr>
            <w:tcW w:w="445" w:type="dxa"/>
            <w:tcBorders>
              <w:top w:val="nil"/>
              <w:left w:val="nil"/>
              <w:bottom w:val="nil"/>
              <w:right w:val="nil"/>
            </w:tcBorders>
            <w:shd w:val="clear" w:color="auto" w:fill="auto"/>
            <w:noWrap/>
            <w:hideMark/>
          </w:tcPr>
          <w:p w:rsidR="00A536B9" w:rsidRPr="00627E07" w:rsidRDefault="00A536B9" w:rsidP="00D56EB0">
            <w:pPr>
              <w:rPr>
                <w:sz w:val="22"/>
                <w:szCs w:val="22"/>
              </w:rPr>
            </w:pPr>
          </w:p>
        </w:tc>
        <w:tc>
          <w:tcPr>
            <w:tcW w:w="3398" w:type="dxa"/>
            <w:tcBorders>
              <w:top w:val="nil"/>
              <w:left w:val="nil"/>
              <w:bottom w:val="nil"/>
              <w:right w:val="nil"/>
            </w:tcBorders>
            <w:shd w:val="clear" w:color="auto" w:fill="auto"/>
            <w:noWrap/>
            <w:hideMark/>
          </w:tcPr>
          <w:p w:rsidR="00A536B9" w:rsidRPr="00627E07" w:rsidRDefault="00A536B9" w:rsidP="00D56EB0">
            <w:pPr>
              <w:rPr>
                <w:sz w:val="22"/>
                <w:szCs w:val="22"/>
              </w:rPr>
            </w:pPr>
          </w:p>
        </w:tc>
        <w:tc>
          <w:tcPr>
            <w:tcW w:w="3782" w:type="dxa"/>
            <w:tcBorders>
              <w:top w:val="nil"/>
              <w:left w:val="nil"/>
              <w:bottom w:val="nil"/>
              <w:right w:val="nil"/>
            </w:tcBorders>
            <w:shd w:val="clear" w:color="auto" w:fill="auto"/>
            <w:noWrap/>
            <w:hideMark/>
          </w:tcPr>
          <w:p w:rsidR="00A536B9" w:rsidRPr="00627E07" w:rsidRDefault="00A536B9" w:rsidP="00D56EB0">
            <w:pPr>
              <w:rPr>
                <w:sz w:val="22"/>
                <w:szCs w:val="22"/>
              </w:rPr>
            </w:pPr>
          </w:p>
        </w:tc>
        <w:tc>
          <w:tcPr>
            <w:tcW w:w="840" w:type="dxa"/>
            <w:tcBorders>
              <w:top w:val="nil"/>
              <w:left w:val="nil"/>
              <w:bottom w:val="nil"/>
              <w:right w:val="nil"/>
            </w:tcBorders>
            <w:shd w:val="clear" w:color="auto" w:fill="auto"/>
            <w:noWrap/>
            <w:hideMark/>
          </w:tcPr>
          <w:p w:rsidR="00A536B9" w:rsidRPr="00627E07" w:rsidRDefault="00A536B9" w:rsidP="00D56EB0">
            <w:pPr>
              <w:rPr>
                <w:sz w:val="22"/>
                <w:szCs w:val="22"/>
              </w:rPr>
            </w:pPr>
          </w:p>
        </w:tc>
        <w:tc>
          <w:tcPr>
            <w:tcW w:w="820" w:type="dxa"/>
            <w:tcBorders>
              <w:top w:val="nil"/>
              <w:left w:val="nil"/>
              <w:bottom w:val="nil"/>
              <w:right w:val="nil"/>
            </w:tcBorders>
            <w:shd w:val="clear" w:color="auto" w:fill="auto"/>
            <w:noWrap/>
            <w:hideMark/>
          </w:tcPr>
          <w:p w:rsidR="00A536B9" w:rsidRPr="00627E07" w:rsidRDefault="00A536B9" w:rsidP="00D56EB0">
            <w:pPr>
              <w:rPr>
                <w:sz w:val="22"/>
                <w:szCs w:val="22"/>
              </w:rPr>
            </w:pPr>
          </w:p>
        </w:tc>
        <w:tc>
          <w:tcPr>
            <w:tcW w:w="840" w:type="dxa"/>
            <w:tcBorders>
              <w:top w:val="nil"/>
              <w:left w:val="nil"/>
              <w:bottom w:val="nil"/>
              <w:right w:val="nil"/>
            </w:tcBorders>
            <w:shd w:val="clear" w:color="auto" w:fill="auto"/>
            <w:noWrap/>
            <w:hideMark/>
          </w:tcPr>
          <w:p w:rsidR="00A536B9" w:rsidRPr="00627E07" w:rsidRDefault="00A536B9" w:rsidP="00D56EB0">
            <w:pPr>
              <w:rPr>
                <w:sz w:val="22"/>
                <w:szCs w:val="22"/>
              </w:rPr>
            </w:pPr>
          </w:p>
        </w:tc>
      </w:tr>
    </w:tbl>
    <w:p w:rsidR="00627E07" w:rsidRPr="00717DD3" w:rsidRDefault="00627E07" w:rsidP="00A37B79">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627E07" w:rsidRPr="00717DD3" w:rsidTr="00627E07">
        <w:trPr>
          <w:trHeight w:val="255"/>
        </w:trPr>
        <w:tc>
          <w:tcPr>
            <w:tcW w:w="10080" w:type="dxa"/>
            <w:tcBorders>
              <w:top w:val="nil"/>
              <w:left w:val="nil"/>
              <w:bottom w:val="nil"/>
              <w:right w:val="nil"/>
            </w:tcBorders>
            <w:shd w:val="clear" w:color="auto" w:fill="auto"/>
            <w:noWrap/>
            <w:vAlign w:val="center"/>
            <w:hideMark/>
          </w:tcPr>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7E140C" w:rsidRDefault="007E140C" w:rsidP="00627E07">
            <w:pPr>
              <w:jc w:val="right"/>
              <w:rPr>
                <w:sz w:val="20"/>
                <w:szCs w:val="20"/>
              </w:rPr>
            </w:pPr>
          </w:p>
          <w:p w:rsidR="00627E07" w:rsidRPr="00627E07" w:rsidRDefault="00627E07" w:rsidP="00627E07">
            <w:pPr>
              <w:jc w:val="right"/>
              <w:rPr>
                <w:sz w:val="20"/>
                <w:szCs w:val="20"/>
                <w:lang w:val="en-US"/>
              </w:rPr>
            </w:pPr>
            <w:r w:rsidRPr="00717DD3">
              <w:rPr>
                <w:sz w:val="20"/>
                <w:szCs w:val="20"/>
              </w:rPr>
              <w:lastRenderedPageBreak/>
              <w:t>Приложение №</w:t>
            </w:r>
            <w:r>
              <w:rPr>
                <w:sz w:val="20"/>
                <w:szCs w:val="20"/>
                <w:lang w:val="en-US"/>
              </w:rPr>
              <w:t>3</w:t>
            </w:r>
          </w:p>
        </w:tc>
      </w:tr>
      <w:tr w:rsidR="00627E07" w:rsidRPr="00717DD3" w:rsidTr="00627E07">
        <w:trPr>
          <w:trHeight w:val="255"/>
        </w:trPr>
        <w:tc>
          <w:tcPr>
            <w:tcW w:w="10080" w:type="dxa"/>
            <w:tcBorders>
              <w:top w:val="nil"/>
              <w:left w:val="nil"/>
              <w:bottom w:val="nil"/>
              <w:right w:val="nil"/>
            </w:tcBorders>
            <w:shd w:val="clear" w:color="auto" w:fill="auto"/>
            <w:noWrap/>
            <w:vAlign w:val="center"/>
            <w:hideMark/>
          </w:tcPr>
          <w:p w:rsidR="00627E07" w:rsidRDefault="00627E07" w:rsidP="00627E07">
            <w:pPr>
              <w:jc w:val="right"/>
              <w:rPr>
                <w:sz w:val="20"/>
                <w:szCs w:val="20"/>
                <w:lang w:val="en-US"/>
              </w:rPr>
            </w:pPr>
            <w:r w:rsidRPr="00717DD3">
              <w:rPr>
                <w:sz w:val="20"/>
                <w:szCs w:val="20"/>
              </w:rPr>
              <w:lastRenderedPageBreak/>
              <w:t>к договору</w:t>
            </w:r>
          </w:p>
          <w:p w:rsidR="00627E07" w:rsidRPr="00717DD3" w:rsidRDefault="00627E07" w:rsidP="00627E07">
            <w:pPr>
              <w:jc w:val="right"/>
              <w:rPr>
                <w:sz w:val="20"/>
                <w:szCs w:val="20"/>
              </w:rPr>
            </w:pPr>
            <w:r>
              <w:rPr>
                <w:sz w:val="20"/>
                <w:szCs w:val="20"/>
              </w:rPr>
              <w:t>№</w:t>
            </w:r>
            <w:r w:rsidRPr="00717DD3">
              <w:rPr>
                <w:sz w:val="20"/>
                <w:szCs w:val="20"/>
              </w:rPr>
              <w:t>_______ от  "___" _______ 2020г.</w:t>
            </w:r>
          </w:p>
        </w:tc>
      </w:tr>
    </w:tbl>
    <w:p w:rsidR="00717DD3" w:rsidRDefault="00717DD3" w:rsidP="00A37B79">
      <w:pPr>
        <w:tabs>
          <w:tab w:val="left" w:pos="284"/>
        </w:tabs>
        <w:jc w:val="both"/>
        <w:rPr>
          <w:rFonts w:asciiTheme="minorHAnsi" w:hAnsiTheme="minorHAnsi"/>
          <w:sz w:val="23"/>
          <w:szCs w:val="23"/>
        </w:rPr>
      </w:pPr>
    </w:p>
    <w:tbl>
      <w:tblPr>
        <w:tblW w:w="10363" w:type="dxa"/>
        <w:tblInd w:w="93" w:type="dxa"/>
        <w:tblLayout w:type="fixed"/>
        <w:tblLook w:val="04A0" w:firstRow="1" w:lastRow="0" w:firstColumn="1" w:lastColumn="0" w:noHBand="0" w:noVBand="1"/>
      </w:tblPr>
      <w:tblGrid>
        <w:gridCol w:w="445"/>
        <w:gridCol w:w="3398"/>
        <w:gridCol w:w="850"/>
        <w:gridCol w:w="851"/>
        <w:gridCol w:w="850"/>
        <w:gridCol w:w="851"/>
        <w:gridCol w:w="380"/>
        <w:gridCol w:w="840"/>
        <w:gridCol w:w="820"/>
        <w:gridCol w:w="236"/>
        <w:gridCol w:w="604"/>
        <w:gridCol w:w="238"/>
      </w:tblGrid>
      <w:tr w:rsidR="00627E07" w:rsidRPr="00627E07" w:rsidTr="00627E07">
        <w:trPr>
          <w:trHeight w:val="315"/>
        </w:trPr>
        <w:tc>
          <w:tcPr>
            <w:tcW w:w="10363" w:type="dxa"/>
            <w:gridSpan w:val="12"/>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График производства работ</w:t>
            </w:r>
          </w:p>
        </w:tc>
      </w:tr>
      <w:tr w:rsidR="00627E07" w:rsidRPr="00627E07" w:rsidTr="00627E07">
        <w:trPr>
          <w:trHeight w:val="315"/>
        </w:trPr>
        <w:tc>
          <w:tcPr>
            <w:tcW w:w="10363" w:type="dxa"/>
            <w:gridSpan w:val="12"/>
            <w:tcBorders>
              <w:top w:val="nil"/>
              <w:left w:val="nil"/>
              <w:bottom w:val="nil"/>
              <w:right w:val="nil"/>
            </w:tcBorders>
            <w:shd w:val="clear" w:color="auto" w:fill="auto"/>
            <w:noWrap/>
            <w:hideMark/>
          </w:tcPr>
          <w:p w:rsidR="00627E07" w:rsidRPr="00627E07" w:rsidRDefault="007E140C" w:rsidP="00D5303A">
            <w:pPr>
              <w:jc w:val="center"/>
              <w:rPr>
                <w:b/>
                <w:bCs/>
                <w:sz w:val="22"/>
                <w:szCs w:val="22"/>
              </w:rPr>
            </w:pPr>
            <w:r>
              <w:rPr>
                <w:b/>
                <w:bCs/>
              </w:rPr>
              <w:t>Водоснабжение конторы Благовещенской РПБ</w:t>
            </w: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5"/>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5"/>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255"/>
        </w:trPr>
        <w:tc>
          <w:tcPr>
            <w:tcW w:w="445" w:type="dxa"/>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 п/п</w:t>
            </w:r>
          </w:p>
        </w:tc>
        <w:tc>
          <w:tcPr>
            <w:tcW w:w="3398" w:type="dxa"/>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Мероприятие</w:t>
            </w:r>
          </w:p>
        </w:tc>
        <w:tc>
          <w:tcPr>
            <w:tcW w:w="3402" w:type="dxa"/>
            <w:gridSpan w:val="4"/>
            <w:tcBorders>
              <w:top w:val="single" w:sz="4" w:space="0" w:color="auto"/>
              <w:left w:val="nil"/>
              <w:bottom w:val="single" w:sz="4" w:space="0" w:color="auto"/>
              <w:right w:val="nil"/>
            </w:tcBorders>
            <w:shd w:val="clear" w:color="auto" w:fill="auto"/>
            <w:vAlign w:val="center"/>
            <w:hideMark/>
          </w:tcPr>
          <w:p w:rsidR="00627E07" w:rsidRPr="00627E07" w:rsidRDefault="00627E07" w:rsidP="00627E07">
            <w:pPr>
              <w:jc w:val="center"/>
              <w:rPr>
                <w:sz w:val="22"/>
                <w:szCs w:val="22"/>
              </w:rPr>
            </w:pPr>
            <w:r w:rsidRPr="00627E07">
              <w:rPr>
                <w:sz w:val="22"/>
                <w:szCs w:val="22"/>
              </w:rPr>
              <w:t>2020 год</w:t>
            </w:r>
          </w:p>
        </w:tc>
        <w:tc>
          <w:tcPr>
            <w:tcW w:w="3118" w:type="dxa"/>
            <w:gridSpan w:val="6"/>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 xml:space="preserve">Примечание </w:t>
            </w:r>
          </w:p>
        </w:tc>
      </w:tr>
      <w:tr w:rsidR="00781814" w:rsidRPr="00642BC2" w:rsidTr="007E140C">
        <w:trPr>
          <w:trHeight w:val="708"/>
        </w:trPr>
        <w:tc>
          <w:tcPr>
            <w:tcW w:w="445" w:type="dxa"/>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c>
          <w:tcPr>
            <w:tcW w:w="3398" w:type="dxa"/>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c>
          <w:tcPr>
            <w:tcW w:w="3402" w:type="dxa"/>
            <w:gridSpan w:val="4"/>
            <w:tcBorders>
              <w:top w:val="nil"/>
              <w:left w:val="nil"/>
              <w:bottom w:val="single" w:sz="4" w:space="0" w:color="auto"/>
              <w:right w:val="single" w:sz="4" w:space="0" w:color="auto"/>
            </w:tcBorders>
            <w:shd w:val="clear" w:color="auto" w:fill="auto"/>
            <w:vAlign w:val="center"/>
            <w:hideMark/>
          </w:tcPr>
          <w:p w:rsidR="00781814" w:rsidRPr="00627E07" w:rsidRDefault="00781814" w:rsidP="00627E07">
            <w:pPr>
              <w:jc w:val="center"/>
              <w:rPr>
                <w:sz w:val="22"/>
                <w:szCs w:val="22"/>
              </w:rPr>
            </w:pPr>
            <w:r>
              <w:rPr>
                <w:sz w:val="22"/>
                <w:szCs w:val="22"/>
              </w:rPr>
              <w:t>НЕДЕЛИ</w:t>
            </w:r>
          </w:p>
        </w:tc>
        <w:tc>
          <w:tcPr>
            <w:tcW w:w="3118" w:type="dxa"/>
            <w:gridSpan w:val="6"/>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r>
      <w:tr w:rsidR="007E140C" w:rsidRPr="00642BC2" w:rsidTr="007E140C">
        <w:trPr>
          <w:trHeight w:val="719"/>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7E140C" w:rsidRPr="00627E07" w:rsidRDefault="007E140C" w:rsidP="00627E07">
            <w:pPr>
              <w:jc w:val="center"/>
              <w:rPr>
                <w:sz w:val="22"/>
                <w:szCs w:val="22"/>
              </w:rPr>
            </w:pPr>
            <w:r w:rsidRPr="00627E07">
              <w:rPr>
                <w:sz w:val="22"/>
                <w:szCs w:val="22"/>
              </w:rPr>
              <w:t>1</w:t>
            </w:r>
          </w:p>
        </w:tc>
        <w:tc>
          <w:tcPr>
            <w:tcW w:w="3398"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tcPr>
          <w:p w:rsidR="007E140C" w:rsidRPr="00627E07" w:rsidRDefault="007E140C" w:rsidP="007E140C">
            <w:pPr>
              <w:jc w:val="center"/>
              <w:rPr>
                <w:sz w:val="22"/>
                <w:szCs w:val="22"/>
              </w:rPr>
            </w:pPr>
            <w:r>
              <w:rPr>
                <w:sz w:val="22"/>
                <w:szCs w:val="22"/>
              </w:rPr>
              <w:t>1</w:t>
            </w:r>
          </w:p>
        </w:tc>
        <w:tc>
          <w:tcPr>
            <w:tcW w:w="851" w:type="dxa"/>
            <w:tcBorders>
              <w:top w:val="nil"/>
              <w:left w:val="nil"/>
              <w:bottom w:val="single" w:sz="4" w:space="0" w:color="auto"/>
              <w:right w:val="single" w:sz="4" w:space="0" w:color="auto"/>
            </w:tcBorders>
            <w:shd w:val="clear" w:color="auto" w:fill="auto"/>
            <w:vAlign w:val="center"/>
          </w:tcPr>
          <w:p w:rsidR="007E140C" w:rsidRPr="00627E07" w:rsidRDefault="007E140C" w:rsidP="007E140C">
            <w:pPr>
              <w:jc w:val="center"/>
              <w:rPr>
                <w:sz w:val="22"/>
                <w:szCs w:val="22"/>
              </w:rPr>
            </w:pPr>
            <w:r>
              <w:rPr>
                <w:sz w:val="22"/>
                <w:szCs w:val="22"/>
              </w:rPr>
              <w:t>2</w:t>
            </w:r>
          </w:p>
        </w:tc>
        <w:tc>
          <w:tcPr>
            <w:tcW w:w="850" w:type="dxa"/>
            <w:tcBorders>
              <w:top w:val="nil"/>
              <w:left w:val="nil"/>
              <w:bottom w:val="single" w:sz="4" w:space="0" w:color="auto"/>
              <w:right w:val="single" w:sz="4" w:space="0" w:color="auto"/>
            </w:tcBorders>
            <w:shd w:val="clear" w:color="auto" w:fill="auto"/>
            <w:vAlign w:val="center"/>
          </w:tcPr>
          <w:p w:rsidR="007E140C" w:rsidRPr="00627E07" w:rsidRDefault="007E140C" w:rsidP="007E140C">
            <w:pPr>
              <w:jc w:val="center"/>
              <w:rPr>
                <w:sz w:val="22"/>
                <w:szCs w:val="22"/>
              </w:rPr>
            </w:pPr>
            <w:r>
              <w:rPr>
                <w:sz w:val="22"/>
                <w:szCs w:val="22"/>
              </w:rPr>
              <w:t>3</w:t>
            </w:r>
          </w:p>
        </w:tc>
        <w:tc>
          <w:tcPr>
            <w:tcW w:w="851" w:type="dxa"/>
            <w:tcBorders>
              <w:top w:val="nil"/>
              <w:left w:val="nil"/>
              <w:bottom w:val="single" w:sz="4" w:space="0" w:color="auto"/>
              <w:right w:val="single" w:sz="4" w:space="0" w:color="auto"/>
            </w:tcBorders>
            <w:shd w:val="clear" w:color="auto" w:fill="auto"/>
            <w:vAlign w:val="center"/>
          </w:tcPr>
          <w:p w:rsidR="007E140C" w:rsidRPr="00627E07" w:rsidRDefault="007E140C" w:rsidP="007E140C">
            <w:pPr>
              <w:jc w:val="center"/>
              <w:rPr>
                <w:sz w:val="22"/>
                <w:szCs w:val="22"/>
              </w:rPr>
            </w:pPr>
            <w:r>
              <w:rPr>
                <w:sz w:val="22"/>
                <w:szCs w:val="22"/>
              </w:rPr>
              <w:t>4</w:t>
            </w: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7E140C" w:rsidRPr="00627E07" w:rsidRDefault="007E140C" w:rsidP="00627E07">
            <w:pPr>
              <w:jc w:val="center"/>
              <w:rPr>
                <w:sz w:val="22"/>
                <w:szCs w:val="22"/>
              </w:rPr>
            </w:pPr>
            <w:r w:rsidRPr="00627E07">
              <w:rPr>
                <w:sz w:val="22"/>
                <w:szCs w:val="22"/>
              </w:rPr>
              <w:t> </w:t>
            </w:r>
          </w:p>
        </w:tc>
      </w:tr>
      <w:tr w:rsidR="007E140C" w:rsidRPr="00642BC2" w:rsidTr="007E140C">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7E140C" w:rsidRPr="00627E07" w:rsidRDefault="007E140C" w:rsidP="00627E07">
            <w:pPr>
              <w:jc w:val="center"/>
              <w:rPr>
                <w:sz w:val="22"/>
                <w:szCs w:val="22"/>
              </w:rPr>
            </w:pPr>
            <w:r w:rsidRPr="00627E07">
              <w:rPr>
                <w:sz w:val="22"/>
                <w:szCs w:val="22"/>
              </w:rPr>
              <w:t>2</w:t>
            </w:r>
          </w:p>
        </w:tc>
        <w:tc>
          <w:tcPr>
            <w:tcW w:w="3398"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jc w:val="cente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jc w:val="center"/>
              <w:rPr>
                <w:sz w:val="22"/>
                <w:szCs w:val="22"/>
              </w:rPr>
            </w:pPr>
            <w:r w:rsidRPr="00627E07">
              <w:rPr>
                <w:sz w:val="22"/>
                <w:szCs w:val="22"/>
              </w:rPr>
              <w:t> </w:t>
            </w: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7E140C" w:rsidRPr="00627E07" w:rsidRDefault="007E140C" w:rsidP="00627E07">
            <w:pPr>
              <w:jc w:val="center"/>
              <w:rPr>
                <w:sz w:val="22"/>
                <w:szCs w:val="22"/>
              </w:rPr>
            </w:pPr>
            <w:r w:rsidRPr="00627E07">
              <w:rPr>
                <w:sz w:val="22"/>
                <w:szCs w:val="22"/>
              </w:rPr>
              <w:t> </w:t>
            </w:r>
          </w:p>
        </w:tc>
      </w:tr>
      <w:tr w:rsidR="007E140C" w:rsidRPr="00642BC2" w:rsidTr="007E140C">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7E140C" w:rsidRPr="00627E07" w:rsidRDefault="007E140C" w:rsidP="00627E07">
            <w:pPr>
              <w:jc w:val="center"/>
              <w:rPr>
                <w:sz w:val="22"/>
                <w:szCs w:val="22"/>
              </w:rPr>
            </w:pPr>
            <w:r w:rsidRPr="00627E07">
              <w:rPr>
                <w:sz w:val="22"/>
                <w:szCs w:val="22"/>
              </w:rPr>
              <w:t>3</w:t>
            </w:r>
          </w:p>
        </w:tc>
        <w:tc>
          <w:tcPr>
            <w:tcW w:w="3398"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jc w:val="cente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jc w:val="center"/>
              <w:rPr>
                <w:sz w:val="22"/>
                <w:szCs w:val="22"/>
              </w:rPr>
            </w:pPr>
            <w:r w:rsidRPr="00627E07">
              <w:rPr>
                <w:sz w:val="22"/>
                <w:szCs w:val="22"/>
              </w:rPr>
              <w:t> </w:t>
            </w: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7E140C" w:rsidRPr="00627E07" w:rsidRDefault="007E140C" w:rsidP="00627E07">
            <w:pPr>
              <w:jc w:val="center"/>
              <w:rPr>
                <w:sz w:val="22"/>
                <w:szCs w:val="22"/>
              </w:rPr>
            </w:pPr>
            <w:r w:rsidRPr="00627E07">
              <w:rPr>
                <w:sz w:val="22"/>
                <w:szCs w:val="22"/>
              </w:rPr>
              <w:t> </w:t>
            </w:r>
          </w:p>
        </w:tc>
      </w:tr>
      <w:tr w:rsidR="007E140C" w:rsidRPr="00642BC2" w:rsidTr="007E140C">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7E140C" w:rsidRPr="00627E07" w:rsidRDefault="007E140C" w:rsidP="00627E07">
            <w:pPr>
              <w:jc w:val="center"/>
              <w:rPr>
                <w:sz w:val="22"/>
                <w:szCs w:val="22"/>
              </w:rPr>
            </w:pPr>
            <w:r w:rsidRPr="00627E07">
              <w:rPr>
                <w:sz w:val="22"/>
                <w:szCs w:val="22"/>
              </w:rPr>
              <w:t>4</w:t>
            </w:r>
          </w:p>
        </w:tc>
        <w:tc>
          <w:tcPr>
            <w:tcW w:w="3398"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jc w:val="cente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jc w:val="center"/>
              <w:rPr>
                <w:sz w:val="22"/>
                <w:szCs w:val="22"/>
              </w:rPr>
            </w:pPr>
            <w:r w:rsidRPr="00627E07">
              <w:rPr>
                <w:sz w:val="22"/>
                <w:szCs w:val="22"/>
              </w:rPr>
              <w:t> </w:t>
            </w: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7E140C" w:rsidRPr="00627E07" w:rsidRDefault="007E140C" w:rsidP="00627E07">
            <w:pPr>
              <w:jc w:val="center"/>
              <w:rPr>
                <w:sz w:val="22"/>
                <w:szCs w:val="22"/>
              </w:rPr>
            </w:pPr>
            <w:r w:rsidRPr="00627E07">
              <w:rPr>
                <w:sz w:val="22"/>
                <w:szCs w:val="22"/>
              </w:rPr>
              <w:t> </w:t>
            </w:r>
          </w:p>
        </w:tc>
      </w:tr>
      <w:tr w:rsidR="007E140C" w:rsidRPr="00642BC2" w:rsidTr="007E140C">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7E140C" w:rsidRPr="00627E07" w:rsidRDefault="007E140C" w:rsidP="00627E07">
            <w:pPr>
              <w:jc w:val="center"/>
              <w:rPr>
                <w:sz w:val="22"/>
                <w:szCs w:val="22"/>
              </w:rPr>
            </w:pPr>
            <w:r w:rsidRPr="00627E07">
              <w:rPr>
                <w:sz w:val="22"/>
                <w:szCs w:val="22"/>
              </w:rPr>
              <w:t>5</w:t>
            </w:r>
          </w:p>
        </w:tc>
        <w:tc>
          <w:tcPr>
            <w:tcW w:w="3398"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jc w:val="cente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jc w:val="cente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vAlign w:val="center"/>
            <w:hideMark/>
          </w:tcPr>
          <w:p w:rsidR="007E140C" w:rsidRPr="00627E07" w:rsidRDefault="007E140C" w:rsidP="00627E07">
            <w:pPr>
              <w:jc w:val="center"/>
              <w:rPr>
                <w:sz w:val="22"/>
                <w:szCs w:val="22"/>
              </w:rPr>
            </w:pPr>
            <w:r w:rsidRPr="00627E07">
              <w:rPr>
                <w:sz w:val="22"/>
                <w:szCs w:val="22"/>
              </w:rPr>
              <w:t> </w:t>
            </w: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7E140C" w:rsidRPr="00627E07" w:rsidRDefault="007E140C" w:rsidP="00627E07">
            <w:pPr>
              <w:jc w:val="center"/>
              <w:rPr>
                <w:sz w:val="22"/>
                <w:szCs w:val="22"/>
              </w:rPr>
            </w:pPr>
            <w:r w:rsidRPr="00627E07">
              <w:rPr>
                <w:sz w:val="22"/>
                <w:szCs w:val="22"/>
              </w:rPr>
              <w:t> </w:t>
            </w:r>
          </w:p>
        </w:tc>
      </w:tr>
      <w:tr w:rsidR="007E140C" w:rsidRPr="00642BC2" w:rsidTr="007E140C">
        <w:trPr>
          <w:trHeight w:val="390"/>
        </w:trPr>
        <w:tc>
          <w:tcPr>
            <w:tcW w:w="384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E140C" w:rsidRPr="00627E07" w:rsidRDefault="007E140C" w:rsidP="00627E07">
            <w:pPr>
              <w:jc w:val="right"/>
              <w:rPr>
                <w:b/>
                <w:bCs/>
                <w:sz w:val="22"/>
                <w:szCs w:val="22"/>
              </w:rPr>
            </w:pPr>
            <w:r w:rsidRPr="00627E07">
              <w:rPr>
                <w:b/>
                <w:bCs/>
                <w:sz w:val="22"/>
                <w:szCs w:val="22"/>
              </w:rPr>
              <w:t>Итого:</w:t>
            </w:r>
          </w:p>
        </w:tc>
        <w:tc>
          <w:tcPr>
            <w:tcW w:w="850" w:type="dxa"/>
            <w:tcBorders>
              <w:top w:val="nil"/>
              <w:left w:val="nil"/>
              <w:bottom w:val="single" w:sz="4" w:space="0" w:color="auto"/>
              <w:right w:val="single" w:sz="4" w:space="0" w:color="auto"/>
            </w:tcBorders>
            <w:shd w:val="clear" w:color="auto" w:fill="auto"/>
            <w:noWrap/>
            <w:hideMark/>
          </w:tcPr>
          <w:p w:rsidR="007E140C" w:rsidRPr="00627E07" w:rsidRDefault="007E140C" w:rsidP="00627E07">
            <w:pP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noWrap/>
            <w:hideMark/>
          </w:tcPr>
          <w:p w:rsidR="007E140C" w:rsidRPr="00627E07" w:rsidRDefault="007E140C"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noWrap/>
            <w:hideMark/>
          </w:tcPr>
          <w:p w:rsidR="007E140C" w:rsidRPr="00627E07" w:rsidRDefault="007E140C" w:rsidP="00627E07">
            <w:pPr>
              <w:rPr>
                <w:sz w:val="22"/>
                <w:szCs w:val="22"/>
              </w:rPr>
            </w:pPr>
            <w:r w:rsidRPr="00627E07">
              <w:rPr>
                <w:sz w:val="22"/>
                <w:szCs w:val="22"/>
              </w:rPr>
              <w:t> </w:t>
            </w:r>
          </w:p>
        </w:tc>
        <w:tc>
          <w:tcPr>
            <w:tcW w:w="851" w:type="dxa"/>
            <w:tcBorders>
              <w:top w:val="nil"/>
              <w:left w:val="nil"/>
              <w:bottom w:val="single" w:sz="4" w:space="0" w:color="auto"/>
              <w:right w:val="single" w:sz="4" w:space="0" w:color="auto"/>
            </w:tcBorders>
            <w:shd w:val="clear" w:color="auto" w:fill="auto"/>
            <w:noWrap/>
            <w:hideMark/>
          </w:tcPr>
          <w:p w:rsidR="007E140C" w:rsidRPr="00627E07" w:rsidRDefault="007E140C" w:rsidP="00627E07">
            <w:pPr>
              <w:rPr>
                <w:sz w:val="22"/>
                <w:szCs w:val="22"/>
              </w:rPr>
            </w:pPr>
            <w:r w:rsidRPr="00627E07">
              <w:rPr>
                <w:sz w:val="22"/>
                <w:szCs w:val="22"/>
              </w:rPr>
              <w:t> </w:t>
            </w: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7E140C" w:rsidRPr="00627E07" w:rsidRDefault="007E140C" w:rsidP="00627E07">
            <w:pPr>
              <w:jc w:val="center"/>
              <w:rPr>
                <w:b/>
                <w:bCs/>
                <w:sz w:val="22"/>
                <w:szCs w:val="22"/>
              </w:rPr>
            </w:pPr>
            <w:r w:rsidRPr="00627E07">
              <w:rPr>
                <w:b/>
                <w:bCs/>
                <w:sz w:val="22"/>
                <w:szCs w:val="22"/>
              </w:rPr>
              <w:t> </w:t>
            </w:r>
          </w:p>
        </w:tc>
      </w:tr>
      <w:tr w:rsidR="00627E07" w:rsidRPr="00642BC2"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42BC2" w:rsidTr="00A536B9">
        <w:trPr>
          <w:trHeight w:val="582"/>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1410"/>
        </w:trPr>
        <w:tc>
          <w:tcPr>
            <w:tcW w:w="3843" w:type="dxa"/>
            <w:gridSpan w:val="2"/>
            <w:tcBorders>
              <w:top w:val="nil"/>
              <w:left w:val="nil"/>
              <w:bottom w:val="nil"/>
              <w:right w:val="nil"/>
            </w:tcBorders>
            <w:shd w:val="clear" w:color="000000" w:fill="FFFFFF"/>
            <w:hideMark/>
          </w:tcPr>
          <w:p w:rsidR="00627E07" w:rsidRPr="00627E07" w:rsidRDefault="00627E07" w:rsidP="00627E07">
            <w:pPr>
              <w:spacing w:after="240"/>
              <w:jc w:val="center"/>
              <w:rPr>
                <w:b/>
                <w:bCs/>
                <w:sz w:val="22"/>
                <w:szCs w:val="22"/>
              </w:rPr>
            </w:pPr>
            <w:r w:rsidRPr="00627E07">
              <w:rPr>
                <w:b/>
                <w:bCs/>
                <w:sz w:val="22"/>
                <w:szCs w:val="22"/>
              </w:rPr>
              <w:t xml:space="preserve"> «Подрядчик»</w:t>
            </w:r>
            <w:r w:rsidRPr="00627E07">
              <w:rPr>
                <w:b/>
                <w:bCs/>
                <w:sz w:val="22"/>
                <w:szCs w:val="22"/>
              </w:rPr>
              <w:br/>
            </w:r>
            <w:r w:rsidRPr="00627E07">
              <w:rPr>
                <w:b/>
                <w:bCs/>
                <w:sz w:val="22"/>
                <w:szCs w:val="22"/>
              </w:rPr>
              <w:br/>
            </w:r>
          </w:p>
        </w:tc>
        <w:tc>
          <w:tcPr>
            <w:tcW w:w="6520" w:type="dxa"/>
            <w:gridSpan w:val="10"/>
            <w:tcBorders>
              <w:top w:val="nil"/>
              <w:left w:val="nil"/>
              <w:bottom w:val="nil"/>
              <w:right w:val="nil"/>
            </w:tcBorders>
            <w:shd w:val="clear" w:color="auto" w:fill="auto"/>
            <w:hideMark/>
          </w:tcPr>
          <w:p w:rsidR="00627E07" w:rsidRPr="00627E07" w:rsidRDefault="00627E07" w:rsidP="00627E07">
            <w:pPr>
              <w:jc w:val="center"/>
              <w:rPr>
                <w:b/>
                <w:bCs/>
                <w:sz w:val="22"/>
                <w:szCs w:val="22"/>
              </w:rPr>
            </w:pPr>
            <w:r w:rsidRPr="00627E07">
              <w:rPr>
                <w:b/>
                <w:bCs/>
                <w:sz w:val="22"/>
                <w:szCs w:val="22"/>
              </w:rPr>
              <w:t xml:space="preserve">«Заказчик»                                                                                 </w:t>
            </w:r>
            <w:r w:rsidRPr="00627E07">
              <w:rPr>
                <w:b/>
                <w:bCs/>
                <w:sz w:val="22"/>
                <w:szCs w:val="22"/>
              </w:rPr>
              <w:br/>
              <w:t xml:space="preserve">АО  «Северо-Казахстанская Распределительная Электросетевая Компания»                                                </w:t>
            </w: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p>
        </w:tc>
        <w:tc>
          <w:tcPr>
            <w:tcW w:w="6520" w:type="dxa"/>
            <w:gridSpan w:val="10"/>
            <w:tcBorders>
              <w:top w:val="nil"/>
              <w:left w:val="nil"/>
              <w:bottom w:val="nil"/>
              <w:right w:val="nil"/>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Генеральный директор</w:t>
            </w: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782" w:type="dxa"/>
            <w:gridSpan w:val="5"/>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40" w:type="dxa"/>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20" w:type="dxa"/>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238" w:type="dxa"/>
            <w:tcBorders>
              <w:top w:val="nil"/>
              <w:left w:val="nil"/>
              <w:bottom w:val="nil"/>
              <w:right w:val="nil"/>
            </w:tcBorders>
            <w:shd w:val="clear" w:color="auto" w:fill="auto"/>
            <w:hideMark/>
          </w:tcPr>
          <w:p w:rsidR="00627E07" w:rsidRPr="00627E07" w:rsidRDefault="00627E07" w:rsidP="00627E07">
            <w:pPr>
              <w:rPr>
                <w:b/>
                <w:bCs/>
                <w:sz w:val="22"/>
                <w:szCs w:val="22"/>
              </w:rPr>
            </w:pPr>
          </w:p>
        </w:tc>
      </w:tr>
      <w:tr w:rsidR="00627E07" w:rsidRPr="00627E07" w:rsidTr="00627E07">
        <w:trPr>
          <w:trHeight w:val="25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782" w:type="dxa"/>
            <w:gridSpan w:val="5"/>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23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 xml:space="preserve">_________________________ </w:t>
            </w:r>
          </w:p>
        </w:tc>
        <w:tc>
          <w:tcPr>
            <w:tcW w:w="6520" w:type="dxa"/>
            <w:gridSpan w:val="10"/>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__________________________А.А. Казановский</w:t>
            </w: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5"/>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8" w:type="dxa"/>
            <w:tcBorders>
              <w:top w:val="nil"/>
              <w:left w:val="nil"/>
              <w:bottom w:val="nil"/>
              <w:right w:val="nil"/>
            </w:tcBorders>
            <w:shd w:val="clear" w:color="auto" w:fill="auto"/>
            <w:noWrap/>
            <w:hideMark/>
          </w:tcPr>
          <w:p w:rsidR="00627E07" w:rsidRPr="00627E07" w:rsidRDefault="00627E07" w:rsidP="00627E07">
            <w:pPr>
              <w:rPr>
                <w:sz w:val="22"/>
                <w:szCs w:val="22"/>
              </w:rPr>
            </w:pPr>
          </w:p>
        </w:tc>
      </w:tr>
    </w:tbl>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D5303A" w:rsidRDefault="00D5303A"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627E07" w:rsidRPr="00627E07" w:rsidTr="002D7736">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627E07">
            <w:pPr>
              <w:jc w:val="right"/>
              <w:rPr>
                <w:sz w:val="20"/>
                <w:szCs w:val="20"/>
              </w:rPr>
            </w:pPr>
            <w:r w:rsidRPr="00717DD3">
              <w:rPr>
                <w:sz w:val="20"/>
                <w:szCs w:val="20"/>
              </w:rPr>
              <w:t>Приложение №</w:t>
            </w:r>
            <w:r>
              <w:rPr>
                <w:sz w:val="20"/>
                <w:szCs w:val="20"/>
              </w:rPr>
              <w:t xml:space="preserve"> 4</w:t>
            </w:r>
          </w:p>
        </w:tc>
      </w:tr>
      <w:tr w:rsidR="00627E07" w:rsidRPr="00717DD3" w:rsidTr="002D7736">
        <w:trPr>
          <w:trHeight w:val="255"/>
        </w:trPr>
        <w:tc>
          <w:tcPr>
            <w:tcW w:w="10080" w:type="dxa"/>
            <w:tcBorders>
              <w:top w:val="nil"/>
              <w:left w:val="nil"/>
              <w:bottom w:val="nil"/>
              <w:right w:val="nil"/>
            </w:tcBorders>
            <w:shd w:val="clear" w:color="auto" w:fill="auto"/>
            <w:noWrap/>
            <w:vAlign w:val="center"/>
            <w:hideMark/>
          </w:tcPr>
          <w:p w:rsidR="00627E07" w:rsidRDefault="00627E07" w:rsidP="002D7736">
            <w:pPr>
              <w:jc w:val="right"/>
              <w:rPr>
                <w:sz w:val="20"/>
                <w:szCs w:val="20"/>
                <w:lang w:val="en-US"/>
              </w:rPr>
            </w:pPr>
            <w:r w:rsidRPr="00717DD3">
              <w:rPr>
                <w:sz w:val="20"/>
                <w:szCs w:val="20"/>
              </w:rPr>
              <w:t>к договору</w:t>
            </w:r>
          </w:p>
          <w:p w:rsidR="00627E07" w:rsidRPr="00717DD3" w:rsidRDefault="00627E07" w:rsidP="002D7736">
            <w:pPr>
              <w:jc w:val="right"/>
              <w:rPr>
                <w:sz w:val="20"/>
                <w:szCs w:val="20"/>
              </w:rPr>
            </w:pPr>
            <w:r>
              <w:rPr>
                <w:sz w:val="20"/>
                <w:szCs w:val="20"/>
              </w:rPr>
              <w:t>№</w:t>
            </w:r>
            <w:r w:rsidRPr="00717DD3">
              <w:rPr>
                <w:sz w:val="20"/>
                <w:szCs w:val="20"/>
              </w:rPr>
              <w:t>_______ от  "___" _______ 2020г.</w:t>
            </w:r>
          </w:p>
        </w:tc>
      </w:tr>
    </w:tbl>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jc w:val="center"/>
        <w:rPr>
          <w:rFonts w:ascii="Courier New" w:hAnsi="Courier New" w:cs="Courier New"/>
          <w:sz w:val="22"/>
          <w:szCs w:val="22"/>
        </w:rPr>
      </w:pPr>
      <w:r w:rsidRPr="00642BC2">
        <w:rPr>
          <w:rFonts w:ascii="Courier New" w:hAnsi="Courier New" w:cs="Courier New"/>
          <w:sz w:val="22"/>
          <w:szCs w:val="22"/>
        </w:rPr>
        <w:t>Перечень материалов Подрядчика</w:t>
      </w: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  :     код</w:t>
      </w:r>
      <w:proofErr w:type="gramStart"/>
      <w:r w:rsidRPr="00642BC2">
        <w:rPr>
          <w:rFonts w:ascii="Courier New" w:hAnsi="Courier New" w:cs="Courier New"/>
          <w:sz w:val="22"/>
          <w:szCs w:val="22"/>
        </w:rPr>
        <w:t xml:space="preserve">       :</w:t>
      </w:r>
      <w:proofErr w:type="gramEnd"/>
      <w:r w:rsidRPr="00642BC2">
        <w:rPr>
          <w:rFonts w:ascii="Courier New" w:hAnsi="Courier New" w:cs="Courier New"/>
          <w:sz w:val="22"/>
          <w:szCs w:val="22"/>
        </w:rPr>
        <w:t xml:space="preserve">     Наименование</w:t>
      </w:r>
      <w:proofErr w:type="gramStart"/>
      <w:r w:rsidRPr="00642BC2">
        <w:rPr>
          <w:rFonts w:ascii="Courier New" w:hAnsi="Courier New" w:cs="Courier New"/>
          <w:sz w:val="22"/>
          <w:szCs w:val="22"/>
        </w:rPr>
        <w:t xml:space="preserve">                                             :</w:t>
      </w:r>
      <w:proofErr w:type="gramEnd"/>
      <w:r w:rsidRPr="00642BC2">
        <w:rPr>
          <w:rFonts w:ascii="Courier New" w:hAnsi="Courier New" w:cs="Courier New"/>
          <w:sz w:val="22"/>
          <w:szCs w:val="22"/>
        </w:rPr>
        <w:t xml:space="preserve"> </w:t>
      </w:r>
      <w:proofErr w:type="spellStart"/>
      <w:r w:rsidRPr="00642BC2">
        <w:rPr>
          <w:rFonts w:ascii="Courier New" w:hAnsi="Courier New" w:cs="Courier New"/>
          <w:sz w:val="22"/>
          <w:szCs w:val="22"/>
        </w:rPr>
        <w:t>Ед</w:t>
      </w:r>
      <w:proofErr w:type="gramStart"/>
      <w:r w:rsidRPr="00642BC2">
        <w:rPr>
          <w:rFonts w:ascii="Courier New" w:hAnsi="Courier New" w:cs="Courier New"/>
          <w:sz w:val="22"/>
          <w:szCs w:val="22"/>
        </w:rPr>
        <w:t>.и</w:t>
      </w:r>
      <w:proofErr w:type="gramEnd"/>
      <w:r w:rsidRPr="00642BC2">
        <w:rPr>
          <w:rFonts w:ascii="Courier New" w:hAnsi="Courier New" w:cs="Courier New"/>
          <w:sz w:val="22"/>
          <w:szCs w:val="22"/>
        </w:rPr>
        <w:t>зм</w:t>
      </w:r>
      <w:proofErr w:type="spellEnd"/>
      <w:r w:rsidRPr="00642BC2">
        <w:rPr>
          <w:rFonts w:ascii="Courier New" w:hAnsi="Courier New" w:cs="Courier New"/>
          <w:sz w:val="22"/>
          <w:szCs w:val="22"/>
        </w:rPr>
        <w:t xml:space="preserve"> : Кол-во</w:t>
      </w:r>
      <w:proofErr w:type="gramStart"/>
      <w:r w:rsidRPr="00642BC2">
        <w:rPr>
          <w:rFonts w:ascii="Courier New" w:hAnsi="Courier New" w:cs="Courier New"/>
          <w:sz w:val="22"/>
          <w:szCs w:val="22"/>
        </w:rPr>
        <w:t xml:space="preserve">  :</w:t>
      </w:r>
      <w:proofErr w:type="gramEnd"/>
      <w:r w:rsidRPr="00642BC2">
        <w:rPr>
          <w:rFonts w:ascii="Courier New" w:hAnsi="Courier New" w:cs="Courier New"/>
          <w:sz w:val="22"/>
          <w:szCs w:val="22"/>
        </w:rPr>
        <w:t xml:space="preserve">         </w:t>
      </w: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w:t>
      </w:r>
    </w:p>
    <w:p w:rsidR="00627E07" w:rsidRPr="00642BC2" w:rsidRDefault="00627E07" w:rsidP="00627E07">
      <w:pPr>
        <w:autoSpaceDE w:val="0"/>
        <w:autoSpaceDN w:val="0"/>
        <w:ind w:firstLine="284"/>
        <w:jc w:val="both"/>
        <w:rPr>
          <w:sz w:val="22"/>
          <w:szCs w:val="22"/>
        </w:rPr>
      </w:pPr>
      <w:r w:rsidRPr="00642BC2">
        <w:rPr>
          <w:sz w:val="22"/>
          <w:szCs w:val="22"/>
        </w:rPr>
        <w:t xml:space="preserve">  </w:t>
      </w:r>
    </w:p>
    <w:p w:rsidR="00627E07" w:rsidRPr="00642BC2" w:rsidRDefault="006C11C8" w:rsidP="006C11C8">
      <w:pPr>
        <w:tabs>
          <w:tab w:val="left" w:pos="284"/>
        </w:tabs>
        <w:jc w:val="both"/>
        <w:rPr>
          <w:b/>
          <w:sz w:val="22"/>
          <w:szCs w:val="22"/>
        </w:rPr>
      </w:pPr>
      <w:r>
        <w:rPr>
          <w:b/>
          <w:sz w:val="22"/>
          <w:szCs w:val="22"/>
        </w:rPr>
        <w:t xml:space="preserve"> «ПОДРЯДЧИК» </w:t>
      </w:r>
      <w:r>
        <w:rPr>
          <w:b/>
          <w:sz w:val="22"/>
          <w:szCs w:val="22"/>
        </w:rPr>
        <w:tab/>
      </w:r>
      <w:r>
        <w:rPr>
          <w:b/>
          <w:sz w:val="22"/>
          <w:szCs w:val="22"/>
        </w:rPr>
        <w:tab/>
      </w:r>
      <w:r>
        <w:rPr>
          <w:b/>
          <w:sz w:val="22"/>
          <w:szCs w:val="22"/>
        </w:rPr>
        <w:tab/>
      </w:r>
      <w:r>
        <w:rPr>
          <w:b/>
          <w:sz w:val="22"/>
          <w:szCs w:val="22"/>
        </w:rPr>
        <w:tab/>
      </w:r>
      <w:r>
        <w:rPr>
          <w:b/>
          <w:sz w:val="22"/>
          <w:szCs w:val="22"/>
        </w:rPr>
        <w:tab/>
      </w:r>
      <w:r w:rsidR="00627E07" w:rsidRPr="00642BC2">
        <w:rPr>
          <w:b/>
          <w:sz w:val="22"/>
          <w:szCs w:val="22"/>
        </w:rPr>
        <w:t>«ЗАКАЗЧИК»</w:t>
      </w:r>
      <w:r w:rsidR="00627E07" w:rsidRPr="00642BC2">
        <w:rPr>
          <w:b/>
          <w:sz w:val="22"/>
          <w:szCs w:val="22"/>
        </w:rPr>
        <w:tab/>
      </w:r>
    </w:p>
    <w:p w:rsidR="00627E07" w:rsidRPr="00642BC2" w:rsidRDefault="00627E07" w:rsidP="00627E07">
      <w:pPr>
        <w:tabs>
          <w:tab w:val="left" w:pos="284"/>
        </w:tabs>
        <w:jc w:val="both"/>
        <w:rPr>
          <w:b/>
          <w:sz w:val="22"/>
          <w:szCs w:val="22"/>
        </w:rPr>
      </w:pP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p>
    <w:p w:rsidR="00627E07" w:rsidRPr="00642BC2" w:rsidRDefault="006C11C8" w:rsidP="00627E07">
      <w:pPr>
        <w:ind w:firstLine="426"/>
        <w:rPr>
          <w:b/>
          <w:bCs/>
          <w:iCs/>
          <w:sz w:val="22"/>
          <w:szCs w:val="22"/>
        </w:rPr>
      </w:pPr>
      <w:r>
        <w:rPr>
          <w:b/>
          <w:color w:val="000000"/>
          <w:sz w:val="22"/>
          <w:szCs w:val="22"/>
        </w:rPr>
        <w:tab/>
      </w:r>
      <w:r>
        <w:rPr>
          <w:b/>
          <w:color w:val="000000"/>
          <w:sz w:val="22"/>
          <w:szCs w:val="22"/>
        </w:rPr>
        <w:tab/>
      </w:r>
      <w:r>
        <w:rPr>
          <w:b/>
          <w:color w:val="000000"/>
          <w:sz w:val="22"/>
          <w:szCs w:val="22"/>
        </w:rPr>
        <w:tab/>
      </w:r>
      <w:r>
        <w:rPr>
          <w:b/>
          <w:color w:val="000000"/>
          <w:sz w:val="22"/>
          <w:szCs w:val="22"/>
        </w:rPr>
        <w:tab/>
        <w:t xml:space="preserve">     </w:t>
      </w:r>
      <w:r>
        <w:rPr>
          <w:b/>
          <w:color w:val="000000"/>
          <w:sz w:val="22"/>
          <w:szCs w:val="22"/>
        </w:rPr>
        <w:tab/>
      </w:r>
      <w:r>
        <w:rPr>
          <w:b/>
          <w:color w:val="000000"/>
          <w:sz w:val="22"/>
          <w:szCs w:val="22"/>
        </w:rPr>
        <w:tab/>
      </w:r>
      <w:r>
        <w:rPr>
          <w:b/>
          <w:color w:val="000000"/>
          <w:sz w:val="22"/>
          <w:szCs w:val="22"/>
        </w:rPr>
        <w:tab/>
      </w:r>
      <w:r w:rsidR="00627E07" w:rsidRPr="00642BC2">
        <w:rPr>
          <w:b/>
          <w:color w:val="000000"/>
          <w:sz w:val="22"/>
          <w:szCs w:val="22"/>
          <w:lang w:eastAsia="ko-KR"/>
        </w:rPr>
        <w:t>АО «Северо-Казахстанская</w:t>
      </w:r>
    </w:p>
    <w:p w:rsidR="00627E07" w:rsidRPr="00642BC2" w:rsidRDefault="006C11C8" w:rsidP="00627E07">
      <w:pPr>
        <w:tabs>
          <w:tab w:val="left" w:pos="284"/>
        </w:tabs>
        <w:jc w:val="both"/>
        <w:rPr>
          <w:b/>
          <w:color w:val="000000"/>
          <w:sz w:val="22"/>
          <w:szCs w:val="22"/>
          <w:lang w:eastAsia="ko-KR"/>
        </w:rPr>
      </w:pPr>
      <w:r>
        <w:rPr>
          <w:b/>
          <w:color w:val="000000"/>
          <w:sz w:val="22"/>
          <w:szCs w:val="22"/>
          <w:lang w:eastAsia="ko-KR"/>
        </w:rPr>
        <w:tab/>
      </w:r>
      <w:r>
        <w:rPr>
          <w:b/>
          <w:color w:val="000000"/>
          <w:sz w:val="22"/>
          <w:szCs w:val="22"/>
          <w:lang w:eastAsia="ko-KR"/>
        </w:rPr>
        <w:tab/>
      </w:r>
      <w:r>
        <w:rPr>
          <w:b/>
          <w:color w:val="000000"/>
          <w:sz w:val="22"/>
          <w:szCs w:val="22"/>
          <w:lang w:eastAsia="ko-KR"/>
        </w:rPr>
        <w:tab/>
      </w:r>
      <w:r>
        <w:rPr>
          <w:b/>
          <w:color w:val="000000"/>
          <w:sz w:val="22"/>
          <w:szCs w:val="22"/>
          <w:lang w:eastAsia="ko-KR"/>
        </w:rPr>
        <w:tab/>
      </w:r>
      <w:r>
        <w:rPr>
          <w:b/>
          <w:color w:val="000000"/>
          <w:sz w:val="22"/>
          <w:szCs w:val="22"/>
          <w:lang w:eastAsia="ko-KR"/>
        </w:rPr>
        <w:tab/>
      </w:r>
      <w:r>
        <w:rPr>
          <w:b/>
          <w:color w:val="000000"/>
          <w:sz w:val="22"/>
          <w:szCs w:val="22"/>
          <w:lang w:eastAsia="ko-KR"/>
        </w:rPr>
        <w:tab/>
      </w:r>
      <w:r>
        <w:rPr>
          <w:b/>
          <w:color w:val="000000"/>
          <w:sz w:val="22"/>
          <w:szCs w:val="22"/>
          <w:lang w:eastAsia="ko-KR"/>
        </w:rPr>
        <w:tab/>
      </w:r>
      <w:r w:rsidR="00627E07" w:rsidRPr="00642BC2">
        <w:rPr>
          <w:b/>
          <w:color w:val="000000"/>
          <w:sz w:val="22"/>
          <w:szCs w:val="22"/>
          <w:lang w:eastAsia="ko-KR"/>
        </w:rPr>
        <w:t xml:space="preserve">    </w:t>
      </w:r>
      <w:r w:rsidR="00627E07" w:rsidRPr="00642BC2">
        <w:rPr>
          <w:b/>
          <w:color w:val="000000"/>
          <w:sz w:val="22"/>
          <w:szCs w:val="22"/>
          <w:lang w:eastAsia="ko-KR"/>
        </w:rPr>
        <w:tab/>
        <w:t>Распределительная Электросетевая</w:t>
      </w:r>
    </w:p>
    <w:p w:rsidR="00627E07" w:rsidRPr="00642BC2" w:rsidRDefault="00627E07" w:rsidP="00627E07">
      <w:pPr>
        <w:tabs>
          <w:tab w:val="left" w:pos="284"/>
        </w:tabs>
        <w:jc w:val="both"/>
        <w:rPr>
          <w:sz w:val="22"/>
          <w:szCs w:val="22"/>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Компания»</w:t>
      </w:r>
    </w:p>
    <w:p w:rsidR="00627E07" w:rsidRPr="00642BC2" w:rsidRDefault="00627E07" w:rsidP="00627E07">
      <w:pPr>
        <w:rPr>
          <w:b/>
          <w:color w:val="000000"/>
          <w:sz w:val="22"/>
          <w:szCs w:val="22"/>
        </w:rPr>
      </w:pPr>
    </w:p>
    <w:p w:rsidR="00627E07" w:rsidRPr="00642BC2" w:rsidRDefault="00627E07" w:rsidP="00627E07">
      <w:pPr>
        <w:ind w:firstLine="708"/>
        <w:rPr>
          <w:color w:val="000000"/>
          <w:sz w:val="22"/>
          <w:szCs w:val="22"/>
        </w:rPr>
      </w:pPr>
      <w:r w:rsidRPr="00642BC2">
        <w:rPr>
          <w:b/>
          <w:color w:val="000000"/>
          <w:sz w:val="22"/>
          <w:szCs w:val="22"/>
        </w:rPr>
        <w:t xml:space="preserve"> </w:t>
      </w:r>
      <w:r w:rsidRPr="00642BC2">
        <w:rPr>
          <w:color w:val="000000"/>
          <w:sz w:val="22"/>
          <w:szCs w:val="22"/>
        </w:rPr>
        <w:t xml:space="preserve"> </w:t>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b/>
          <w:color w:val="000000"/>
          <w:sz w:val="22"/>
          <w:szCs w:val="22"/>
        </w:rPr>
        <w:t>Генеральный директор</w:t>
      </w:r>
    </w:p>
    <w:p w:rsidR="00627E07" w:rsidRPr="00642BC2" w:rsidRDefault="00627E07" w:rsidP="00627E07">
      <w:pPr>
        <w:rPr>
          <w:sz w:val="22"/>
          <w:szCs w:val="22"/>
        </w:rPr>
      </w:pPr>
    </w:p>
    <w:p w:rsidR="00627E07" w:rsidRPr="00642BC2" w:rsidRDefault="00627E07" w:rsidP="00627E07">
      <w:pPr>
        <w:tabs>
          <w:tab w:val="left" w:pos="284"/>
        </w:tabs>
        <w:jc w:val="both"/>
        <w:rPr>
          <w:b/>
          <w:iCs/>
          <w:color w:val="000000"/>
          <w:sz w:val="22"/>
          <w:szCs w:val="22"/>
        </w:rPr>
      </w:pPr>
      <w:r w:rsidRPr="00642BC2">
        <w:rPr>
          <w:b/>
          <w:bCs/>
          <w:color w:val="000000"/>
          <w:sz w:val="22"/>
          <w:szCs w:val="22"/>
          <w:lang w:eastAsia="ko-KR"/>
        </w:rPr>
        <w:t xml:space="preserve">______________________  </w:t>
      </w:r>
      <w:r w:rsidRPr="002D7736">
        <w:rPr>
          <w:b/>
          <w:bCs/>
          <w:color w:val="000000"/>
          <w:sz w:val="22"/>
          <w:szCs w:val="22"/>
          <w:lang w:eastAsia="ko-KR"/>
        </w:rPr>
        <w:t xml:space="preserve">                </w:t>
      </w:r>
      <w:r w:rsidRPr="00642BC2">
        <w:rPr>
          <w:b/>
          <w:color w:val="000000"/>
          <w:sz w:val="22"/>
          <w:szCs w:val="22"/>
          <w:lang w:eastAsia="ko-KR"/>
        </w:rPr>
        <w:tab/>
      </w:r>
      <w:r w:rsidRPr="00642BC2">
        <w:rPr>
          <w:b/>
          <w:color w:val="000000"/>
          <w:sz w:val="22"/>
          <w:szCs w:val="22"/>
          <w:lang w:eastAsia="ko-KR"/>
        </w:rPr>
        <w:tab/>
      </w:r>
      <w:r w:rsidRPr="002D7736">
        <w:rPr>
          <w:b/>
          <w:color w:val="000000"/>
          <w:sz w:val="22"/>
          <w:szCs w:val="22"/>
          <w:lang w:eastAsia="ko-KR"/>
        </w:rPr>
        <w:tab/>
      </w:r>
      <w:r w:rsidRPr="00642BC2">
        <w:rPr>
          <w:b/>
          <w:color w:val="000000"/>
          <w:sz w:val="22"/>
          <w:szCs w:val="22"/>
        </w:rPr>
        <w:t>__________________</w:t>
      </w:r>
      <w:r w:rsidRPr="00642BC2">
        <w:rPr>
          <w:b/>
          <w:iCs/>
          <w:color w:val="000000"/>
          <w:sz w:val="22"/>
          <w:szCs w:val="22"/>
        </w:rPr>
        <w:t xml:space="preserve">     А.А. Казановский</w:t>
      </w:r>
    </w:p>
    <w:p w:rsidR="00627E07" w:rsidRPr="00642BC2" w:rsidRDefault="00627E07" w:rsidP="00627E07">
      <w:pPr>
        <w:tabs>
          <w:tab w:val="left" w:pos="284"/>
        </w:tabs>
        <w:jc w:val="both"/>
        <w:rPr>
          <w:b/>
          <w:iCs/>
          <w:color w:val="000000"/>
          <w:sz w:val="22"/>
          <w:szCs w:val="22"/>
        </w:rPr>
      </w:pPr>
    </w:p>
    <w:p w:rsidR="00627E07" w:rsidRPr="00642BC2" w:rsidRDefault="00627E07" w:rsidP="00627E07">
      <w:pPr>
        <w:tabs>
          <w:tab w:val="left" w:pos="284"/>
        </w:tabs>
        <w:jc w:val="both"/>
        <w:rPr>
          <w:b/>
          <w:iCs/>
          <w:color w:val="000000"/>
          <w:sz w:val="22"/>
          <w:szCs w:val="22"/>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B57041" w:rsidRDefault="00B57041" w:rsidP="00627E07">
      <w:pPr>
        <w:tabs>
          <w:tab w:val="left" w:pos="284"/>
        </w:tabs>
        <w:jc w:val="both"/>
        <w:rPr>
          <w:b/>
          <w:iCs/>
          <w:color w:val="000000"/>
        </w:rPr>
      </w:pPr>
    </w:p>
    <w:tbl>
      <w:tblPr>
        <w:tblW w:w="10080" w:type="dxa"/>
        <w:tblInd w:w="93" w:type="dxa"/>
        <w:tblLook w:val="04A0" w:firstRow="1" w:lastRow="0" w:firstColumn="1" w:lastColumn="0" w:noHBand="0" w:noVBand="1"/>
      </w:tblPr>
      <w:tblGrid>
        <w:gridCol w:w="10080"/>
      </w:tblGrid>
      <w:tr w:rsidR="00627E07" w:rsidRPr="00627E07" w:rsidTr="002D7736">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2D7736">
            <w:pPr>
              <w:jc w:val="right"/>
              <w:rPr>
                <w:sz w:val="20"/>
                <w:szCs w:val="20"/>
              </w:rPr>
            </w:pPr>
            <w:r w:rsidRPr="00717DD3">
              <w:rPr>
                <w:sz w:val="20"/>
                <w:szCs w:val="20"/>
              </w:rPr>
              <w:t>Приложение №</w:t>
            </w:r>
            <w:r>
              <w:rPr>
                <w:sz w:val="20"/>
                <w:szCs w:val="20"/>
              </w:rPr>
              <w:t xml:space="preserve"> 5</w:t>
            </w:r>
          </w:p>
        </w:tc>
      </w:tr>
      <w:tr w:rsidR="00627E07" w:rsidRPr="00717DD3" w:rsidTr="002D7736">
        <w:trPr>
          <w:trHeight w:val="255"/>
        </w:trPr>
        <w:tc>
          <w:tcPr>
            <w:tcW w:w="10080" w:type="dxa"/>
            <w:tcBorders>
              <w:top w:val="nil"/>
              <w:left w:val="nil"/>
              <w:bottom w:val="nil"/>
              <w:right w:val="nil"/>
            </w:tcBorders>
            <w:shd w:val="clear" w:color="auto" w:fill="auto"/>
            <w:noWrap/>
            <w:vAlign w:val="center"/>
            <w:hideMark/>
          </w:tcPr>
          <w:p w:rsidR="00627E07" w:rsidRDefault="00627E07" w:rsidP="002D7736">
            <w:pPr>
              <w:jc w:val="right"/>
              <w:rPr>
                <w:sz w:val="20"/>
                <w:szCs w:val="20"/>
                <w:lang w:val="en-US"/>
              </w:rPr>
            </w:pPr>
            <w:r w:rsidRPr="00717DD3">
              <w:rPr>
                <w:sz w:val="20"/>
                <w:szCs w:val="20"/>
              </w:rPr>
              <w:t>к договору</w:t>
            </w:r>
          </w:p>
          <w:p w:rsidR="00627E07" w:rsidRPr="00717DD3" w:rsidRDefault="00627E07" w:rsidP="002D7736">
            <w:pPr>
              <w:jc w:val="right"/>
              <w:rPr>
                <w:sz w:val="20"/>
                <w:szCs w:val="20"/>
              </w:rPr>
            </w:pPr>
            <w:r>
              <w:rPr>
                <w:sz w:val="20"/>
                <w:szCs w:val="20"/>
              </w:rPr>
              <w:t>№</w:t>
            </w:r>
            <w:r w:rsidRPr="00717DD3">
              <w:rPr>
                <w:sz w:val="20"/>
                <w:szCs w:val="20"/>
              </w:rPr>
              <w:t>_______ от  "___" _______ 2020г.</w:t>
            </w:r>
          </w:p>
        </w:tc>
      </w:tr>
    </w:tbl>
    <w:p w:rsidR="00627E07" w:rsidRDefault="00627E07" w:rsidP="00627E07">
      <w:pPr>
        <w:tabs>
          <w:tab w:val="left" w:pos="284"/>
        </w:tabs>
        <w:jc w:val="both"/>
        <w:rPr>
          <w:rFonts w:asciiTheme="minorHAnsi" w:hAnsiTheme="minorHAnsi"/>
          <w:sz w:val="23"/>
          <w:szCs w:val="23"/>
        </w:rPr>
      </w:pPr>
    </w:p>
    <w:p w:rsidR="00627E07" w:rsidRPr="00845474" w:rsidRDefault="00627E07" w:rsidP="00627E07">
      <w:pPr>
        <w:jc w:val="center"/>
        <w:rPr>
          <w:rFonts w:ascii="FreeSetC" w:hAnsi="FreeSetC"/>
          <w:b/>
          <w:sz w:val="22"/>
          <w:szCs w:val="22"/>
        </w:rPr>
      </w:pPr>
      <w:r w:rsidRPr="00845474">
        <w:rPr>
          <w:rFonts w:ascii="FreeSetC" w:hAnsi="FreeSetC"/>
          <w:b/>
          <w:sz w:val="22"/>
          <w:szCs w:val="22"/>
        </w:rPr>
        <w:t>Перечень внутренних документов Заказчика</w:t>
      </w:r>
    </w:p>
    <w:p w:rsidR="00627E07" w:rsidRPr="00845474" w:rsidRDefault="00627E07" w:rsidP="00627E07">
      <w:pPr>
        <w:jc w:val="center"/>
        <w:rPr>
          <w:rFonts w:ascii="FreeSetC" w:hAnsi="FreeSetC"/>
          <w:b/>
          <w:sz w:val="22"/>
          <w:szCs w:val="22"/>
        </w:rPr>
      </w:pPr>
    </w:p>
    <w:tbl>
      <w:tblPr>
        <w:tblStyle w:val="af7"/>
        <w:tblW w:w="0" w:type="auto"/>
        <w:tblLook w:val="04A0" w:firstRow="1" w:lastRow="0" w:firstColumn="1" w:lastColumn="0" w:noHBand="0" w:noVBand="1"/>
      </w:tblPr>
      <w:tblGrid>
        <w:gridCol w:w="662"/>
        <w:gridCol w:w="5191"/>
        <w:gridCol w:w="3718"/>
      </w:tblGrid>
      <w:tr w:rsidR="00627E07" w:rsidRPr="00845474" w:rsidTr="002D7736">
        <w:tc>
          <w:tcPr>
            <w:tcW w:w="662" w:type="dxa"/>
          </w:tcPr>
          <w:p w:rsidR="00627E07" w:rsidRPr="00845474" w:rsidRDefault="00627E07" w:rsidP="002D7736">
            <w:pPr>
              <w:jc w:val="center"/>
              <w:rPr>
                <w:rFonts w:ascii="FreeSetC" w:eastAsiaTheme="minorEastAsia" w:hAnsi="FreeSetC"/>
                <w:b/>
                <w:sz w:val="22"/>
                <w:szCs w:val="22"/>
              </w:rPr>
            </w:pPr>
            <w:r w:rsidRPr="00845474">
              <w:rPr>
                <w:rFonts w:ascii="FreeSetC" w:hAnsi="FreeSetC"/>
                <w:b/>
                <w:sz w:val="22"/>
                <w:szCs w:val="22"/>
              </w:rPr>
              <w:t>№ п/п</w:t>
            </w:r>
          </w:p>
        </w:tc>
        <w:tc>
          <w:tcPr>
            <w:tcW w:w="5191" w:type="dxa"/>
          </w:tcPr>
          <w:p w:rsidR="00627E07" w:rsidRPr="00EB5347" w:rsidRDefault="00627E07" w:rsidP="002D7736">
            <w:pPr>
              <w:jc w:val="center"/>
              <w:rPr>
                <w:rFonts w:ascii="FreeSetC" w:eastAsiaTheme="minorEastAsia" w:hAnsi="FreeSetC"/>
                <w:b/>
                <w:sz w:val="22"/>
                <w:szCs w:val="22"/>
              </w:rPr>
            </w:pPr>
            <w:r w:rsidRPr="00EB5347">
              <w:rPr>
                <w:rFonts w:ascii="FreeSetC" w:hAnsi="FreeSetC"/>
                <w:b/>
                <w:sz w:val="22"/>
                <w:szCs w:val="22"/>
              </w:rPr>
              <w:t>Наименование документа</w:t>
            </w:r>
          </w:p>
        </w:tc>
        <w:tc>
          <w:tcPr>
            <w:tcW w:w="3718" w:type="dxa"/>
          </w:tcPr>
          <w:p w:rsidR="00627E07" w:rsidRPr="00EB5347" w:rsidRDefault="00627E07" w:rsidP="002D7736">
            <w:pPr>
              <w:ind w:left="34" w:hanging="34"/>
              <w:jc w:val="center"/>
              <w:rPr>
                <w:rFonts w:ascii="FreeSetC" w:eastAsiaTheme="minorEastAsia" w:hAnsi="FreeSetC"/>
                <w:b/>
                <w:sz w:val="22"/>
                <w:szCs w:val="22"/>
              </w:rPr>
            </w:pPr>
            <w:r w:rsidRPr="00EB5347">
              <w:rPr>
                <w:rFonts w:ascii="FreeSetC" w:hAnsi="FreeSetC"/>
                <w:b/>
                <w:sz w:val="22"/>
                <w:szCs w:val="22"/>
              </w:rPr>
              <w:t>Реквизиты документа</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1.</w:t>
            </w:r>
          </w:p>
        </w:tc>
        <w:tc>
          <w:tcPr>
            <w:tcW w:w="5191" w:type="dxa"/>
          </w:tcPr>
          <w:p w:rsidR="00627E07" w:rsidRPr="003A5AC9" w:rsidRDefault="00627E07" w:rsidP="002D7736">
            <w:pPr>
              <w:rPr>
                <w:rFonts w:eastAsiaTheme="minorEastAsia"/>
                <w:sz w:val="22"/>
                <w:szCs w:val="22"/>
              </w:rPr>
            </w:pPr>
            <w:r>
              <w:rPr>
                <w:rFonts w:eastAsiaTheme="minorEastAsia"/>
                <w:sz w:val="22"/>
                <w:szCs w:val="22"/>
              </w:rPr>
              <w:t>Политика АО</w:t>
            </w:r>
            <w:r w:rsidRPr="003A5AC9">
              <w:rPr>
                <w:rFonts w:eastAsiaTheme="minorEastAsia"/>
                <w:sz w:val="22"/>
                <w:szCs w:val="22"/>
              </w:rPr>
              <w:t xml:space="preserve"> «Северо-Казахстанская</w:t>
            </w:r>
          </w:p>
          <w:p w:rsidR="00627E07" w:rsidRPr="007014DB" w:rsidRDefault="00627E07" w:rsidP="002D7736">
            <w:pPr>
              <w:ind w:left="40" w:firstLine="7"/>
              <w:rPr>
                <w:rFonts w:eastAsiaTheme="minorEastAsia"/>
                <w:sz w:val="22"/>
                <w:szCs w:val="22"/>
              </w:rPr>
            </w:pPr>
            <w:r w:rsidRPr="003A5AC9">
              <w:rPr>
                <w:rFonts w:eastAsiaTheme="minorEastAsia"/>
                <w:sz w:val="22"/>
                <w:szCs w:val="22"/>
              </w:rPr>
              <w:t>Распределительная Электросетевая Компания»</w:t>
            </w:r>
            <w:r>
              <w:rPr>
                <w:rFonts w:eastAsiaTheme="minorEastAsia"/>
                <w:sz w:val="22"/>
                <w:szCs w:val="22"/>
              </w:rPr>
              <w:t xml:space="preserve"> в области качества, экологии, профессиональной безопасности и здоровья</w:t>
            </w:r>
          </w:p>
        </w:tc>
        <w:tc>
          <w:tcPr>
            <w:tcW w:w="3718" w:type="dxa"/>
          </w:tcPr>
          <w:p w:rsidR="00627E07" w:rsidRPr="007014DB" w:rsidRDefault="00627E07" w:rsidP="002D7736">
            <w:pPr>
              <w:ind w:left="40" w:hanging="40"/>
              <w:jc w:val="center"/>
              <w:rPr>
                <w:rFonts w:eastAsiaTheme="minorEastAsia"/>
                <w:sz w:val="22"/>
                <w:szCs w:val="22"/>
              </w:rPr>
            </w:pPr>
            <w:r>
              <w:rPr>
                <w:rFonts w:eastAsiaTheme="minorEastAsia"/>
                <w:sz w:val="22"/>
                <w:szCs w:val="22"/>
              </w:rPr>
              <w:t>Введена в действие приказом № 8 от 05.01.2017г.</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2.</w:t>
            </w:r>
          </w:p>
        </w:tc>
        <w:tc>
          <w:tcPr>
            <w:tcW w:w="5191" w:type="dxa"/>
          </w:tcPr>
          <w:p w:rsidR="00627E07" w:rsidRPr="003A5AC9" w:rsidRDefault="00627E07" w:rsidP="002D7736">
            <w:pPr>
              <w:rPr>
                <w:rFonts w:eastAsiaTheme="minorEastAsia"/>
                <w:sz w:val="22"/>
                <w:szCs w:val="22"/>
              </w:rPr>
            </w:pPr>
            <w:r w:rsidRPr="003A5AC9">
              <w:rPr>
                <w:rFonts w:eastAsiaTheme="minorEastAsia"/>
                <w:sz w:val="22"/>
                <w:szCs w:val="22"/>
              </w:rPr>
              <w:t>Регламент о соблюдении основных требований техники безопасности, охраны</w:t>
            </w:r>
          </w:p>
          <w:p w:rsidR="00627E07" w:rsidRPr="003A5AC9" w:rsidRDefault="00627E07" w:rsidP="002D7736">
            <w:pPr>
              <w:rPr>
                <w:rFonts w:eastAsiaTheme="minorEastAsia"/>
                <w:sz w:val="22"/>
                <w:szCs w:val="22"/>
              </w:rPr>
            </w:pPr>
            <w:r w:rsidRPr="003A5AC9">
              <w:rPr>
                <w:rFonts w:eastAsiaTheme="minorEastAsia"/>
                <w:sz w:val="22"/>
                <w:szCs w:val="22"/>
              </w:rPr>
              <w:t>труда, промышленной безопасности, пожарной безопасности, санитарных норм и</w:t>
            </w:r>
          </w:p>
          <w:p w:rsidR="00627E07" w:rsidRPr="003A5AC9" w:rsidRDefault="00627E07" w:rsidP="002D7736">
            <w:pPr>
              <w:rPr>
                <w:rFonts w:eastAsiaTheme="minorEastAsia"/>
                <w:sz w:val="22"/>
                <w:szCs w:val="22"/>
              </w:rPr>
            </w:pPr>
            <w:r w:rsidRPr="003A5AC9">
              <w:rPr>
                <w:rFonts w:eastAsiaTheme="minorEastAsia"/>
                <w:sz w:val="22"/>
                <w:szCs w:val="22"/>
              </w:rPr>
              <w:t>экологического законодательства на территории АО «Северо-Казахстанская</w:t>
            </w:r>
          </w:p>
          <w:p w:rsidR="00627E07" w:rsidRPr="003A5AC9" w:rsidRDefault="00627E07" w:rsidP="002D7736">
            <w:pPr>
              <w:rPr>
                <w:rFonts w:eastAsiaTheme="minorEastAsia"/>
                <w:sz w:val="22"/>
                <w:szCs w:val="22"/>
              </w:rPr>
            </w:pPr>
            <w:r w:rsidRPr="003A5AC9">
              <w:rPr>
                <w:rFonts w:eastAsiaTheme="minorEastAsia"/>
                <w:sz w:val="22"/>
                <w:szCs w:val="22"/>
              </w:rPr>
              <w:t>Распределительная Электросетевая Компания»</w:t>
            </w:r>
          </w:p>
        </w:tc>
        <w:tc>
          <w:tcPr>
            <w:tcW w:w="3718" w:type="dxa"/>
          </w:tcPr>
          <w:p w:rsidR="00627E07" w:rsidRDefault="00627E07" w:rsidP="002D7736">
            <w:pPr>
              <w:ind w:left="40" w:hanging="40"/>
              <w:jc w:val="center"/>
              <w:rPr>
                <w:rFonts w:eastAsiaTheme="minorEastAsia"/>
                <w:sz w:val="22"/>
                <w:szCs w:val="22"/>
              </w:rPr>
            </w:pPr>
          </w:p>
          <w:p w:rsidR="00627E07" w:rsidRPr="003A5AC9" w:rsidRDefault="00627E07" w:rsidP="002D7736">
            <w:pPr>
              <w:ind w:left="40" w:hanging="40"/>
              <w:jc w:val="center"/>
              <w:rPr>
                <w:rFonts w:eastAsiaTheme="minorEastAsia"/>
                <w:sz w:val="22"/>
                <w:szCs w:val="22"/>
              </w:rPr>
            </w:pPr>
            <w:r w:rsidRPr="003A5AC9">
              <w:rPr>
                <w:rFonts w:eastAsiaTheme="minorEastAsia"/>
                <w:sz w:val="22"/>
                <w:szCs w:val="22"/>
              </w:rPr>
              <w:t>РГ 03.038/01</w:t>
            </w:r>
            <w:r>
              <w:rPr>
                <w:rFonts w:eastAsiaTheme="minorEastAsia"/>
                <w:sz w:val="22"/>
                <w:szCs w:val="22"/>
              </w:rPr>
              <w:t xml:space="preserve"> от 08.09.2015г.</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3.</w:t>
            </w:r>
          </w:p>
        </w:tc>
        <w:tc>
          <w:tcPr>
            <w:tcW w:w="5191" w:type="dxa"/>
          </w:tcPr>
          <w:p w:rsidR="00627E07" w:rsidRPr="007014DB" w:rsidRDefault="00627E07" w:rsidP="002D7736">
            <w:pPr>
              <w:ind w:left="40" w:firstLine="7"/>
              <w:rPr>
                <w:rFonts w:eastAsiaTheme="minorEastAsia"/>
                <w:sz w:val="22"/>
                <w:szCs w:val="22"/>
              </w:rPr>
            </w:pPr>
            <w:r w:rsidRPr="007014DB">
              <w:rPr>
                <w:rFonts w:eastAsiaTheme="minorEastAsia"/>
                <w:sz w:val="22"/>
                <w:szCs w:val="22"/>
                <w:lang w:val="en-US"/>
              </w:rPr>
              <w:t xml:space="preserve">IMS 04.04 </w:t>
            </w:r>
            <w:r w:rsidRPr="007014DB">
              <w:rPr>
                <w:rFonts w:eastAsiaTheme="minorEastAsia"/>
                <w:sz w:val="22"/>
                <w:szCs w:val="22"/>
              </w:rPr>
              <w:t>Управление эмиссиями</w:t>
            </w:r>
          </w:p>
        </w:tc>
        <w:tc>
          <w:tcPr>
            <w:tcW w:w="3718" w:type="dxa"/>
          </w:tcPr>
          <w:p w:rsidR="00627E07" w:rsidRPr="007014DB" w:rsidRDefault="00627E07" w:rsidP="002D7736">
            <w:pPr>
              <w:ind w:left="40" w:firstLine="680"/>
              <w:rPr>
                <w:rFonts w:eastAsiaTheme="minorEastAsia"/>
                <w:sz w:val="22"/>
                <w:szCs w:val="22"/>
              </w:rPr>
            </w:pPr>
            <w:r>
              <w:rPr>
                <w:rFonts w:eastAsiaTheme="minorEastAsia"/>
                <w:sz w:val="22"/>
                <w:szCs w:val="22"/>
              </w:rPr>
              <w:t>Утверждён 14.09.2017г.</w:t>
            </w:r>
          </w:p>
        </w:tc>
      </w:tr>
    </w:tbl>
    <w:p w:rsidR="00627E07" w:rsidRPr="00845474" w:rsidRDefault="00627E07" w:rsidP="00627E07">
      <w:pPr>
        <w:jc w:val="center"/>
        <w:rPr>
          <w:rFonts w:ascii="FreeSetC" w:hAnsi="FreeSetC"/>
          <w:b/>
          <w:sz w:val="22"/>
          <w:szCs w:val="22"/>
        </w:rPr>
      </w:pPr>
    </w:p>
    <w:p w:rsidR="00627E07" w:rsidRPr="00845474" w:rsidRDefault="00627E07" w:rsidP="00627E07">
      <w:pPr>
        <w:rPr>
          <w:rFonts w:ascii="FreeSetC" w:hAnsi="FreeSetC"/>
          <w:sz w:val="22"/>
          <w:szCs w:val="22"/>
        </w:rPr>
      </w:pPr>
    </w:p>
    <w:p w:rsidR="00627E07" w:rsidRPr="00845474" w:rsidRDefault="00627E07" w:rsidP="00627E07">
      <w:pPr>
        <w:jc w:val="both"/>
        <w:rPr>
          <w:rFonts w:ascii="FreeSetC" w:hAnsi="FreeSetC"/>
          <w:sz w:val="22"/>
          <w:szCs w:val="22"/>
        </w:rPr>
      </w:pPr>
      <w:r w:rsidRPr="00845474">
        <w:rPr>
          <w:rFonts w:ascii="FreeSetC" w:hAnsi="FreeSetC"/>
          <w:sz w:val="22"/>
          <w:szCs w:val="22"/>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rsidR="00627E07" w:rsidRPr="00845474" w:rsidRDefault="00627E07" w:rsidP="00192E6B">
      <w:pPr>
        <w:pStyle w:val="a9"/>
        <w:numPr>
          <w:ilvl w:val="0"/>
          <w:numId w:val="3"/>
        </w:numPr>
        <w:jc w:val="both"/>
        <w:rPr>
          <w:rFonts w:ascii="FreeSetC" w:hAnsi="FreeSetC"/>
          <w:sz w:val="22"/>
          <w:szCs w:val="22"/>
        </w:rPr>
      </w:pPr>
      <w:r w:rsidRPr="00845474">
        <w:rPr>
          <w:rFonts w:ascii="FreeSetC" w:hAnsi="FreeSetC"/>
          <w:sz w:val="22"/>
          <w:szCs w:val="22"/>
        </w:rPr>
        <w:t>при выполнении Работ неукоснительно соблюдать требования данных документов в части, не противоречащей условиям Договора;</w:t>
      </w:r>
    </w:p>
    <w:p w:rsidR="00627E07" w:rsidRPr="00845474" w:rsidRDefault="00627E07" w:rsidP="00192E6B">
      <w:pPr>
        <w:pStyle w:val="a9"/>
        <w:numPr>
          <w:ilvl w:val="0"/>
          <w:numId w:val="3"/>
        </w:numPr>
        <w:jc w:val="both"/>
        <w:rPr>
          <w:rFonts w:ascii="FreeSetC" w:hAnsi="FreeSetC"/>
          <w:sz w:val="22"/>
          <w:szCs w:val="22"/>
        </w:rPr>
      </w:pPr>
      <w:r w:rsidRPr="00845474">
        <w:rPr>
          <w:rFonts w:ascii="FreeSetC" w:hAnsi="FreeSetC"/>
          <w:sz w:val="22"/>
          <w:szCs w:val="22"/>
        </w:rPr>
        <w:t>произвести ознакомление Персонала Подрядчика с вышеперечисленными документами;</w:t>
      </w:r>
    </w:p>
    <w:p w:rsidR="00627E07" w:rsidRPr="00845474" w:rsidRDefault="00627E07" w:rsidP="00192E6B">
      <w:pPr>
        <w:pStyle w:val="a9"/>
        <w:numPr>
          <w:ilvl w:val="0"/>
          <w:numId w:val="3"/>
        </w:numPr>
        <w:jc w:val="both"/>
        <w:rPr>
          <w:rFonts w:ascii="FreeSetC" w:hAnsi="FreeSetC"/>
          <w:sz w:val="22"/>
          <w:szCs w:val="22"/>
        </w:rPr>
      </w:pPr>
      <w:r w:rsidRPr="00845474">
        <w:rPr>
          <w:rFonts w:ascii="FreeSetC" w:hAnsi="FreeSetC"/>
          <w:sz w:val="22"/>
          <w:szCs w:val="22"/>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rsidR="00627E07" w:rsidRPr="00845474" w:rsidRDefault="00627E07" w:rsidP="00627E07">
      <w:pPr>
        <w:jc w:val="both"/>
        <w:rPr>
          <w:rFonts w:ascii="FreeSetC" w:hAnsi="FreeSetC"/>
          <w:sz w:val="22"/>
          <w:szCs w:val="22"/>
        </w:rPr>
      </w:pPr>
    </w:p>
    <w:p w:rsidR="00627E07" w:rsidRPr="00845474" w:rsidRDefault="00627E07" w:rsidP="00627E07">
      <w:pPr>
        <w:jc w:val="both"/>
        <w:rPr>
          <w:rFonts w:ascii="FreeSetC" w:hAnsi="FreeSetC"/>
          <w:sz w:val="22"/>
          <w:szCs w:val="22"/>
        </w:rPr>
      </w:pPr>
      <w:r w:rsidRPr="00845474">
        <w:rPr>
          <w:rFonts w:ascii="FreeSetC" w:hAnsi="FreeSetC"/>
          <w:sz w:val="22"/>
          <w:szCs w:val="22"/>
        </w:rPr>
        <w:t xml:space="preserve">Настоящее Приложение является неотъемлемой частью Договора </w:t>
      </w:r>
      <w:r w:rsidRPr="00845474">
        <w:rPr>
          <w:rFonts w:ascii="FreeSetC" w:eastAsia="MS Mincho" w:hAnsi="FreeSetC"/>
          <w:sz w:val="22"/>
          <w:szCs w:val="22"/>
        </w:rPr>
        <w:t>№</w:t>
      </w:r>
      <w:r w:rsidRPr="006240AB">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6240AB">
        <w:rPr>
          <w:rFonts w:asciiTheme="majorHAnsi" w:eastAsia="MS Mincho" w:hAnsiTheme="majorHAnsi" w:cstheme="majorHAnsi"/>
          <w:sz w:val="22"/>
          <w:szCs w:val="22"/>
        </w:rPr>
        <w:t>_</w:t>
      </w:r>
      <w:r>
        <w:rPr>
          <w:rFonts w:asciiTheme="majorHAnsi" w:eastAsia="MS Mincho" w:hAnsiTheme="majorHAnsi" w:cstheme="majorHAnsi"/>
          <w:sz w:val="22"/>
          <w:szCs w:val="22"/>
        </w:rPr>
        <w:t>__</w:t>
      </w:r>
      <w:r w:rsidRPr="006240AB">
        <w:rPr>
          <w:rFonts w:asciiTheme="majorHAnsi" w:eastAsia="MS Mincho" w:hAnsiTheme="majorHAnsi" w:cstheme="majorHAnsi"/>
          <w:sz w:val="22"/>
          <w:szCs w:val="22"/>
        </w:rPr>
        <w:t>__</w:t>
      </w:r>
      <w:r w:rsidRPr="00845474">
        <w:rPr>
          <w:rFonts w:ascii="FreeSetC" w:eastAsia="MS Mincho" w:hAnsi="FreeSetC"/>
          <w:sz w:val="22"/>
          <w:szCs w:val="22"/>
        </w:rPr>
        <w:t>»</w:t>
      </w:r>
      <w:r w:rsidRPr="006240AB">
        <w:rPr>
          <w:rFonts w:asciiTheme="majorHAnsi" w:eastAsia="MS Mincho" w:hAnsiTheme="majorHAnsi" w:cstheme="majorHAnsi"/>
          <w:sz w:val="22"/>
          <w:szCs w:val="22"/>
        </w:rPr>
        <w:t>___</w:t>
      </w:r>
      <w:r>
        <w:rPr>
          <w:rFonts w:asciiTheme="majorHAnsi" w:eastAsia="MS Mincho" w:hAnsiTheme="majorHAnsi" w:cstheme="majorHAnsi"/>
          <w:sz w:val="22"/>
          <w:szCs w:val="22"/>
        </w:rPr>
        <w:t>_</w:t>
      </w:r>
      <w:r w:rsidRPr="006240AB">
        <w:rPr>
          <w:rFonts w:asciiTheme="majorHAnsi" w:eastAsia="MS Mincho" w:hAnsiTheme="majorHAnsi" w:cstheme="majorHAnsi"/>
          <w:sz w:val="22"/>
          <w:szCs w:val="22"/>
        </w:rPr>
        <w:t>____</w:t>
      </w:r>
      <w:r w:rsidRPr="00845474">
        <w:rPr>
          <w:rFonts w:ascii="FreeSetC" w:eastAsia="MS Mincho" w:hAnsi="FreeSetC"/>
          <w:sz w:val="22"/>
          <w:szCs w:val="22"/>
        </w:rPr>
        <w:t>20</w:t>
      </w:r>
      <w:r w:rsidRPr="00DF3313">
        <w:rPr>
          <w:rFonts w:asciiTheme="minorHAnsi" w:eastAsia="MS Mincho" w:hAnsiTheme="minorHAnsi"/>
          <w:sz w:val="22"/>
          <w:szCs w:val="22"/>
        </w:rPr>
        <w:t>___</w:t>
      </w:r>
      <w:r w:rsidRPr="00845474">
        <w:rPr>
          <w:rFonts w:ascii="FreeSetC" w:eastAsia="MS Mincho" w:hAnsi="FreeSetC"/>
          <w:sz w:val="22"/>
          <w:szCs w:val="22"/>
        </w:rPr>
        <w:t>г.</w:t>
      </w: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C11C8" w:rsidRPr="00EB5347" w:rsidTr="009A173D">
        <w:trPr>
          <w:trHeight w:val="128"/>
        </w:trPr>
        <w:tc>
          <w:tcPr>
            <w:tcW w:w="5103" w:type="dxa"/>
          </w:tcPr>
          <w:p w:rsidR="006C11C8" w:rsidRPr="00EB5347" w:rsidRDefault="006C11C8" w:rsidP="009A173D">
            <w:pPr>
              <w:rPr>
                <w:b/>
              </w:rPr>
            </w:pPr>
            <w:r w:rsidRPr="00EB5347">
              <w:rPr>
                <w:b/>
              </w:rPr>
              <w:t>«Подрядчик»</w:t>
            </w:r>
          </w:p>
        </w:tc>
        <w:tc>
          <w:tcPr>
            <w:tcW w:w="4836" w:type="dxa"/>
          </w:tcPr>
          <w:p w:rsidR="006C11C8" w:rsidRPr="00EB5347" w:rsidRDefault="006C11C8" w:rsidP="009A173D">
            <w:pPr>
              <w:rPr>
                <w:b/>
              </w:rPr>
            </w:pPr>
            <w:r w:rsidRPr="00EB5347">
              <w:rPr>
                <w:b/>
              </w:rPr>
              <w:t>«Заказчик»</w:t>
            </w:r>
          </w:p>
        </w:tc>
      </w:tr>
      <w:tr w:rsidR="006C11C8" w:rsidRPr="00EB5347" w:rsidTr="009A173D">
        <w:trPr>
          <w:trHeight w:val="2118"/>
        </w:trPr>
        <w:tc>
          <w:tcPr>
            <w:tcW w:w="5103" w:type="dxa"/>
          </w:tcPr>
          <w:p w:rsidR="006C11C8" w:rsidRPr="00EB5347" w:rsidRDefault="006C11C8" w:rsidP="009A173D">
            <w:pPr>
              <w:rPr>
                <w:b/>
                <w:sz w:val="22"/>
                <w:szCs w:val="22"/>
              </w:rPr>
            </w:pPr>
          </w:p>
        </w:tc>
        <w:tc>
          <w:tcPr>
            <w:tcW w:w="4836" w:type="dxa"/>
          </w:tcPr>
          <w:p w:rsidR="006C11C8" w:rsidRPr="00EB5347" w:rsidRDefault="006C11C8" w:rsidP="009A173D">
            <w:pPr>
              <w:rPr>
                <w:b/>
                <w:sz w:val="22"/>
                <w:szCs w:val="22"/>
              </w:rPr>
            </w:pPr>
            <w:r w:rsidRPr="00EB5347">
              <w:rPr>
                <w:b/>
                <w:sz w:val="22"/>
                <w:szCs w:val="22"/>
              </w:rPr>
              <w:t>АО «Северо-Казахстанская</w:t>
            </w:r>
          </w:p>
          <w:p w:rsidR="006C11C8" w:rsidRPr="00EB5347" w:rsidRDefault="006C11C8" w:rsidP="009A173D">
            <w:pPr>
              <w:rPr>
                <w:b/>
                <w:sz w:val="22"/>
                <w:szCs w:val="22"/>
              </w:rPr>
            </w:pPr>
            <w:r w:rsidRPr="00EB5347">
              <w:rPr>
                <w:b/>
                <w:sz w:val="22"/>
                <w:szCs w:val="22"/>
              </w:rPr>
              <w:t>Распределительная Электросетевая Компания»</w:t>
            </w:r>
          </w:p>
          <w:p w:rsidR="006C11C8" w:rsidRPr="00EB5347" w:rsidRDefault="006C11C8" w:rsidP="009A173D">
            <w:pPr>
              <w:rPr>
                <w:b/>
                <w:sz w:val="22"/>
                <w:szCs w:val="22"/>
              </w:rPr>
            </w:pPr>
          </w:p>
          <w:p w:rsidR="006C11C8" w:rsidRPr="00EB5347" w:rsidRDefault="006C11C8" w:rsidP="009A173D">
            <w:pPr>
              <w:rPr>
                <w:b/>
                <w:sz w:val="22"/>
                <w:szCs w:val="22"/>
              </w:rPr>
            </w:pPr>
          </w:p>
          <w:p w:rsidR="006C11C8" w:rsidRPr="00EB5347" w:rsidRDefault="006C11C8" w:rsidP="009A173D">
            <w:pPr>
              <w:jc w:val="both"/>
              <w:rPr>
                <w:b/>
                <w:sz w:val="22"/>
                <w:szCs w:val="22"/>
              </w:rPr>
            </w:pPr>
            <w:r w:rsidRPr="00EB5347">
              <w:rPr>
                <w:b/>
                <w:sz w:val="22"/>
                <w:szCs w:val="22"/>
              </w:rPr>
              <w:t xml:space="preserve">Генеральный директор </w:t>
            </w:r>
          </w:p>
          <w:p w:rsidR="006C11C8" w:rsidRPr="00EB5347" w:rsidRDefault="006C11C8" w:rsidP="009A173D">
            <w:pPr>
              <w:jc w:val="both"/>
              <w:rPr>
                <w:b/>
                <w:sz w:val="22"/>
                <w:szCs w:val="22"/>
              </w:rPr>
            </w:pPr>
          </w:p>
          <w:p w:rsidR="006C11C8" w:rsidRPr="00EB5347" w:rsidRDefault="006C11C8" w:rsidP="009A173D">
            <w:pPr>
              <w:jc w:val="both"/>
              <w:rPr>
                <w:b/>
                <w:sz w:val="22"/>
                <w:szCs w:val="22"/>
              </w:rPr>
            </w:pPr>
          </w:p>
          <w:p w:rsidR="006C11C8" w:rsidRPr="00EB5347" w:rsidRDefault="006C11C8" w:rsidP="009A173D">
            <w:pPr>
              <w:jc w:val="both"/>
              <w:rPr>
                <w:b/>
                <w:sz w:val="22"/>
                <w:szCs w:val="22"/>
              </w:rPr>
            </w:pPr>
          </w:p>
          <w:p w:rsidR="006C11C8" w:rsidRPr="00EB5347" w:rsidRDefault="006C11C8" w:rsidP="009A173D">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rsidR="006C11C8" w:rsidRPr="00EB5347" w:rsidRDefault="006C11C8" w:rsidP="009A173D">
            <w:pPr>
              <w:jc w:val="both"/>
              <w:rPr>
                <w:b/>
                <w:iCs/>
                <w:sz w:val="22"/>
                <w:szCs w:val="22"/>
              </w:rPr>
            </w:pPr>
          </w:p>
          <w:p w:rsidR="006C11C8" w:rsidRPr="00EB5347" w:rsidRDefault="006C11C8" w:rsidP="009A173D">
            <w:pPr>
              <w:rPr>
                <w:b/>
                <w:sz w:val="22"/>
                <w:szCs w:val="22"/>
              </w:rPr>
            </w:pPr>
          </w:p>
        </w:tc>
      </w:tr>
    </w:tbl>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Pr="00C563DC" w:rsidRDefault="00627E07" w:rsidP="00627E07">
      <w:pPr>
        <w:jc w:val="right"/>
        <w:rPr>
          <w:sz w:val="22"/>
          <w:szCs w:val="22"/>
        </w:rPr>
      </w:pPr>
      <w:r w:rsidRPr="00C563DC">
        <w:rPr>
          <w:sz w:val="22"/>
          <w:szCs w:val="22"/>
        </w:rPr>
        <w:t xml:space="preserve">Приложение № </w:t>
      </w:r>
      <w:r w:rsidRPr="00627E07">
        <w:rPr>
          <w:sz w:val="22"/>
          <w:szCs w:val="22"/>
        </w:rPr>
        <w:t>6</w:t>
      </w:r>
      <w:r w:rsidRPr="00C563DC">
        <w:rPr>
          <w:sz w:val="22"/>
          <w:szCs w:val="22"/>
        </w:rPr>
        <w:softHyphen/>
      </w:r>
      <w:r w:rsidRPr="00C563DC">
        <w:rPr>
          <w:sz w:val="22"/>
          <w:szCs w:val="22"/>
        </w:rPr>
        <w:softHyphen/>
      </w:r>
      <w:r w:rsidRPr="00C563DC">
        <w:rPr>
          <w:sz w:val="22"/>
          <w:szCs w:val="22"/>
        </w:rPr>
        <w:softHyphen/>
      </w:r>
      <w:r w:rsidRPr="00C563DC">
        <w:rPr>
          <w:sz w:val="22"/>
          <w:szCs w:val="22"/>
        </w:rPr>
        <w:softHyphen/>
      </w:r>
      <w:r w:rsidRPr="00C563DC">
        <w:rPr>
          <w:sz w:val="22"/>
          <w:szCs w:val="22"/>
        </w:rPr>
        <w:softHyphen/>
      </w:r>
      <w:r w:rsidRPr="00C563DC">
        <w:rPr>
          <w:sz w:val="22"/>
          <w:szCs w:val="22"/>
        </w:rPr>
        <w:softHyphen/>
        <w:t xml:space="preserve">                         </w:t>
      </w:r>
    </w:p>
    <w:p w:rsidR="00627E07" w:rsidRPr="00C563DC" w:rsidRDefault="00627E07" w:rsidP="00627E07">
      <w:pPr>
        <w:jc w:val="right"/>
        <w:rPr>
          <w:sz w:val="22"/>
          <w:szCs w:val="22"/>
        </w:rPr>
      </w:pPr>
      <w:r w:rsidRPr="00C563DC">
        <w:rPr>
          <w:sz w:val="22"/>
          <w:szCs w:val="22"/>
        </w:rPr>
        <w:t xml:space="preserve">                                                                                            к договору №___ от «____» ________20__г.                                                                                                           </w:t>
      </w:r>
    </w:p>
    <w:p w:rsidR="00627E07" w:rsidRPr="00C563DC" w:rsidRDefault="00627E07" w:rsidP="00627E07">
      <w:pPr>
        <w:ind w:left="5664"/>
        <w:rPr>
          <w:sz w:val="22"/>
          <w:szCs w:val="22"/>
        </w:rPr>
      </w:pPr>
    </w:p>
    <w:p w:rsidR="00627E07" w:rsidRDefault="00627E07" w:rsidP="00627E07">
      <w:pPr>
        <w:ind w:right="-1"/>
        <w:jc w:val="center"/>
        <w:rPr>
          <w:b/>
          <w:sz w:val="22"/>
          <w:szCs w:val="22"/>
        </w:rPr>
      </w:pPr>
    </w:p>
    <w:p w:rsidR="00627E07" w:rsidRDefault="00627E07" w:rsidP="00627E07">
      <w:pPr>
        <w:ind w:right="-1"/>
        <w:jc w:val="center"/>
        <w:rPr>
          <w:b/>
          <w:sz w:val="22"/>
          <w:szCs w:val="22"/>
        </w:rPr>
      </w:pPr>
    </w:p>
    <w:p w:rsidR="00342E2D" w:rsidRPr="001F4FBC" w:rsidRDefault="00342E2D" w:rsidP="00627E07">
      <w:pPr>
        <w:ind w:right="-1"/>
        <w:jc w:val="center"/>
        <w:rPr>
          <w:b/>
          <w:sz w:val="22"/>
          <w:szCs w:val="22"/>
        </w:rPr>
      </w:pPr>
    </w:p>
    <w:p w:rsidR="00627E07" w:rsidRPr="00C563DC" w:rsidRDefault="00627E07" w:rsidP="00627E07">
      <w:pPr>
        <w:ind w:right="-1"/>
        <w:jc w:val="center"/>
        <w:rPr>
          <w:b/>
          <w:sz w:val="22"/>
          <w:szCs w:val="22"/>
        </w:rPr>
      </w:pPr>
      <w:r w:rsidRPr="00C563DC">
        <w:rPr>
          <w:b/>
          <w:sz w:val="22"/>
          <w:szCs w:val="22"/>
        </w:rPr>
        <w:t>Порядок производства строительно-монтажных работ</w:t>
      </w:r>
    </w:p>
    <w:p w:rsidR="00627E07" w:rsidRPr="001F4FBC" w:rsidRDefault="00627E07" w:rsidP="00627E07">
      <w:pPr>
        <w:ind w:right="-1"/>
        <w:jc w:val="center"/>
        <w:rPr>
          <w:b/>
          <w:sz w:val="22"/>
          <w:szCs w:val="22"/>
        </w:rPr>
      </w:pPr>
    </w:p>
    <w:p w:rsidR="00342E2D" w:rsidRPr="001F4FBC" w:rsidRDefault="00342E2D" w:rsidP="00627E07">
      <w:pPr>
        <w:ind w:right="-1"/>
        <w:jc w:val="center"/>
        <w:rPr>
          <w:b/>
          <w:sz w:val="22"/>
          <w:szCs w:val="22"/>
        </w:rPr>
      </w:pPr>
    </w:p>
    <w:p w:rsidR="00627E07" w:rsidRPr="00C563DC" w:rsidRDefault="00627E07" w:rsidP="00627E07">
      <w:pPr>
        <w:ind w:right="-1" w:firstLine="567"/>
        <w:jc w:val="both"/>
        <w:rPr>
          <w:sz w:val="22"/>
          <w:szCs w:val="22"/>
        </w:rPr>
      </w:pPr>
      <w:r w:rsidRPr="00C563DC">
        <w:rPr>
          <w:sz w:val="22"/>
          <w:szCs w:val="22"/>
        </w:rPr>
        <w:t>Началом выполнения Работ является дата передачи Площадки Заказчиком Подрядчику с оформлением соответствующего акта.</w:t>
      </w:r>
    </w:p>
    <w:p w:rsidR="00627E07" w:rsidRPr="00C563DC" w:rsidRDefault="00627E07" w:rsidP="00627E07">
      <w:pPr>
        <w:ind w:right="-1" w:firstLine="567"/>
        <w:jc w:val="both"/>
        <w:rPr>
          <w:sz w:val="22"/>
          <w:szCs w:val="22"/>
        </w:rPr>
      </w:pPr>
      <w:r w:rsidRPr="00C563DC">
        <w:rPr>
          <w:sz w:val="22"/>
          <w:szCs w:val="22"/>
        </w:rPr>
        <w:t>Датой окончания Работ является дата подписания Заказчиком акта о приемке построенного объекта в эксплуатацию/акта выполненных работ с учетом промежуточных актов выполненных работ, сумма которых будет эквивалентна сумме договора.</w:t>
      </w:r>
    </w:p>
    <w:p w:rsidR="00627E07" w:rsidRPr="00C563DC" w:rsidRDefault="00627E07" w:rsidP="00627E07">
      <w:pPr>
        <w:ind w:right="-1" w:firstLine="567"/>
        <w:jc w:val="both"/>
        <w:rPr>
          <w:sz w:val="22"/>
          <w:szCs w:val="22"/>
        </w:rPr>
      </w:pPr>
      <w:r w:rsidRPr="00C563DC">
        <w:rPr>
          <w:sz w:val="22"/>
          <w:szCs w:val="22"/>
        </w:rPr>
        <w:t>Стороны в соответствии с требованиями СН РК 1.03-00-2011 за 15 календарных дней до начала Работ осуществляют следующие действия:</w:t>
      </w:r>
    </w:p>
    <w:p w:rsidR="00627E07" w:rsidRPr="00C563DC" w:rsidRDefault="00627E07" w:rsidP="00192E6B">
      <w:pPr>
        <w:pStyle w:val="a9"/>
        <w:numPr>
          <w:ilvl w:val="0"/>
          <w:numId w:val="4"/>
        </w:numPr>
        <w:tabs>
          <w:tab w:val="left" w:pos="284"/>
        </w:tabs>
        <w:ind w:left="0" w:right="-1" w:firstLine="0"/>
        <w:jc w:val="both"/>
        <w:rPr>
          <w:sz w:val="22"/>
          <w:szCs w:val="22"/>
        </w:rPr>
      </w:pPr>
      <w:r w:rsidRPr="00C563DC">
        <w:rPr>
          <w:sz w:val="22"/>
          <w:szCs w:val="22"/>
        </w:rPr>
        <w:t xml:space="preserve">Подрядчик назначает </w:t>
      </w:r>
      <w:r w:rsidRPr="00C563DC">
        <w:rPr>
          <w:rStyle w:val="s0"/>
          <w:rFonts w:eastAsia="MS ????"/>
          <w:sz w:val="22"/>
          <w:szCs w:val="22"/>
        </w:rPr>
        <w:t>ответственного производителя Работ</w:t>
      </w:r>
      <w:r w:rsidRPr="00C563DC">
        <w:rPr>
          <w:sz w:val="22"/>
          <w:szCs w:val="22"/>
        </w:rPr>
        <w:t xml:space="preserve"> с обязательным письменным уведомлением Заказчика о назначении производителя Работ;</w:t>
      </w:r>
    </w:p>
    <w:p w:rsidR="00627E07" w:rsidRPr="00C563DC" w:rsidRDefault="00627E07" w:rsidP="00627E07">
      <w:pPr>
        <w:pStyle w:val="a9"/>
        <w:tabs>
          <w:tab w:val="left" w:pos="284"/>
        </w:tabs>
        <w:ind w:left="0" w:right="-1"/>
        <w:jc w:val="both"/>
        <w:rPr>
          <w:sz w:val="22"/>
          <w:szCs w:val="22"/>
        </w:rPr>
      </w:pPr>
      <w:r w:rsidRPr="00C563DC">
        <w:rPr>
          <w:rStyle w:val="s0"/>
          <w:rFonts w:eastAsia="MS ????"/>
          <w:sz w:val="22"/>
          <w:szCs w:val="22"/>
        </w:rPr>
        <w:t xml:space="preserve"> </w:t>
      </w:r>
      <w:r w:rsidRPr="00C563DC">
        <w:rPr>
          <w:rStyle w:val="s0"/>
          <w:rFonts w:eastAsia="MS ????"/>
          <w:sz w:val="22"/>
          <w:szCs w:val="22"/>
        </w:rPr>
        <w:tab/>
        <w:t>Указанные должностные лица обязаны иметь соответствующее разрешение, согласно требованиям действующего законодательства, в сфере архитектурной, градостроительной и строительной деятельности.</w:t>
      </w:r>
    </w:p>
    <w:p w:rsidR="00627E07" w:rsidRPr="00C563DC" w:rsidRDefault="00627E07" w:rsidP="00192E6B">
      <w:pPr>
        <w:pStyle w:val="a9"/>
        <w:numPr>
          <w:ilvl w:val="0"/>
          <w:numId w:val="4"/>
        </w:numPr>
        <w:tabs>
          <w:tab w:val="left" w:pos="284"/>
        </w:tabs>
        <w:ind w:left="0" w:firstLine="0"/>
        <w:jc w:val="both"/>
        <w:rPr>
          <w:sz w:val="22"/>
          <w:szCs w:val="22"/>
        </w:rPr>
      </w:pPr>
      <w:r w:rsidRPr="00C563DC">
        <w:rPr>
          <w:sz w:val="22"/>
          <w:szCs w:val="22"/>
        </w:rPr>
        <w:t>Подрядчик до начала любых Работ ограждает Площадку и опасные зоны Работ за ее пределами в соответствии с требованиями НТД;</w:t>
      </w:r>
    </w:p>
    <w:p w:rsidR="00627E07" w:rsidRPr="00C563DC" w:rsidRDefault="00627E07" w:rsidP="00192E6B">
      <w:pPr>
        <w:pStyle w:val="a9"/>
        <w:numPr>
          <w:ilvl w:val="0"/>
          <w:numId w:val="4"/>
        </w:numPr>
        <w:tabs>
          <w:tab w:val="left" w:pos="284"/>
        </w:tabs>
        <w:ind w:left="0" w:right="-1" w:firstLine="0"/>
        <w:jc w:val="both"/>
        <w:rPr>
          <w:sz w:val="22"/>
          <w:szCs w:val="22"/>
        </w:rPr>
      </w:pPr>
      <w:r w:rsidRPr="00C563DC">
        <w:rPr>
          <w:sz w:val="22"/>
          <w:szCs w:val="22"/>
        </w:rPr>
        <w:t>Подрядчик определяет состав бригад для выполнения Работ по численности и квалификации.</w:t>
      </w:r>
    </w:p>
    <w:p w:rsidR="00627E07" w:rsidRPr="00C563DC" w:rsidRDefault="00627E07" w:rsidP="00627E07">
      <w:pPr>
        <w:tabs>
          <w:tab w:val="left" w:pos="426"/>
        </w:tabs>
        <w:ind w:firstLine="567"/>
        <w:jc w:val="both"/>
        <w:rPr>
          <w:sz w:val="22"/>
          <w:szCs w:val="22"/>
        </w:rPr>
      </w:pPr>
      <w:r w:rsidRPr="00C563DC">
        <w:rPr>
          <w:sz w:val="22"/>
          <w:szCs w:val="22"/>
        </w:rPr>
        <w:t>До начала производства работ Подрядчик обязан предоставить на утверждение техническому руководителю Заказчика организационно-техническую документацию (проект организации строительства, проект производства работ и иные документы, в которых содержатся решения по организации строительства и технологии производства работ), оформленные в соответствии со СН РК 1.03-00-2011;</w:t>
      </w:r>
    </w:p>
    <w:p w:rsidR="00627E07" w:rsidRPr="00C563DC" w:rsidRDefault="00627E07" w:rsidP="00627E07">
      <w:pPr>
        <w:ind w:right="-1" w:firstLine="567"/>
        <w:jc w:val="both"/>
        <w:rPr>
          <w:sz w:val="22"/>
          <w:szCs w:val="22"/>
        </w:rPr>
      </w:pPr>
      <w:r w:rsidRPr="00C563DC">
        <w:rPr>
          <w:sz w:val="22"/>
          <w:szCs w:val="22"/>
        </w:rPr>
        <w:t>Запрещается производство строительно-монтажных работ без утвержденной организационно-технической документации.</w:t>
      </w:r>
    </w:p>
    <w:p w:rsidR="00627E07" w:rsidRPr="00C563DC" w:rsidRDefault="00627E07" w:rsidP="00627E07">
      <w:pPr>
        <w:ind w:right="-1" w:firstLine="708"/>
        <w:jc w:val="both"/>
        <w:rPr>
          <w:sz w:val="22"/>
          <w:szCs w:val="22"/>
        </w:rPr>
      </w:pPr>
      <w:r w:rsidRPr="00C563DC">
        <w:rPr>
          <w:sz w:val="22"/>
          <w:szCs w:val="22"/>
        </w:rPr>
        <w:t xml:space="preserve"> </w:t>
      </w:r>
    </w:p>
    <w:p w:rsidR="00627E07" w:rsidRPr="00C563DC" w:rsidRDefault="00627E07" w:rsidP="00627E07">
      <w:pPr>
        <w:ind w:right="-1" w:firstLine="567"/>
        <w:jc w:val="both"/>
        <w:rPr>
          <w:sz w:val="22"/>
          <w:szCs w:val="22"/>
        </w:rPr>
      </w:pPr>
      <w:r w:rsidRPr="00C563DC">
        <w:rPr>
          <w:sz w:val="22"/>
          <w:szCs w:val="22"/>
        </w:rPr>
        <w:t>В течение 5 рабочих дней с даты начала Работ Заказчик при необходимости передает в пользование Подрядчику по акту здания и сооружения, необходимые для осуществления Работ по Договору, обеспечивает временную подводку сетей энергоснабжения, водо- и паропровода.</w:t>
      </w:r>
    </w:p>
    <w:p w:rsidR="00627E07" w:rsidRPr="00C563DC" w:rsidRDefault="00627E07" w:rsidP="00627E07">
      <w:pPr>
        <w:ind w:firstLine="567"/>
        <w:jc w:val="both"/>
        <w:rPr>
          <w:sz w:val="22"/>
          <w:szCs w:val="22"/>
        </w:rPr>
      </w:pPr>
      <w:r w:rsidRPr="00C563DC">
        <w:rPr>
          <w:sz w:val="22"/>
          <w:szCs w:val="22"/>
        </w:rPr>
        <w:t xml:space="preserve">Подрядчик в соответствии с действующей НТД производит </w:t>
      </w:r>
      <w:r w:rsidRPr="00C563DC">
        <w:rPr>
          <w:rStyle w:val="s0"/>
          <w:rFonts w:eastAsia="MS ????"/>
          <w:sz w:val="22"/>
          <w:szCs w:val="22"/>
        </w:rPr>
        <w:t xml:space="preserve">расчистку Площадки и подготовку её к застройке. </w:t>
      </w:r>
    </w:p>
    <w:p w:rsidR="00627E07" w:rsidRPr="00C563DC" w:rsidRDefault="00627E07" w:rsidP="00627E07">
      <w:pPr>
        <w:ind w:right="-1" w:firstLine="567"/>
        <w:jc w:val="both"/>
        <w:rPr>
          <w:sz w:val="22"/>
          <w:szCs w:val="22"/>
        </w:rPr>
      </w:pPr>
      <w:r w:rsidRPr="00C563DC">
        <w:rPr>
          <w:sz w:val="22"/>
          <w:szCs w:val="22"/>
        </w:rPr>
        <w:t>Подрядчик за свой счет обеспечивает вынос на площадку геодезической разбивочной основы;</w:t>
      </w:r>
    </w:p>
    <w:p w:rsidR="00627E07" w:rsidRPr="00C563DC" w:rsidRDefault="00627E07" w:rsidP="00627E07">
      <w:pPr>
        <w:ind w:right="-1" w:firstLine="567"/>
        <w:jc w:val="both"/>
        <w:rPr>
          <w:sz w:val="22"/>
          <w:szCs w:val="22"/>
        </w:rPr>
      </w:pPr>
      <w:r w:rsidRPr="00C563DC">
        <w:rPr>
          <w:sz w:val="22"/>
          <w:szCs w:val="22"/>
        </w:rPr>
        <w:t>Подрядчик обязан подготовить схемы расположения разбиваемых в натуре осей зданий и сооружений, знаков закрепления этих осей и монтажных ориентиров, а также схемы расположения конструкций и их элементов относительно этих осей и ориентиров, после чего предоставить на утверждение Заказчику акт разбивки на местности;  </w:t>
      </w:r>
    </w:p>
    <w:p w:rsidR="00627E07" w:rsidRPr="00C563DC" w:rsidRDefault="00627E07" w:rsidP="00627E07">
      <w:pPr>
        <w:tabs>
          <w:tab w:val="left" w:pos="567"/>
        </w:tabs>
        <w:ind w:right="-1" w:firstLine="567"/>
        <w:jc w:val="both"/>
        <w:rPr>
          <w:sz w:val="22"/>
          <w:szCs w:val="22"/>
        </w:rPr>
      </w:pPr>
      <w:r w:rsidRPr="00C563DC">
        <w:rPr>
          <w:sz w:val="22"/>
          <w:szCs w:val="22"/>
        </w:rPr>
        <w:t>Подрядчик в период производства Работ осуществляет уборку территории Площадки и пятиметровой прилегающей зоны, своевременно вывозит бытовой и строительный мусор, в порядке, установленном НТД и внутренними нормативными документами Заказчика.</w:t>
      </w:r>
    </w:p>
    <w:p w:rsidR="00627E07" w:rsidRPr="00C563DC" w:rsidRDefault="00627E07" w:rsidP="00627E07">
      <w:pPr>
        <w:tabs>
          <w:tab w:val="left" w:pos="567"/>
        </w:tabs>
        <w:ind w:right="-1" w:firstLine="567"/>
        <w:jc w:val="both"/>
        <w:rPr>
          <w:i/>
          <w:sz w:val="22"/>
          <w:szCs w:val="22"/>
        </w:rPr>
      </w:pPr>
      <w:r w:rsidRPr="00C563DC">
        <w:rPr>
          <w:sz w:val="22"/>
          <w:szCs w:val="22"/>
        </w:rPr>
        <w:t>Выполнение Работ Подрядчик должен производить в строгом соответствии с ПСД и организационно-технической документацией</w:t>
      </w:r>
      <w:r w:rsidRPr="00C563DC">
        <w:rPr>
          <w:i/>
          <w:sz w:val="22"/>
          <w:szCs w:val="22"/>
        </w:rPr>
        <w:t xml:space="preserve">. </w:t>
      </w:r>
    </w:p>
    <w:p w:rsidR="00627E07" w:rsidRPr="00C563DC" w:rsidRDefault="00627E07" w:rsidP="00627E07">
      <w:pPr>
        <w:tabs>
          <w:tab w:val="left" w:pos="567"/>
        </w:tabs>
        <w:ind w:right="-1" w:firstLine="567"/>
        <w:jc w:val="both"/>
        <w:rPr>
          <w:sz w:val="22"/>
          <w:szCs w:val="22"/>
        </w:rPr>
      </w:pPr>
      <w:r w:rsidRPr="00C563DC">
        <w:rPr>
          <w:sz w:val="22"/>
          <w:szCs w:val="22"/>
        </w:rPr>
        <w:t>В течение срока выполнения Работ ответственные представители Заказчика с привлечением представителей Подрядчика, являющихся производителями работ по Договору:</w:t>
      </w:r>
    </w:p>
    <w:p w:rsidR="00627E07" w:rsidRPr="00C563DC" w:rsidRDefault="00627E07" w:rsidP="00192E6B">
      <w:pPr>
        <w:numPr>
          <w:ilvl w:val="0"/>
          <w:numId w:val="5"/>
        </w:numPr>
        <w:tabs>
          <w:tab w:val="clear" w:pos="780"/>
          <w:tab w:val="num" w:pos="284"/>
        </w:tabs>
        <w:ind w:left="0" w:right="-1" w:firstLine="567"/>
        <w:jc w:val="both"/>
        <w:rPr>
          <w:sz w:val="22"/>
          <w:szCs w:val="22"/>
        </w:rPr>
      </w:pPr>
      <w:r w:rsidRPr="00C563DC">
        <w:rPr>
          <w:sz w:val="22"/>
          <w:szCs w:val="22"/>
        </w:rPr>
        <w:t>выполняют операционный контроль с целью выявления Дефектов в ходе выполнения производственных процессов и операций;</w:t>
      </w:r>
    </w:p>
    <w:p w:rsidR="00627E07" w:rsidRPr="00C563DC" w:rsidRDefault="00627E07" w:rsidP="00192E6B">
      <w:pPr>
        <w:numPr>
          <w:ilvl w:val="0"/>
          <w:numId w:val="5"/>
        </w:numPr>
        <w:tabs>
          <w:tab w:val="clear" w:pos="780"/>
          <w:tab w:val="num" w:pos="284"/>
        </w:tabs>
        <w:ind w:left="0" w:right="-1" w:firstLine="567"/>
        <w:jc w:val="both"/>
        <w:rPr>
          <w:sz w:val="22"/>
          <w:szCs w:val="22"/>
        </w:rPr>
      </w:pPr>
      <w:r w:rsidRPr="00C563DC">
        <w:rPr>
          <w:sz w:val="22"/>
          <w:szCs w:val="22"/>
        </w:rPr>
        <w:t>определяют по результатам операционного контроля необходимость выполнения запланированных и дополнительных объемов работ;</w:t>
      </w:r>
    </w:p>
    <w:p w:rsidR="00627E07" w:rsidRPr="00C563DC" w:rsidRDefault="00627E07" w:rsidP="00192E6B">
      <w:pPr>
        <w:numPr>
          <w:ilvl w:val="0"/>
          <w:numId w:val="5"/>
        </w:numPr>
        <w:tabs>
          <w:tab w:val="clear" w:pos="780"/>
          <w:tab w:val="num" w:pos="284"/>
        </w:tabs>
        <w:ind w:left="0" w:right="-1" w:firstLine="567"/>
        <w:jc w:val="both"/>
        <w:rPr>
          <w:sz w:val="22"/>
          <w:szCs w:val="22"/>
        </w:rPr>
      </w:pPr>
      <w:r w:rsidRPr="00C563DC">
        <w:rPr>
          <w:sz w:val="22"/>
          <w:szCs w:val="22"/>
        </w:rPr>
        <w:t>результаты операционного контроля и сведения об устранении выявленных контролем дефектов документируются в общем журнале работ;</w:t>
      </w:r>
    </w:p>
    <w:p w:rsidR="00627E07" w:rsidRPr="00C563DC" w:rsidRDefault="00627E07" w:rsidP="00192E6B">
      <w:pPr>
        <w:numPr>
          <w:ilvl w:val="0"/>
          <w:numId w:val="5"/>
        </w:numPr>
        <w:tabs>
          <w:tab w:val="clear" w:pos="780"/>
          <w:tab w:val="num" w:pos="284"/>
        </w:tabs>
        <w:ind w:left="0" w:right="-1" w:firstLine="567"/>
        <w:jc w:val="both"/>
        <w:rPr>
          <w:sz w:val="22"/>
          <w:szCs w:val="22"/>
        </w:rPr>
      </w:pPr>
      <w:r w:rsidRPr="00C563DC">
        <w:rPr>
          <w:sz w:val="22"/>
          <w:szCs w:val="22"/>
        </w:rPr>
        <w:t>с целью выявления скрытых Работ проводят промежуточную оценку соответствия, которая выполняется в форме освидетельствования результатов работ, скрываемых последующими работами. Освидетельствование скрытых работ и промежуточная приемка ответственных конструкций  должны производиться в соответствии с требованиями СН РК 1.03-00-2011;</w:t>
      </w:r>
    </w:p>
    <w:p w:rsidR="00627E07" w:rsidRPr="00C563DC" w:rsidRDefault="00627E07" w:rsidP="00192E6B">
      <w:pPr>
        <w:numPr>
          <w:ilvl w:val="0"/>
          <w:numId w:val="5"/>
        </w:numPr>
        <w:tabs>
          <w:tab w:val="clear" w:pos="780"/>
          <w:tab w:val="num" w:pos="284"/>
        </w:tabs>
        <w:ind w:left="0" w:right="-1" w:firstLine="567"/>
        <w:jc w:val="both"/>
        <w:rPr>
          <w:sz w:val="22"/>
          <w:szCs w:val="22"/>
        </w:rPr>
      </w:pPr>
      <w:r w:rsidRPr="00C563DC">
        <w:rPr>
          <w:sz w:val="22"/>
          <w:szCs w:val="22"/>
        </w:rPr>
        <w:t xml:space="preserve">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w:t>
      </w:r>
      <w:r w:rsidRPr="00C563DC">
        <w:rPr>
          <w:sz w:val="22"/>
          <w:szCs w:val="22"/>
        </w:rPr>
        <w:lastRenderedPageBreak/>
        <w:t>соответственно акт промежуточной приемки ответственных конструкций  и акт освидетельствования скрытых работ по форме в соответствии с требованиями СН РК 1.03-00-2011.</w:t>
      </w:r>
    </w:p>
    <w:p w:rsidR="00627E07" w:rsidRDefault="00627E07" w:rsidP="00627E07">
      <w:pPr>
        <w:rPr>
          <w:rFonts w:eastAsia="Calibri"/>
          <w:sz w:val="22"/>
          <w:szCs w:val="22"/>
          <w:lang w:eastAsia="en-US"/>
        </w:rPr>
      </w:pPr>
    </w:p>
    <w:p w:rsidR="00627E07" w:rsidRDefault="00627E07" w:rsidP="00627E07">
      <w:pPr>
        <w:rPr>
          <w:rFonts w:eastAsia="Calibri"/>
          <w:sz w:val="22"/>
          <w:szCs w:val="22"/>
          <w:lang w:eastAsia="en-US"/>
        </w:rPr>
      </w:pPr>
    </w:p>
    <w:p w:rsidR="00627E07"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EB5347" w:rsidTr="002D7736">
        <w:trPr>
          <w:trHeight w:val="128"/>
        </w:trPr>
        <w:tc>
          <w:tcPr>
            <w:tcW w:w="5103" w:type="dxa"/>
          </w:tcPr>
          <w:p w:rsidR="00627E07" w:rsidRPr="00EB5347" w:rsidRDefault="00627E07" w:rsidP="002D7736">
            <w:pPr>
              <w:rPr>
                <w:b/>
              </w:rPr>
            </w:pPr>
            <w:r w:rsidRPr="00EB5347">
              <w:rPr>
                <w:b/>
              </w:rPr>
              <w:t>«Подрядчик»</w:t>
            </w:r>
          </w:p>
        </w:tc>
        <w:tc>
          <w:tcPr>
            <w:tcW w:w="4836" w:type="dxa"/>
          </w:tcPr>
          <w:p w:rsidR="00627E07" w:rsidRPr="00EB5347" w:rsidRDefault="00627E07" w:rsidP="002D7736">
            <w:pPr>
              <w:rPr>
                <w:b/>
              </w:rPr>
            </w:pPr>
            <w:r w:rsidRPr="00EB5347">
              <w:rPr>
                <w:b/>
              </w:rPr>
              <w:t>«Заказчик»</w:t>
            </w:r>
          </w:p>
        </w:tc>
      </w:tr>
      <w:tr w:rsidR="00627E07" w:rsidRPr="00EB5347" w:rsidTr="002D7736">
        <w:trPr>
          <w:trHeight w:val="2118"/>
        </w:trPr>
        <w:tc>
          <w:tcPr>
            <w:tcW w:w="5103" w:type="dxa"/>
          </w:tcPr>
          <w:p w:rsidR="00627E07" w:rsidRPr="00EB5347" w:rsidRDefault="00627E07" w:rsidP="002D7736">
            <w:pPr>
              <w:rPr>
                <w:b/>
                <w:sz w:val="22"/>
                <w:szCs w:val="22"/>
              </w:rPr>
            </w:pPr>
          </w:p>
        </w:tc>
        <w:tc>
          <w:tcPr>
            <w:tcW w:w="4836" w:type="dxa"/>
          </w:tcPr>
          <w:p w:rsidR="00627E07" w:rsidRPr="00EB5347" w:rsidRDefault="00627E07" w:rsidP="002D7736">
            <w:pPr>
              <w:rPr>
                <w:b/>
                <w:sz w:val="22"/>
                <w:szCs w:val="22"/>
              </w:rPr>
            </w:pPr>
            <w:r w:rsidRPr="00EB5347">
              <w:rPr>
                <w:b/>
                <w:sz w:val="22"/>
                <w:szCs w:val="22"/>
              </w:rPr>
              <w:t>АО «Северо-Казахстанская</w:t>
            </w:r>
          </w:p>
          <w:p w:rsidR="00627E07" w:rsidRPr="00EB5347" w:rsidRDefault="00627E07" w:rsidP="002D7736">
            <w:pPr>
              <w:rPr>
                <w:b/>
                <w:sz w:val="22"/>
                <w:szCs w:val="22"/>
              </w:rPr>
            </w:pPr>
            <w:r w:rsidRPr="00EB5347">
              <w:rPr>
                <w:b/>
                <w:sz w:val="22"/>
                <w:szCs w:val="22"/>
              </w:rPr>
              <w:t>Распределительная Электросетевая Компания»</w:t>
            </w:r>
          </w:p>
          <w:p w:rsidR="00627E07" w:rsidRPr="00EB5347" w:rsidRDefault="00627E07" w:rsidP="002D7736">
            <w:pPr>
              <w:rPr>
                <w:b/>
                <w:sz w:val="22"/>
                <w:szCs w:val="22"/>
              </w:rPr>
            </w:pPr>
          </w:p>
          <w:p w:rsidR="00627E07" w:rsidRPr="00EB5347" w:rsidRDefault="00627E07" w:rsidP="002D7736">
            <w:pPr>
              <w:rPr>
                <w:b/>
                <w:sz w:val="22"/>
                <w:szCs w:val="22"/>
              </w:rPr>
            </w:pPr>
          </w:p>
          <w:p w:rsidR="00627E07" w:rsidRPr="00EB5347" w:rsidRDefault="00627E07" w:rsidP="002D7736">
            <w:pPr>
              <w:jc w:val="both"/>
              <w:rPr>
                <w:b/>
                <w:sz w:val="22"/>
                <w:szCs w:val="22"/>
              </w:rPr>
            </w:pPr>
            <w:r w:rsidRPr="00EB5347">
              <w:rPr>
                <w:b/>
                <w:sz w:val="22"/>
                <w:szCs w:val="22"/>
              </w:rPr>
              <w:t xml:space="preserve">Генеральный директор </w:t>
            </w:r>
          </w:p>
          <w:p w:rsidR="00627E07" w:rsidRPr="00EB5347" w:rsidRDefault="00627E07" w:rsidP="002D7736">
            <w:pPr>
              <w:jc w:val="both"/>
              <w:rPr>
                <w:b/>
                <w:sz w:val="22"/>
                <w:szCs w:val="22"/>
              </w:rPr>
            </w:pPr>
          </w:p>
          <w:p w:rsidR="00627E07" w:rsidRPr="00EB5347" w:rsidRDefault="00627E07" w:rsidP="002D7736">
            <w:pPr>
              <w:jc w:val="both"/>
              <w:rPr>
                <w:b/>
                <w:sz w:val="22"/>
                <w:szCs w:val="22"/>
              </w:rPr>
            </w:pPr>
          </w:p>
          <w:p w:rsidR="00627E07" w:rsidRPr="00EB5347" w:rsidRDefault="00627E07" w:rsidP="002D7736">
            <w:pPr>
              <w:jc w:val="both"/>
              <w:rPr>
                <w:b/>
                <w:sz w:val="22"/>
                <w:szCs w:val="22"/>
              </w:rPr>
            </w:pPr>
          </w:p>
          <w:p w:rsidR="00627E07" w:rsidRPr="00EB5347" w:rsidRDefault="00627E07" w:rsidP="002D7736">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rsidR="00627E07" w:rsidRPr="00EB5347" w:rsidRDefault="00627E07" w:rsidP="002D7736">
            <w:pPr>
              <w:jc w:val="both"/>
              <w:rPr>
                <w:b/>
                <w:iCs/>
                <w:sz w:val="22"/>
                <w:szCs w:val="22"/>
              </w:rPr>
            </w:pPr>
          </w:p>
          <w:p w:rsidR="00627E07" w:rsidRPr="00EB5347" w:rsidRDefault="00627E07" w:rsidP="002D7736">
            <w:pPr>
              <w:rPr>
                <w:b/>
                <w:sz w:val="22"/>
                <w:szCs w:val="22"/>
              </w:rPr>
            </w:pPr>
          </w:p>
        </w:tc>
      </w:tr>
    </w:tbl>
    <w:p w:rsidR="00627E07" w:rsidRPr="00C563DC" w:rsidRDefault="00627E07" w:rsidP="00627E07">
      <w:pPr>
        <w:rPr>
          <w:rFonts w:eastAsia="Calibri"/>
          <w:sz w:val="22"/>
          <w:szCs w:val="22"/>
          <w:lang w:eastAsia="en-US"/>
        </w:rPr>
      </w:pPr>
    </w:p>
    <w:p w:rsidR="00627E07" w:rsidRPr="00C563DC" w:rsidRDefault="00627E07" w:rsidP="00627E07">
      <w:pPr>
        <w:autoSpaceDE w:val="0"/>
        <w:autoSpaceDN w:val="0"/>
        <w:ind w:firstLine="284"/>
        <w:jc w:val="both"/>
        <w:rPr>
          <w:sz w:val="22"/>
          <w:szCs w:val="22"/>
        </w:rPr>
      </w:pPr>
    </w:p>
    <w:p w:rsidR="00627E07" w:rsidRPr="00C563DC" w:rsidRDefault="00627E07" w:rsidP="00627E07">
      <w:pPr>
        <w:rPr>
          <w:rFonts w:eastAsia="MS Mincho"/>
          <w:sz w:val="22"/>
          <w:szCs w:val="22"/>
        </w:rPr>
      </w:pPr>
    </w:p>
    <w:p w:rsidR="00627E07" w:rsidRPr="00C563DC" w:rsidRDefault="00627E07" w:rsidP="00627E07">
      <w:pPr>
        <w:rPr>
          <w:rFonts w:eastAsia="MS Mincho"/>
          <w:sz w:val="22"/>
          <w:szCs w:val="22"/>
        </w:rPr>
      </w:pPr>
    </w:p>
    <w:p w:rsidR="00627E07" w:rsidRPr="00C563DC" w:rsidRDefault="00627E07" w:rsidP="00627E07">
      <w:pPr>
        <w:rPr>
          <w:rFonts w:eastAsia="MS Mincho"/>
          <w:sz w:val="22"/>
          <w:szCs w:val="22"/>
        </w:rPr>
      </w:pPr>
    </w:p>
    <w:p w:rsidR="00627E07" w:rsidRPr="00C563DC" w:rsidRDefault="00627E07" w:rsidP="00627E07">
      <w:pPr>
        <w:rPr>
          <w:sz w:val="22"/>
          <w:szCs w:val="22"/>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C11C8" w:rsidRDefault="006C11C8" w:rsidP="00627E07">
      <w:pPr>
        <w:tabs>
          <w:tab w:val="left" w:pos="284"/>
        </w:tabs>
        <w:jc w:val="both"/>
        <w:rPr>
          <w:rFonts w:asciiTheme="minorHAnsi" w:hAnsiTheme="minorHAnsi"/>
          <w:sz w:val="23"/>
          <w:szCs w:val="23"/>
        </w:rPr>
      </w:pPr>
    </w:p>
    <w:p w:rsidR="006C11C8" w:rsidRDefault="006C11C8" w:rsidP="00627E07">
      <w:pPr>
        <w:tabs>
          <w:tab w:val="left" w:pos="284"/>
        </w:tabs>
        <w:jc w:val="both"/>
        <w:rPr>
          <w:rFonts w:asciiTheme="minorHAnsi" w:hAnsiTheme="minorHAnsi"/>
          <w:sz w:val="23"/>
          <w:szCs w:val="23"/>
        </w:rPr>
      </w:pPr>
    </w:p>
    <w:p w:rsidR="006C11C8" w:rsidRDefault="006C11C8"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Pr="00642BC2" w:rsidRDefault="00627E07" w:rsidP="00627E07">
      <w:pPr>
        <w:jc w:val="right"/>
        <w:rPr>
          <w:sz w:val="22"/>
          <w:szCs w:val="22"/>
        </w:rPr>
      </w:pPr>
      <w:r w:rsidRPr="00845474">
        <w:rPr>
          <w:rFonts w:ascii="FreeSetC" w:hAnsi="FreeSetC"/>
          <w:sz w:val="22"/>
          <w:szCs w:val="22"/>
        </w:rPr>
        <w:lastRenderedPageBreak/>
        <w:tab/>
      </w:r>
      <w:r w:rsidRPr="00642BC2">
        <w:rPr>
          <w:sz w:val="22"/>
          <w:szCs w:val="22"/>
        </w:rPr>
        <w:t xml:space="preserve">         Приложение № 7                        </w:t>
      </w:r>
    </w:p>
    <w:p w:rsidR="00627E07" w:rsidRPr="00642BC2" w:rsidRDefault="00627E07" w:rsidP="00627E07">
      <w:pPr>
        <w:jc w:val="right"/>
        <w:rPr>
          <w:sz w:val="22"/>
          <w:szCs w:val="22"/>
        </w:rPr>
      </w:pPr>
      <w:r w:rsidRPr="00642BC2">
        <w:rPr>
          <w:sz w:val="22"/>
          <w:szCs w:val="22"/>
        </w:rPr>
        <w:t xml:space="preserve">                                                                                           к договору №_____ от «______» ________20____г.                                                                                                           </w:t>
      </w:r>
    </w:p>
    <w:p w:rsidR="00627E07" w:rsidRPr="00642BC2" w:rsidRDefault="00627E07" w:rsidP="00627E07">
      <w:pPr>
        <w:ind w:left="5664"/>
        <w:jc w:val="right"/>
        <w:rPr>
          <w:sz w:val="22"/>
          <w:szCs w:val="22"/>
        </w:rPr>
      </w:pPr>
    </w:p>
    <w:p w:rsidR="00627E07" w:rsidRPr="00642BC2" w:rsidRDefault="00627E07" w:rsidP="00627E07">
      <w:pPr>
        <w:ind w:firstLine="567"/>
        <w:jc w:val="center"/>
        <w:rPr>
          <w:b/>
          <w:sz w:val="22"/>
          <w:szCs w:val="22"/>
          <w:lang w:eastAsia="ar-SA"/>
        </w:rPr>
      </w:pPr>
      <w:r w:rsidRPr="00642BC2">
        <w:rPr>
          <w:b/>
          <w:sz w:val="22"/>
          <w:szCs w:val="22"/>
          <w:lang w:eastAsia="ar-SA"/>
        </w:rPr>
        <w:t xml:space="preserve">Обязательные условия безопасного производства работ </w:t>
      </w:r>
    </w:p>
    <w:p w:rsidR="00627E07" w:rsidRPr="00642BC2" w:rsidRDefault="00627E07" w:rsidP="00627E07">
      <w:pPr>
        <w:ind w:firstLine="567"/>
        <w:rPr>
          <w:b/>
          <w:sz w:val="22"/>
          <w:szCs w:val="22"/>
          <w:lang w:eastAsia="ar-SA"/>
        </w:rPr>
      </w:pPr>
    </w:p>
    <w:p w:rsidR="00627E07" w:rsidRPr="00642BC2" w:rsidRDefault="00627E07" w:rsidP="00192E6B">
      <w:pPr>
        <w:pStyle w:val="a9"/>
        <w:numPr>
          <w:ilvl w:val="0"/>
          <w:numId w:val="7"/>
        </w:numPr>
        <w:tabs>
          <w:tab w:val="clear" w:pos="360"/>
          <w:tab w:val="num" w:pos="142"/>
          <w:tab w:val="num" w:pos="567"/>
          <w:tab w:val="left" w:pos="851"/>
        </w:tabs>
        <w:ind w:left="0" w:firstLine="0"/>
        <w:jc w:val="both"/>
        <w:rPr>
          <w:b/>
          <w:sz w:val="22"/>
          <w:szCs w:val="22"/>
          <w:lang w:eastAsia="ar-SA"/>
        </w:rPr>
      </w:pPr>
      <w:r w:rsidRPr="00642BC2">
        <w:rPr>
          <w:b/>
          <w:sz w:val="22"/>
          <w:szCs w:val="22"/>
          <w:lang w:eastAsia="ar-SA"/>
        </w:rPr>
        <w:t xml:space="preserve">Общие требования по безопасности охраны труда и охраны окружающей среды  </w:t>
      </w:r>
    </w:p>
    <w:p w:rsidR="00627E07" w:rsidRPr="00642BC2" w:rsidRDefault="00627E07" w:rsidP="00627E07">
      <w:pPr>
        <w:tabs>
          <w:tab w:val="num" w:pos="142"/>
        </w:tabs>
        <w:rPr>
          <w:b/>
          <w:sz w:val="22"/>
          <w:szCs w:val="22"/>
          <w:lang w:eastAsia="ar-SA"/>
        </w:rPr>
      </w:pPr>
      <w:r w:rsidRPr="00642BC2">
        <w:rPr>
          <w:b/>
          <w:sz w:val="22"/>
          <w:szCs w:val="22"/>
          <w:lang w:eastAsia="ar-SA"/>
        </w:rPr>
        <w:t xml:space="preserve">1.1.Подрядчик и Персонал Подрядчика </w:t>
      </w:r>
      <w:proofErr w:type="gramStart"/>
      <w:r w:rsidRPr="00642BC2">
        <w:rPr>
          <w:b/>
          <w:sz w:val="22"/>
          <w:szCs w:val="22"/>
          <w:lang w:eastAsia="ar-SA"/>
        </w:rPr>
        <w:t>обязаны</w:t>
      </w:r>
      <w:proofErr w:type="gramEnd"/>
      <w:r w:rsidRPr="00642BC2">
        <w:rPr>
          <w:b/>
          <w:sz w:val="22"/>
          <w:szCs w:val="22"/>
          <w:lang w:eastAsia="ar-SA"/>
        </w:rPr>
        <w:t>:</w:t>
      </w:r>
    </w:p>
    <w:p w:rsidR="00627E07" w:rsidRPr="00642BC2" w:rsidRDefault="00627E07" w:rsidP="00627E07">
      <w:pPr>
        <w:tabs>
          <w:tab w:val="num" w:pos="142"/>
        </w:tabs>
        <w:jc w:val="both"/>
        <w:rPr>
          <w:sz w:val="22"/>
          <w:szCs w:val="22"/>
          <w:lang w:eastAsia="ar-SA"/>
        </w:rPr>
      </w:pPr>
      <w:r w:rsidRPr="00642BC2">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roofErr w:type="gramStart"/>
      <w:r w:rsidRPr="00642BC2">
        <w:rPr>
          <w:sz w:val="22"/>
          <w:szCs w:val="22"/>
          <w:lang w:eastAsia="ar-SA"/>
        </w:rPr>
        <w:t>..</w:t>
      </w:r>
      <w:proofErr w:type="gramEnd"/>
    </w:p>
    <w:p w:rsidR="00627E07" w:rsidRPr="00642BC2" w:rsidRDefault="00627E07" w:rsidP="00192E6B">
      <w:pPr>
        <w:pStyle w:val="a9"/>
        <w:numPr>
          <w:ilvl w:val="2"/>
          <w:numId w:val="14"/>
        </w:numPr>
        <w:tabs>
          <w:tab w:val="num" w:pos="142"/>
          <w:tab w:val="left" w:pos="1134"/>
        </w:tabs>
        <w:ind w:left="0" w:firstLine="0"/>
        <w:jc w:val="both"/>
        <w:rPr>
          <w:sz w:val="22"/>
          <w:szCs w:val="22"/>
          <w:lang w:eastAsia="ar-SA"/>
        </w:rPr>
      </w:pPr>
      <w:r w:rsidRPr="00642BC2">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627E07" w:rsidRPr="00642BC2" w:rsidRDefault="00627E07" w:rsidP="00192E6B">
      <w:pPr>
        <w:pStyle w:val="a9"/>
        <w:numPr>
          <w:ilvl w:val="2"/>
          <w:numId w:val="14"/>
        </w:numPr>
        <w:tabs>
          <w:tab w:val="num" w:pos="142"/>
          <w:tab w:val="left" w:pos="1134"/>
        </w:tabs>
        <w:ind w:left="0" w:firstLine="0"/>
        <w:jc w:val="both"/>
        <w:rPr>
          <w:sz w:val="22"/>
          <w:szCs w:val="22"/>
          <w:lang w:eastAsia="ar-SA"/>
        </w:rPr>
      </w:pPr>
      <w:r w:rsidRPr="00642BC2">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rsidR="00627E07" w:rsidRPr="00642BC2" w:rsidRDefault="00627E07" w:rsidP="00192E6B">
      <w:pPr>
        <w:pStyle w:val="a9"/>
        <w:numPr>
          <w:ilvl w:val="2"/>
          <w:numId w:val="14"/>
        </w:numPr>
        <w:tabs>
          <w:tab w:val="num" w:pos="142"/>
        </w:tabs>
        <w:ind w:left="0" w:firstLine="0"/>
        <w:jc w:val="both"/>
        <w:rPr>
          <w:sz w:val="22"/>
          <w:szCs w:val="22"/>
          <w:lang w:eastAsia="ar-SA"/>
        </w:rPr>
      </w:pPr>
      <w:r w:rsidRPr="00642BC2">
        <w:rPr>
          <w:sz w:val="22"/>
          <w:szCs w:val="22"/>
          <w:lang w:eastAsia="ar-SA"/>
        </w:rPr>
        <w:t>Использовать при проведении Работ исправный проверенный инструмент, приспособления и другую рабочую оснастку.</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1.1.6.  Использовать при проведении Работ необходимые средства индивидуальной и коллективной защиты.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1.1.9. Ежедневно по окончании Работ производить уборку Площадки.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1.1.10. Предъявлять по требованию специалистов службы безопасности Заказчика для осмотра ручную и любую другую кладь.</w:t>
      </w:r>
    </w:p>
    <w:p w:rsidR="00627E07" w:rsidRPr="00642BC2" w:rsidRDefault="00627E07" w:rsidP="00627E07">
      <w:pPr>
        <w:tabs>
          <w:tab w:val="num" w:pos="142"/>
        </w:tabs>
        <w:jc w:val="both"/>
        <w:rPr>
          <w:sz w:val="22"/>
          <w:szCs w:val="22"/>
          <w:lang w:eastAsia="ar-SA"/>
        </w:rPr>
      </w:pPr>
      <w:r w:rsidRPr="00642BC2">
        <w:rPr>
          <w:sz w:val="22"/>
          <w:szCs w:val="22"/>
          <w:lang w:eastAsia="ar-SA"/>
        </w:rPr>
        <w:t xml:space="preserve">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(далее-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642BC2">
        <w:rPr>
          <w:rFonts w:eastAsiaTheme="minorEastAsia"/>
          <w:sz w:val="22"/>
          <w:szCs w:val="22"/>
        </w:rPr>
        <w:t>на объектах Заказчика либо срок действия сертификата которого истек на этот момент,</w:t>
      </w:r>
      <w:r w:rsidRPr="00642BC2">
        <w:rPr>
          <w:sz w:val="22"/>
          <w:szCs w:val="22"/>
          <w:lang w:eastAsia="ar-SA"/>
        </w:rPr>
        <w:t xml:space="preserve"> Вводное обучение проводится для нового Персонала Подрядчика в соответствии с настоящим пунктом.</w:t>
      </w:r>
    </w:p>
    <w:p w:rsidR="00627E07" w:rsidRPr="00642BC2" w:rsidRDefault="00627E07" w:rsidP="00627E07">
      <w:pPr>
        <w:tabs>
          <w:tab w:val="num" w:pos="142"/>
        </w:tabs>
        <w:jc w:val="both"/>
        <w:rPr>
          <w:sz w:val="22"/>
          <w:szCs w:val="22"/>
          <w:lang w:eastAsia="ar-SA"/>
        </w:rPr>
      </w:pPr>
      <w:r w:rsidRPr="00642BC2">
        <w:rPr>
          <w:sz w:val="22"/>
          <w:szCs w:val="22"/>
          <w:lang w:eastAsia="ar-SA"/>
        </w:rPr>
        <w:t>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rsidR="00627E07" w:rsidRPr="00642BC2" w:rsidRDefault="00627E07" w:rsidP="00627E07">
      <w:pPr>
        <w:tabs>
          <w:tab w:val="num" w:pos="142"/>
        </w:tabs>
        <w:contextualSpacing/>
        <w:jc w:val="both"/>
        <w:rPr>
          <w:sz w:val="22"/>
          <w:szCs w:val="22"/>
          <w:lang w:eastAsia="ar-SA"/>
        </w:rPr>
      </w:pPr>
      <w:r w:rsidRPr="00642BC2">
        <w:rPr>
          <w:sz w:val="22"/>
          <w:szCs w:val="22"/>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rsidR="00627E07" w:rsidRPr="00642BC2" w:rsidRDefault="00627E07" w:rsidP="00627E07">
      <w:pPr>
        <w:tabs>
          <w:tab w:val="num" w:pos="142"/>
        </w:tabs>
        <w:contextualSpacing/>
        <w:jc w:val="both"/>
        <w:rPr>
          <w:sz w:val="22"/>
          <w:szCs w:val="22"/>
          <w:lang w:eastAsia="ar-SA"/>
        </w:rPr>
      </w:pPr>
      <w:r w:rsidRPr="00642BC2">
        <w:rPr>
          <w:sz w:val="22"/>
          <w:szCs w:val="22"/>
          <w:lang w:eastAsia="ar-SA"/>
        </w:rPr>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627E07" w:rsidRPr="00642BC2" w:rsidRDefault="00627E07" w:rsidP="00627E07">
      <w:pPr>
        <w:tabs>
          <w:tab w:val="num" w:pos="142"/>
        </w:tabs>
        <w:jc w:val="both"/>
        <w:rPr>
          <w:b/>
          <w:sz w:val="22"/>
          <w:szCs w:val="22"/>
          <w:lang w:eastAsia="ar-SA"/>
        </w:rPr>
      </w:pPr>
      <w:r w:rsidRPr="00642BC2">
        <w:rPr>
          <w:b/>
          <w:sz w:val="22"/>
          <w:szCs w:val="22"/>
          <w:lang w:eastAsia="ar-SA"/>
        </w:rPr>
        <w:t>1.2. Подрядчику и Персоналу Подрядчика запрещается: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w:t>
      </w:r>
      <w:r w:rsidRPr="00642BC2">
        <w:rPr>
          <w:sz w:val="22"/>
          <w:szCs w:val="22"/>
          <w:lang w:eastAsia="ar-SA"/>
        </w:rPr>
        <w:lastRenderedPageBreak/>
        <w:t xml:space="preserve">безопасности. К таким СИЗ относятся как стандартные СИЗ (каска, защитные очки, специальная одежда, обувь с металлическим/композитным </w:t>
      </w:r>
      <w:proofErr w:type="spellStart"/>
      <w:r w:rsidRPr="00642BC2">
        <w:rPr>
          <w:sz w:val="22"/>
          <w:szCs w:val="22"/>
          <w:lang w:eastAsia="ar-SA"/>
        </w:rPr>
        <w:t>подноском</w:t>
      </w:r>
      <w:proofErr w:type="spellEnd"/>
      <w:r w:rsidRPr="00642BC2">
        <w:rPr>
          <w:sz w:val="22"/>
          <w:szCs w:val="22"/>
          <w:lang w:eastAsia="ar-SA"/>
        </w:rPr>
        <w:t>),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1.2.2.Находиться на Площадке/территории Заказчика, будучи употребившим </w:t>
      </w:r>
      <w:proofErr w:type="spellStart"/>
      <w:r w:rsidRPr="00642BC2">
        <w:rPr>
          <w:sz w:val="22"/>
          <w:szCs w:val="22"/>
          <w:lang w:eastAsia="ar-SA"/>
        </w:rPr>
        <w:t>психоактивное</w:t>
      </w:r>
      <w:proofErr w:type="spellEnd"/>
      <w:r w:rsidRPr="00642BC2">
        <w:rPr>
          <w:sz w:val="22"/>
          <w:szCs w:val="22"/>
          <w:lang w:eastAsia="ar-SA"/>
        </w:rPr>
        <w:t xml:space="preserve"> вещество, или в состоянии любого опьянения. </w:t>
      </w:r>
      <w:r w:rsidRPr="00642BC2">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642BC2">
        <w:rPr>
          <w:i/>
          <w:sz w:val="22"/>
          <w:szCs w:val="22"/>
          <w:lang w:val="kk-KZ" w:eastAsia="ar-SA"/>
        </w:rPr>
        <w:t>факта</w:t>
      </w:r>
      <w:r w:rsidRPr="00642BC2">
        <w:rPr>
          <w:sz w:val="22"/>
          <w:szCs w:val="22"/>
          <w:lang w:val="kk-KZ" w:eastAsia="ar-SA"/>
        </w:rPr>
        <w:t xml:space="preserve"> употребления </w:t>
      </w:r>
      <w:r w:rsidRPr="00642BC2">
        <w:rPr>
          <w:sz w:val="22"/>
          <w:szCs w:val="22"/>
          <w:lang w:eastAsia="ar-SA"/>
        </w:rPr>
        <w:t xml:space="preserve">наркотического, психотропного, алкогольного или иного </w:t>
      </w:r>
      <w:r w:rsidRPr="00642BC2">
        <w:rPr>
          <w:i/>
          <w:sz w:val="22"/>
          <w:szCs w:val="22"/>
          <w:lang w:eastAsia="ar-SA"/>
        </w:rPr>
        <w:t>вещества</w:t>
      </w:r>
      <w:r w:rsidRPr="00642BC2">
        <w:rPr>
          <w:sz w:val="22"/>
          <w:szCs w:val="22"/>
          <w:lang w:val="kk-KZ" w:eastAsia="ar-SA"/>
        </w:rPr>
        <w:t>.  </w:t>
      </w:r>
      <w:r w:rsidRPr="00642BC2">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642BC2">
        <w:rPr>
          <w:sz w:val="22"/>
          <w:szCs w:val="22"/>
          <w:lang w:val="kk-KZ" w:eastAsia="ar-SA"/>
        </w:rPr>
        <w:t xml:space="preserve">количественного и списочного состава </w:t>
      </w:r>
      <w:r w:rsidRPr="00642BC2">
        <w:rPr>
          <w:sz w:val="22"/>
          <w:szCs w:val="22"/>
          <w:lang w:eastAsia="ar-SA"/>
        </w:rPr>
        <w:t>с руководителем охраны труда Заказчика (или лица</w:t>
      </w:r>
      <w:r w:rsidRPr="00642BC2">
        <w:rPr>
          <w:sz w:val="22"/>
          <w:szCs w:val="22"/>
          <w:lang w:val="kk-KZ" w:eastAsia="ar-SA"/>
        </w:rPr>
        <w:t xml:space="preserve"> его </w:t>
      </w:r>
      <w:proofErr w:type="spellStart"/>
      <w:r w:rsidRPr="00642BC2">
        <w:rPr>
          <w:sz w:val="22"/>
          <w:szCs w:val="22"/>
          <w:lang w:eastAsia="ar-SA"/>
        </w:rPr>
        <w:t>замещающ</w:t>
      </w:r>
      <w:proofErr w:type="spellEnd"/>
      <w:r w:rsidRPr="00642BC2">
        <w:rPr>
          <w:sz w:val="22"/>
          <w:szCs w:val="22"/>
          <w:lang w:val="kk-KZ" w:eastAsia="ar-SA"/>
        </w:rPr>
        <w:t>его</w:t>
      </w:r>
      <w:r w:rsidRPr="00642BC2">
        <w:rPr>
          <w:sz w:val="22"/>
          <w:szCs w:val="22"/>
          <w:lang w:eastAsia="ar-SA"/>
        </w:rPr>
        <w:t>), выборочно, но не менее 5 (пяти) человек, в ближайшее специализированное медицинское учреждение (</w:t>
      </w:r>
      <w:proofErr w:type="spellStart"/>
      <w:r w:rsidRPr="00642BC2">
        <w:rPr>
          <w:sz w:val="22"/>
          <w:szCs w:val="22"/>
          <w:lang w:eastAsia="ar-SA"/>
        </w:rPr>
        <w:t>наркодиспансер</w:t>
      </w:r>
      <w:proofErr w:type="spellEnd"/>
      <w:r w:rsidRPr="00642BC2">
        <w:rPr>
          <w:sz w:val="22"/>
          <w:szCs w:val="22"/>
          <w:lang w:eastAsia="ar-SA"/>
        </w:rPr>
        <w:t xml:space="preserve">),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642BC2">
        <w:rPr>
          <w:sz w:val="22"/>
          <w:szCs w:val="22"/>
          <w:lang w:val="kk-KZ" w:eastAsia="ar-SA"/>
        </w:rPr>
        <w:t>2</w:t>
      </w:r>
      <w:r w:rsidRPr="00642BC2">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 Самостоятельно изменять место проведения Работ и маршрут передвижения Персонала Подрядчика.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1.2.9. Снимать блокировочные устройства, замки и/или плакаты (например: бирки, замки по процедуре </w:t>
      </w:r>
      <w:r w:rsidRPr="00642BC2">
        <w:rPr>
          <w:sz w:val="22"/>
          <w:szCs w:val="22"/>
          <w:lang w:val="en-US" w:eastAsia="ar-SA"/>
        </w:rPr>
        <w:t>LOTO</w:t>
      </w:r>
      <w:r w:rsidRPr="00642BC2">
        <w:rPr>
          <w:sz w:val="22"/>
          <w:szCs w:val="22"/>
          <w:lang w:eastAsia="ar-SA"/>
        </w:rPr>
        <w:t>, блокировочные устройства на ячейках), которые предусмотрены в соответствии с правилами безопасности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1.2.12. Высадка или посадка в автотранспорт во время его движения.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1.2.15. Выполнять Работы отрезным или шлифовальным инструментом без защитного щитка.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1.2.17. Выполнять ремонт сосудов и трубопроводов при избыточном давлении в них.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lastRenderedPageBreak/>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rsidR="00627E07" w:rsidRPr="00642BC2" w:rsidRDefault="00627E07" w:rsidP="00192E6B">
      <w:pPr>
        <w:pStyle w:val="a9"/>
        <w:numPr>
          <w:ilvl w:val="2"/>
          <w:numId w:val="11"/>
        </w:numPr>
        <w:tabs>
          <w:tab w:val="num" w:pos="142"/>
          <w:tab w:val="num" w:pos="1283"/>
        </w:tabs>
        <w:ind w:left="0" w:firstLine="0"/>
        <w:jc w:val="both"/>
        <w:rPr>
          <w:sz w:val="22"/>
          <w:szCs w:val="22"/>
          <w:lang w:eastAsia="ar-SA"/>
        </w:rPr>
      </w:pPr>
      <w:r w:rsidRPr="00642BC2">
        <w:rPr>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1.2.21. Находиться под поднятым, опускаемым или поднимаемым грузом.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1.2.23. Курить вне мест, утвержденных в «Списке мест для курения»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1.2.24. Ходить по трубопроводам, конструкциям и перекрытиям в не предназначенных для этого местах.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1.2.25. Остановка вручную вращающихся и движущихся механизмов.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1.2.27. Использование не испытанных подвесных и передвижных лесах и люльках, предназначенных для подъема людей.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1.2.28. Проникновение в замкнутые пространства или резервуары для отбора проб на содержание кислорода,</w:t>
      </w:r>
      <w:r w:rsidRPr="00642BC2">
        <w:rPr>
          <w:sz w:val="22"/>
          <w:szCs w:val="22"/>
        </w:rPr>
        <w:t xml:space="preserve"> </w:t>
      </w:r>
      <w:r w:rsidRPr="00642BC2">
        <w:rPr>
          <w:sz w:val="22"/>
          <w:szCs w:val="22"/>
          <w:lang w:eastAsia="ar-SA"/>
        </w:rPr>
        <w:t xml:space="preserve">вредных веществ, горючих и взрывоопасных газов.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1.2.29.  Работа в замкнутом пространстве или резервуаре без отбора проб на содержание кислорода, вредных веществ</w:t>
      </w:r>
      <w:r w:rsidRPr="00642BC2">
        <w:rPr>
          <w:sz w:val="22"/>
          <w:szCs w:val="22"/>
        </w:rPr>
        <w:t xml:space="preserve">, </w:t>
      </w:r>
      <w:r w:rsidRPr="00642BC2">
        <w:rPr>
          <w:sz w:val="22"/>
          <w:szCs w:val="22"/>
          <w:lang w:eastAsia="ar-SA"/>
        </w:rPr>
        <w:t xml:space="preserve">горючих и взрывоопасных газов. </w:t>
      </w:r>
    </w:p>
    <w:p w:rsidR="00627E07" w:rsidRPr="00642BC2" w:rsidRDefault="00627E07" w:rsidP="00192E6B">
      <w:pPr>
        <w:pStyle w:val="a9"/>
        <w:numPr>
          <w:ilvl w:val="2"/>
          <w:numId w:val="12"/>
        </w:numPr>
        <w:tabs>
          <w:tab w:val="num" w:pos="142"/>
          <w:tab w:val="num" w:pos="1283"/>
        </w:tabs>
        <w:ind w:left="0" w:firstLine="0"/>
        <w:jc w:val="both"/>
        <w:rPr>
          <w:sz w:val="22"/>
          <w:szCs w:val="22"/>
          <w:lang w:eastAsia="ar-SA"/>
        </w:rPr>
      </w:pPr>
      <w:r w:rsidRPr="00642BC2">
        <w:rPr>
          <w:sz w:val="22"/>
          <w:szCs w:val="22"/>
          <w:lang w:eastAsia="ar-SA"/>
        </w:rPr>
        <w:t>Работа в замкнутом пространстве или резервуаре, содержащем вредные вещества, без наличия СИЗ.</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1.2.33. Пуск и кратковременная работа механизмов и устройств, при отсутствии или неисправном состоянии ограждений.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1.2.34. Установка, снятие или правка на ходу приводных ремней.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1.2.37. Вентиляция подземного сооружения или резервуара кислородом.</w:t>
      </w:r>
    </w:p>
    <w:p w:rsidR="00627E07" w:rsidRPr="00642BC2" w:rsidRDefault="00627E07" w:rsidP="00192E6B">
      <w:pPr>
        <w:pStyle w:val="a9"/>
        <w:numPr>
          <w:ilvl w:val="2"/>
          <w:numId w:val="13"/>
        </w:numPr>
        <w:tabs>
          <w:tab w:val="num" w:pos="142"/>
          <w:tab w:val="num" w:pos="1283"/>
        </w:tabs>
        <w:ind w:left="0" w:firstLine="0"/>
        <w:jc w:val="both"/>
        <w:rPr>
          <w:sz w:val="22"/>
          <w:szCs w:val="22"/>
          <w:lang w:eastAsia="ar-SA"/>
        </w:rPr>
      </w:pPr>
      <w:r w:rsidRPr="00642BC2">
        <w:rPr>
          <w:rStyle w:val="s0"/>
          <w:sz w:val="22"/>
          <w:szCs w:val="22"/>
        </w:rPr>
        <w:t xml:space="preserve">Работать в подземном сооружении или резервуаре (кроме резервуаров для хранения топлива и масел) при температуре воздуха </w:t>
      </w:r>
      <w:r w:rsidRPr="00642BC2">
        <w:rPr>
          <w:rStyle w:val="s0"/>
          <w:b/>
          <w:sz w:val="22"/>
          <w:szCs w:val="22"/>
          <w:u w:val="single"/>
        </w:rPr>
        <w:t>в нем выше 32°С</w:t>
      </w:r>
      <w:r w:rsidRPr="00642BC2">
        <w:rPr>
          <w:rStyle w:val="s0"/>
          <w:sz w:val="22"/>
          <w:szCs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642BC2">
        <w:rPr>
          <w:sz w:val="22"/>
          <w:szCs w:val="22"/>
        </w:rPr>
        <w:t xml:space="preserve"> </w:t>
      </w:r>
      <w:r w:rsidRPr="00642BC2">
        <w:rPr>
          <w:rStyle w:val="s0"/>
          <w:sz w:val="22"/>
          <w:szCs w:val="22"/>
        </w:rPr>
        <w:t>При температуре воздуха в подземном сооружении или резервуаре выше 32</w:t>
      </w:r>
      <w:proofErr w:type="gramStart"/>
      <w:r w:rsidRPr="00642BC2">
        <w:rPr>
          <w:rStyle w:val="s0"/>
          <w:sz w:val="22"/>
          <w:szCs w:val="22"/>
        </w:rPr>
        <w:t>°С</w:t>
      </w:r>
      <w:proofErr w:type="gramEnd"/>
      <w:r w:rsidRPr="00642BC2">
        <w:rPr>
          <w:rStyle w:val="s0"/>
          <w:sz w:val="22"/>
          <w:szCs w:val="22"/>
        </w:rPr>
        <w:t xml:space="preserve">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642BC2">
        <w:rPr>
          <w:sz w:val="22"/>
          <w:szCs w:val="22"/>
          <w:lang w:eastAsia="ar-SA"/>
        </w:rPr>
        <w:t>.</w:t>
      </w:r>
    </w:p>
    <w:p w:rsidR="00627E07" w:rsidRPr="00642BC2" w:rsidRDefault="00627E07" w:rsidP="00627E07">
      <w:pPr>
        <w:pStyle w:val="a9"/>
        <w:tabs>
          <w:tab w:val="num" w:pos="142"/>
        </w:tabs>
        <w:ind w:left="0"/>
        <w:jc w:val="both"/>
        <w:rPr>
          <w:sz w:val="22"/>
          <w:szCs w:val="22"/>
          <w:lang w:eastAsia="ar-SA"/>
        </w:rPr>
      </w:pPr>
      <w:r w:rsidRPr="00642BC2">
        <w:rPr>
          <w:rStyle w:val="s0"/>
          <w:sz w:val="22"/>
          <w:szCs w:val="22"/>
        </w:rPr>
        <w:t xml:space="preserve">Не допускается работа в подземном сооружении или резервуаре при уровне воды в нем выше 200 миллиметров (над уровнем пола), </w:t>
      </w:r>
      <w:r w:rsidRPr="00642BC2">
        <w:rPr>
          <w:rStyle w:val="s0"/>
          <w:b/>
          <w:sz w:val="22"/>
          <w:szCs w:val="22"/>
          <w:u w:val="single"/>
        </w:rPr>
        <w:t>а также при температуре воды выше 45°С.</w:t>
      </w:r>
      <w:r w:rsidRPr="00642BC2">
        <w:rPr>
          <w:sz w:val="22"/>
          <w:szCs w:val="22"/>
        </w:rPr>
        <w:t xml:space="preserve"> </w:t>
      </w:r>
      <w:r w:rsidRPr="00642BC2">
        <w:rPr>
          <w:rStyle w:val="s0"/>
          <w:sz w:val="22"/>
          <w:szCs w:val="22"/>
        </w:rPr>
        <w:t>Спуск рабочих в заполненные паром подземные сооружения и подвальные помещения независимо от температуры воздуха в них не допускается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1.2.40. Не применение СИЗ при производстве огневых работ, работ с газопламенной аппаратурой.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rsidR="00627E07" w:rsidRPr="00642BC2" w:rsidRDefault="00627E07" w:rsidP="00627E07">
      <w:pPr>
        <w:tabs>
          <w:tab w:val="num" w:pos="142"/>
        </w:tabs>
        <w:jc w:val="both"/>
        <w:rPr>
          <w:sz w:val="22"/>
          <w:szCs w:val="22"/>
          <w:lang w:eastAsia="ar-SA"/>
        </w:rPr>
      </w:pPr>
      <w:r w:rsidRPr="00642BC2">
        <w:rPr>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 xml:space="preserve">1.2.43. Нарушение правил </w:t>
      </w:r>
      <w:proofErr w:type="spellStart"/>
      <w:r w:rsidRPr="00642BC2">
        <w:rPr>
          <w:sz w:val="22"/>
          <w:szCs w:val="22"/>
          <w:lang w:eastAsia="ar-SA"/>
        </w:rPr>
        <w:t>строповки</w:t>
      </w:r>
      <w:proofErr w:type="spellEnd"/>
      <w:r w:rsidRPr="00642BC2">
        <w:rPr>
          <w:sz w:val="22"/>
          <w:szCs w:val="22"/>
          <w:lang w:eastAsia="ar-SA"/>
        </w:rPr>
        <w:t xml:space="preserve"> грузов.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rsidR="00627E07" w:rsidRPr="00642BC2" w:rsidRDefault="00627E07" w:rsidP="00627E07">
      <w:pPr>
        <w:tabs>
          <w:tab w:val="num" w:pos="142"/>
        </w:tabs>
        <w:jc w:val="both"/>
        <w:rPr>
          <w:sz w:val="22"/>
          <w:szCs w:val="22"/>
          <w:lang w:eastAsia="ar-SA"/>
        </w:rPr>
      </w:pPr>
      <w:r w:rsidRPr="00642BC2">
        <w:rPr>
          <w:sz w:val="22"/>
          <w:szCs w:val="22"/>
          <w:lang w:eastAsia="ar-SA"/>
        </w:rPr>
        <w:lastRenderedPageBreak/>
        <w:t>а) Допускающий по электрическому наряду:</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 не произвел инструктаж и не ознакомил бригаду с содержанием наряда, распоряжения непосредственно на рабочем месте;</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указал границы рабочего места;</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в) Производитель работ по электрическому наряду считается допустившим грубое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rsidR="00627E07" w:rsidRPr="00642BC2" w:rsidRDefault="00627E07" w:rsidP="00627E07">
      <w:pPr>
        <w:tabs>
          <w:tab w:val="num" w:pos="142"/>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27E07" w:rsidRPr="00642BC2" w:rsidRDefault="00627E07" w:rsidP="00627E07">
      <w:pPr>
        <w:tabs>
          <w:tab w:val="num" w:pos="142"/>
          <w:tab w:val="num" w:pos="1500"/>
        </w:tabs>
        <w:jc w:val="both"/>
        <w:rPr>
          <w:sz w:val="22"/>
          <w:szCs w:val="22"/>
          <w:lang w:eastAsia="ar-SA"/>
        </w:rPr>
      </w:pPr>
      <w:r w:rsidRPr="00642BC2">
        <w:rPr>
          <w:sz w:val="22"/>
          <w:szCs w:val="22"/>
          <w:lang w:eastAsia="ar-SA"/>
        </w:rPr>
        <w:t xml:space="preserve">г) Допуск к работе по нарядам и распоряжениям на </w:t>
      </w:r>
      <w:proofErr w:type="spellStart"/>
      <w:r w:rsidRPr="00642BC2">
        <w:rPr>
          <w:sz w:val="22"/>
          <w:szCs w:val="22"/>
          <w:lang w:eastAsia="ar-SA"/>
        </w:rPr>
        <w:t>энергооборудовании</w:t>
      </w:r>
      <w:proofErr w:type="spellEnd"/>
      <w:r w:rsidRPr="00642BC2">
        <w:rPr>
          <w:sz w:val="22"/>
          <w:szCs w:val="22"/>
          <w:lang w:eastAsia="ar-SA"/>
        </w:rPr>
        <w:t xml:space="preserve"> не был произведен непосредственно на рабочем месте, при этом допускающий считается допустившим грубое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rsidR="00627E07" w:rsidRPr="00642BC2" w:rsidRDefault="00627E07" w:rsidP="00627E07">
      <w:pPr>
        <w:tabs>
          <w:tab w:val="num" w:pos="142"/>
          <w:tab w:val="num" w:pos="1500"/>
        </w:tabs>
        <w:jc w:val="both"/>
        <w:rPr>
          <w:sz w:val="22"/>
          <w:szCs w:val="22"/>
          <w:lang w:eastAsia="ar-SA"/>
        </w:rPr>
      </w:pPr>
      <w:r w:rsidRPr="00642BC2">
        <w:rPr>
          <w:sz w:val="22"/>
          <w:szCs w:val="22"/>
          <w:lang w:eastAsia="ar-SA"/>
        </w:rPr>
        <w:t xml:space="preserve">д) Руководитель работ на </w:t>
      </w:r>
      <w:proofErr w:type="spellStart"/>
      <w:r w:rsidRPr="00642BC2">
        <w:rPr>
          <w:sz w:val="22"/>
          <w:szCs w:val="22"/>
          <w:lang w:eastAsia="ar-SA"/>
        </w:rPr>
        <w:t>энергооборудовании</w:t>
      </w:r>
      <w:proofErr w:type="spellEnd"/>
      <w:r w:rsidRPr="00642BC2">
        <w:rPr>
          <w:sz w:val="22"/>
          <w:szCs w:val="22"/>
          <w:lang w:eastAsia="ar-SA"/>
        </w:rPr>
        <w:t xml:space="preserve"> считается допустившим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осуществлял периодический надзор за работой бригад в части соблюдения ими правил техники безопасности.</w:t>
      </w:r>
    </w:p>
    <w:p w:rsidR="00627E07" w:rsidRPr="00642BC2" w:rsidRDefault="00627E07" w:rsidP="00627E07">
      <w:pPr>
        <w:pStyle w:val="a9"/>
        <w:tabs>
          <w:tab w:val="num" w:pos="142"/>
          <w:tab w:val="left" w:pos="426"/>
        </w:tabs>
        <w:ind w:left="0"/>
        <w:jc w:val="both"/>
        <w:rPr>
          <w:sz w:val="22"/>
          <w:szCs w:val="22"/>
          <w:lang w:eastAsia="ar-SA"/>
        </w:rPr>
      </w:pPr>
      <w:r w:rsidRPr="00642BC2">
        <w:rPr>
          <w:sz w:val="22"/>
          <w:szCs w:val="22"/>
          <w:lang w:eastAsia="ar-SA"/>
        </w:rPr>
        <w:tab/>
        <w:t xml:space="preserve">е) Производитель работ на </w:t>
      </w:r>
      <w:proofErr w:type="spellStart"/>
      <w:r w:rsidRPr="00642BC2">
        <w:rPr>
          <w:sz w:val="22"/>
          <w:szCs w:val="22"/>
          <w:lang w:eastAsia="ar-SA"/>
        </w:rPr>
        <w:t>энергооборудовании</w:t>
      </w:r>
      <w:proofErr w:type="spellEnd"/>
      <w:r w:rsidRPr="00642BC2">
        <w:rPr>
          <w:sz w:val="22"/>
          <w:szCs w:val="22"/>
          <w:lang w:eastAsia="ar-SA"/>
        </w:rPr>
        <w:t xml:space="preserve"> считается допустившим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27E07" w:rsidRPr="00642BC2" w:rsidRDefault="00627E07" w:rsidP="00627E07">
      <w:pPr>
        <w:tabs>
          <w:tab w:val="num" w:pos="142"/>
          <w:tab w:val="num" w:pos="567"/>
        </w:tabs>
        <w:jc w:val="both"/>
        <w:rPr>
          <w:sz w:val="22"/>
          <w:szCs w:val="22"/>
          <w:lang w:eastAsia="ar-SA"/>
        </w:rPr>
      </w:pPr>
      <w:r w:rsidRPr="00642BC2">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rsidR="00627E07" w:rsidRPr="00642BC2" w:rsidRDefault="00627E07" w:rsidP="00627E07">
      <w:pPr>
        <w:tabs>
          <w:tab w:val="num" w:pos="142"/>
          <w:tab w:val="num" w:pos="426"/>
        </w:tabs>
        <w:jc w:val="both"/>
        <w:rPr>
          <w:sz w:val="22"/>
          <w:szCs w:val="22"/>
          <w:lang w:eastAsia="ar-SA"/>
        </w:rPr>
      </w:pPr>
      <w:r w:rsidRPr="00642BC2">
        <w:rPr>
          <w:sz w:val="22"/>
          <w:szCs w:val="22"/>
          <w:lang w:eastAsia="ar-SA"/>
        </w:rPr>
        <w:t>1.2.46. Рыбная ловля на Площадке/территории Заказчика.</w:t>
      </w:r>
    </w:p>
    <w:p w:rsidR="00627E07" w:rsidRPr="00642BC2" w:rsidRDefault="00627E07" w:rsidP="00192E6B">
      <w:pPr>
        <w:pStyle w:val="a9"/>
        <w:numPr>
          <w:ilvl w:val="0"/>
          <w:numId w:val="9"/>
        </w:numPr>
        <w:tabs>
          <w:tab w:val="clear" w:pos="360"/>
          <w:tab w:val="num" w:pos="142"/>
          <w:tab w:val="num" w:pos="426"/>
          <w:tab w:val="left" w:pos="993"/>
        </w:tabs>
        <w:ind w:left="0" w:firstLine="0"/>
        <w:jc w:val="both"/>
        <w:rPr>
          <w:b/>
          <w:sz w:val="22"/>
          <w:szCs w:val="22"/>
          <w:lang w:eastAsia="ar-SA"/>
        </w:rPr>
      </w:pPr>
      <w:r w:rsidRPr="00642BC2">
        <w:rPr>
          <w:b/>
          <w:sz w:val="22"/>
          <w:szCs w:val="22"/>
          <w:lang w:eastAsia="ar-SA"/>
        </w:rPr>
        <w:t>Требования к транспорту</w:t>
      </w:r>
    </w:p>
    <w:p w:rsidR="00627E07" w:rsidRPr="00642BC2" w:rsidRDefault="00627E07" w:rsidP="00192E6B">
      <w:pPr>
        <w:numPr>
          <w:ilvl w:val="1"/>
          <w:numId w:val="9"/>
        </w:numPr>
        <w:tabs>
          <w:tab w:val="num" w:pos="142"/>
          <w:tab w:val="num" w:pos="1283"/>
        </w:tabs>
        <w:ind w:left="0" w:firstLine="0"/>
        <w:jc w:val="both"/>
        <w:rPr>
          <w:sz w:val="22"/>
          <w:szCs w:val="22"/>
          <w:lang w:eastAsia="ar-SA"/>
        </w:rPr>
      </w:pPr>
      <w:r w:rsidRPr="00642BC2">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rsidR="00627E07" w:rsidRPr="00642BC2" w:rsidRDefault="00627E07" w:rsidP="00192E6B">
      <w:pPr>
        <w:numPr>
          <w:ilvl w:val="1"/>
          <w:numId w:val="9"/>
        </w:numPr>
        <w:tabs>
          <w:tab w:val="num" w:pos="142"/>
          <w:tab w:val="num" w:pos="1283"/>
        </w:tabs>
        <w:ind w:left="0" w:firstLine="0"/>
        <w:jc w:val="both"/>
        <w:rPr>
          <w:sz w:val="22"/>
          <w:szCs w:val="22"/>
          <w:lang w:eastAsia="ar-SA"/>
        </w:rPr>
      </w:pPr>
      <w:r w:rsidRPr="00642BC2">
        <w:rPr>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rsidR="00627E07" w:rsidRPr="00642BC2" w:rsidRDefault="00627E07" w:rsidP="00192E6B">
      <w:pPr>
        <w:numPr>
          <w:ilvl w:val="1"/>
          <w:numId w:val="9"/>
        </w:numPr>
        <w:tabs>
          <w:tab w:val="num" w:pos="142"/>
          <w:tab w:val="num" w:pos="1283"/>
        </w:tabs>
        <w:ind w:left="0" w:firstLine="0"/>
        <w:jc w:val="both"/>
        <w:rPr>
          <w:sz w:val="22"/>
          <w:szCs w:val="22"/>
          <w:lang w:eastAsia="ar-SA"/>
        </w:rPr>
      </w:pPr>
      <w:r w:rsidRPr="00642BC2">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rsidR="00627E07" w:rsidRPr="00642BC2" w:rsidRDefault="00627E07" w:rsidP="00192E6B">
      <w:pPr>
        <w:numPr>
          <w:ilvl w:val="1"/>
          <w:numId w:val="9"/>
        </w:numPr>
        <w:tabs>
          <w:tab w:val="num" w:pos="142"/>
          <w:tab w:val="num" w:pos="1283"/>
        </w:tabs>
        <w:ind w:left="0" w:firstLine="0"/>
        <w:jc w:val="both"/>
        <w:rPr>
          <w:sz w:val="22"/>
          <w:szCs w:val="22"/>
          <w:lang w:eastAsia="ar-SA"/>
        </w:rPr>
      </w:pPr>
      <w:r w:rsidRPr="00642BC2">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rsidR="00627E07" w:rsidRPr="00642BC2" w:rsidRDefault="00627E07" w:rsidP="00192E6B">
      <w:pPr>
        <w:numPr>
          <w:ilvl w:val="0"/>
          <w:numId w:val="9"/>
        </w:numPr>
        <w:tabs>
          <w:tab w:val="clear" w:pos="360"/>
          <w:tab w:val="num" w:pos="142"/>
          <w:tab w:val="left" w:pos="567"/>
        </w:tabs>
        <w:ind w:left="0" w:firstLine="0"/>
        <w:jc w:val="both"/>
        <w:rPr>
          <w:b/>
          <w:sz w:val="22"/>
          <w:szCs w:val="22"/>
          <w:lang w:eastAsia="ar-SA"/>
        </w:rPr>
      </w:pPr>
      <w:r w:rsidRPr="00642BC2">
        <w:rPr>
          <w:b/>
          <w:sz w:val="22"/>
          <w:szCs w:val="22"/>
          <w:lang w:eastAsia="ar-SA"/>
        </w:rPr>
        <w:t>Требования к оборудованию (машины и механизмы)</w:t>
      </w:r>
    </w:p>
    <w:p w:rsidR="00627E07" w:rsidRPr="00642BC2" w:rsidRDefault="00627E07" w:rsidP="00192E6B">
      <w:pPr>
        <w:numPr>
          <w:ilvl w:val="1"/>
          <w:numId w:val="9"/>
        </w:numPr>
        <w:tabs>
          <w:tab w:val="num" w:pos="142"/>
          <w:tab w:val="num" w:pos="1283"/>
        </w:tabs>
        <w:ind w:left="0" w:firstLine="0"/>
        <w:jc w:val="both"/>
        <w:rPr>
          <w:sz w:val="22"/>
          <w:szCs w:val="22"/>
          <w:lang w:eastAsia="ar-SA"/>
        </w:rPr>
      </w:pPr>
      <w:r w:rsidRPr="00642BC2">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rsidR="00627E07" w:rsidRPr="00642BC2" w:rsidRDefault="00627E07" w:rsidP="00192E6B">
      <w:pPr>
        <w:numPr>
          <w:ilvl w:val="1"/>
          <w:numId w:val="9"/>
        </w:numPr>
        <w:tabs>
          <w:tab w:val="num" w:pos="142"/>
          <w:tab w:val="num" w:pos="1283"/>
        </w:tabs>
        <w:ind w:left="0" w:firstLine="0"/>
        <w:jc w:val="both"/>
        <w:rPr>
          <w:sz w:val="22"/>
          <w:szCs w:val="22"/>
          <w:lang w:eastAsia="ar-SA"/>
        </w:rPr>
      </w:pPr>
      <w:r w:rsidRPr="00642BC2">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rsidR="00627E07" w:rsidRPr="00642BC2" w:rsidRDefault="00627E07" w:rsidP="00192E6B">
      <w:pPr>
        <w:numPr>
          <w:ilvl w:val="0"/>
          <w:numId w:val="9"/>
        </w:numPr>
        <w:tabs>
          <w:tab w:val="clear" w:pos="360"/>
          <w:tab w:val="num" w:pos="142"/>
          <w:tab w:val="left" w:pos="567"/>
        </w:tabs>
        <w:ind w:left="0" w:firstLine="0"/>
        <w:jc w:val="both"/>
        <w:rPr>
          <w:sz w:val="22"/>
          <w:szCs w:val="22"/>
          <w:lang w:eastAsia="ar-SA"/>
        </w:rPr>
      </w:pPr>
      <w:r w:rsidRPr="00642BC2">
        <w:rPr>
          <w:b/>
          <w:sz w:val="22"/>
          <w:szCs w:val="22"/>
          <w:lang w:eastAsia="ar-SA"/>
        </w:rPr>
        <w:t>Требования к инструментам и приспособлениям</w:t>
      </w:r>
    </w:p>
    <w:p w:rsidR="00627E07" w:rsidRPr="00642BC2" w:rsidRDefault="00627E07" w:rsidP="00192E6B">
      <w:pPr>
        <w:numPr>
          <w:ilvl w:val="1"/>
          <w:numId w:val="9"/>
        </w:numPr>
        <w:tabs>
          <w:tab w:val="num" w:pos="142"/>
          <w:tab w:val="num" w:pos="1283"/>
        </w:tabs>
        <w:ind w:left="0" w:firstLine="0"/>
        <w:jc w:val="both"/>
        <w:rPr>
          <w:sz w:val="22"/>
          <w:szCs w:val="22"/>
          <w:lang w:eastAsia="ar-SA"/>
        </w:rPr>
      </w:pPr>
      <w:r w:rsidRPr="00642BC2">
        <w:rPr>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rsidR="00627E07" w:rsidRPr="00642BC2" w:rsidRDefault="00627E07" w:rsidP="00192E6B">
      <w:pPr>
        <w:numPr>
          <w:ilvl w:val="1"/>
          <w:numId w:val="9"/>
        </w:numPr>
        <w:tabs>
          <w:tab w:val="num" w:pos="142"/>
          <w:tab w:val="num" w:pos="1283"/>
        </w:tabs>
        <w:ind w:left="0" w:firstLine="0"/>
        <w:jc w:val="both"/>
        <w:rPr>
          <w:sz w:val="22"/>
          <w:szCs w:val="22"/>
          <w:lang w:eastAsia="ar-SA"/>
        </w:rPr>
      </w:pPr>
      <w:r w:rsidRPr="00642BC2">
        <w:rPr>
          <w:sz w:val="22"/>
          <w:szCs w:val="22"/>
          <w:lang w:eastAsia="ar-SA"/>
        </w:rPr>
        <w:lastRenderedPageBreak/>
        <w:t>Запрещается в электроустановках Заказчика использовать лестницы, изготовленные не из диэлектрического материала.</w:t>
      </w:r>
    </w:p>
    <w:p w:rsidR="00627E07" w:rsidRPr="00642BC2" w:rsidRDefault="00627E07" w:rsidP="00192E6B">
      <w:pPr>
        <w:numPr>
          <w:ilvl w:val="1"/>
          <w:numId w:val="9"/>
        </w:numPr>
        <w:tabs>
          <w:tab w:val="num" w:pos="142"/>
          <w:tab w:val="num" w:pos="1283"/>
        </w:tabs>
        <w:ind w:left="0" w:firstLine="0"/>
        <w:jc w:val="both"/>
        <w:rPr>
          <w:sz w:val="22"/>
          <w:szCs w:val="22"/>
          <w:lang w:eastAsia="ar-SA"/>
        </w:rPr>
      </w:pPr>
      <w:r w:rsidRPr="00642BC2">
        <w:rPr>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rsidR="00627E07" w:rsidRPr="00642BC2" w:rsidRDefault="00627E07" w:rsidP="00192E6B">
      <w:pPr>
        <w:numPr>
          <w:ilvl w:val="1"/>
          <w:numId w:val="9"/>
        </w:numPr>
        <w:tabs>
          <w:tab w:val="num" w:pos="142"/>
          <w:tab w:val="num" w:pos="1283"/>
        </w:tabs>
        <w:ind w:left="0" w:firstLine="0"/>
        <w:jc w:val="both"/>
        <w:rPr>
          <w:sz w:val="22"/>
          <w:szCs w:val="22"/>
          <w:lang w:eastAsia="ar-SA"/>
        </w:rPr>
      </w:pPr>
      <w:r w:rsidRPr="00642BC2">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1" w:name="_Ref319564605"/>
    </w:p>
    <w:p w:rsidR="00627E07" w:rsidRPr="00642BC2" w:rsidRDefault="00627E07" w:rsidP="00192E6B">
      <w:pPr>
        <w:pStyle w:val="a9"/>
        <w:numPr>
          <w:ilvl w:val="0"/>
          <w:numId w:val="9"/>
        </w:numPr>
        <w:tabs>
          <w:tab w:val="clear" w:pos="360"/>
          <w:tab w:val="num" w:pos="142"/>
        </w:tabs>
        <w:ind w:left="0" w:firstLine="0"/>
        <w:jc w:val="both"/>
        <w:rPr>
          <w:b/>
          <w:sz w:val="22"/>
          <w:szCs w:val="22"/>
          <w:lang w:eastAsia="ar-SA"/>
        </w:rPr>
      </w:pPr>
      <w:bookmarkStart w:id="2" w:name="OLE_LINK6"/>
      <w:bookmarkStart w:id="3" w:name="OLE_LINK7"/>
      <w:bookmarkEnd w:id="1"/>
      <w:r w:rsidRPr="00642BC2">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2"/>
    <w:bookmarkEnd w:id="3"/>
    <w:p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5.3. </w:t>
      </w:r>
      <w:r w:rsidRPr="00642BC2">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5.4. Предоставить сертификат производителя об отсутствии </w:t>
      </w:r>
      <w:proofErr w:type="spellStart"/>
      <w:r w:rsidRPr="00642BC2">
        <w:rPr>
          <w:sz w:val="22"/>
          <w:szCs w:val="22"/>
          <w:lang w:eastAsia="ar-SA"/>
        </w:rPr>
        <w:t>полихлорированных</w:t>
      </w:r>
      <w:proofErr w:type="spellEnd"/>
      <w:r w:rsidRPr="00642BC2">
        <w:rPr>
          <w:sz w:val="22"/>
          <w:szCs w:val="22"/>
          <w:lang w:eastAsia="ar-SA"/>
        </w:rPr>
        <w:t xml:space="preserve"> дифенилов (ПХД), при поставке трансформаторного/турбинного масел и маслонаполненного оборудования.</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rsidR="00627E07" w:rsidRPr="00642BC2" w:rsidRDefault="00627E07" w:rsidP="00627E07">
      <w:pPr>
        <w:tabs>
          <w:tab w:val="num" w:pos="142"/>
        </w:tabs>
        <w:jc w:val="both"/>
        <w:rPr>
          <w:sz w:val="22"/>
          <w:szCs w:val="22"/>
        </w:rPr>
      </w:pPr>
      <w:r w:rsidRPr="00642BC2">
        <w:rPr>
          <w:sz w:val="22"/>
          <w:szCs w:val="22"/>
          <w:lang w:eastAsia="ar-SA"/>
        </w:rPr>
        <w:t xml:space="preserve">5.6. </w:t>
      </w:r>
      <w:r w:rsidRPr="00642BC2">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rsidR="00627E07" w:rsidRPr="00642BC2" w:rsidRDefault="00627E07" w:rsidP="00627E07">
      <w:pPr>
        <w:tabs>
          <w:tab w:val="num" w:pos="142"/>
        </w:tabs>
        <w:jc w:val="both"/>
        <w:rPr>
          <w:sz w:val="22"/>
          <w:szCs w:val="22"/>
        </w:rPr>
      </w:pPr>
      <w:r w:rsidRPr="00642BC2">
        <w:rPr>
          <w:sz w:val="22"/>
          <w:szCs w:val="22"/>
        </w:rPr>
        <w:t>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w:t>
      </w:r>
      <w:proofErr w:type="gramStart"/>
      <w:r w:rsidRPr="00642BC2">
        <w:rPr>
          <w:sz w:val="22"/>
          <w:szCs w:val="22"/>
        </w:rPr>
        <w:t xml:space="preserve"> </w:t>
      </w:r>
      <w:r w:rsidRPr="00642BC2">
        <w:rPr>
          <w:sz w:val="22"/>
          <w:szCs w:val="22"/>
          <w:lang w:eastAsia="ar-SA"/>
        </w:rPr>
        <w:t>.</w:t>
      </w:r>
      <w:proofErr w:type="gramEnd"/>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счет-фактур, акты выполненных работ, приемо-сдаточные акты, талоны на утилизацию и др.).</w:t>
      </w:r>
    </w:p>
    <w:p w:rsidR="00627E07" w:rsidRPr="00642BC2" w:rsidRDefault="00627E07" w:rsidP="00627E07">
      <w:pPr>
        <w:tabs>
          <w:tab w:val="num" w:pos="1283"/>
        </w:tabs>
        <w:jc w:val="both"/>
        <w:rPr>
          <w:sz w:val="22"/>
          <w:szCs w:val="22"/>
          <w:lang w:eastAsia="ar-SA"/>
        </w:rPr>
      </w:pPr>
      <w:r w:rsidRPr="00642BC2">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rsidR="00627E07" w:rsidRPr="00642BC2" w:rsidRDefault="00627E07" w:rsidP="00627E07">
      <w:pPr>
        <w:tabs>
          <w:tab w:val="left" w:pos="851"/>
          <w:tab w:val="left" w:pos="1276"/>
          <w:tab w:val="left" w:pos="1418"/>
        </w:tabs>
        <w:jc w:val="both"/>
        <w:rPr>
          <w:sz w:val="22"/>
          <w:szCs w:val="22"/>
          <w:lang w:eastAsia="ar-SA"/>
        </w:rPr>
      </w:pPr>
      <w:r w:rsidRPr="00642BC2">
        <w:rPr>
          <w:sz w:val="22"/>
          <w:szCs w:val="22"/>
          <w:lang w:eastAsia="ar-SA"/>
        </w:rPr>
        <w:t>5.9. Не допускать переполнение контейнеров, содержащих отходы производства и потребления.</w:t>
      </w:r>
    </w:p>
    <w:p w:rsidR="00627E07" w:rsidRPr="00642BC2" w:rsidRDefault="00627E07" w:rsidP="00192E6B">
      <w:pPr>
        <w:pStyle w:val="a9"/>
        <w:numPr>
          <w:ilvl w:val="1"/>
          <w:numId w:val="15"/>
        </w:numPr>
        <w:tabs>
          <w:tab w:val="left" w:pos="567"/>
          <w:tab w:val="left" w:pos="1134"/>
        </w:tabs>
        <w:jc w:val="both"/>
        <w:rPr>
          <w:sz w:val="22"/>
          <w:szCs w:val="22"/>
          <w:lang w:eastAsia="ar-SA"/>
        </w:rPr>
      </w:pPr>
      <w:r w:rsidRPr="00642BC2">
        <w:rPr>
          <w:sz w:val="22"/>
          <w:szCs w:val="22"/>
          <w:lang w:eastAsia="ar-SA"/>
        </w:rPr>
        <w:t>Осуществлять хранение отходов в контейнерах согласно маркировке.</w:t>
      </w:r>
    </w:p>
    <w:p w:rsidR="00627E07" w:rsidRPr="00642BC2" w:rsidRDefault="00627E07" w:rsidP="00627E07">
      <w:pPr>
        <w:jc w:val="both"/>
        <w:rPr>
          <w:sz w:val="22"/>
          <w:szCs w:val="22"/>
          <w:lang w:eastAsia="ar-SA"/>
        </w:rPr>
      </w:pPr>
      <w:r w:rsidRPr="00642BC2">
        <w:rPr>
          <w:sz w:val="22"/>
          <w:szCs w:val="22"/>
          <w:lang w:eastAsia="ar-SA"/>
        </w:rPr>
        <w:t>5.11. Производить сбор опасных отходов в емкости/контейнеры с плотно закрывающейся крышкой.</w:t>
      </w:r>
    </w:p>
    <w:p w:rsidR="00627E07" w:rsidRPr="00642BC2" w:rsidRDefault="00627E07" w:rsidP="00627E07">
      <w:pPr>
        <w:jc w:val="both"/>
        <w:rPr>
          <w:sz w:val="22"/>
          <w:szCs w:val="22"/>
          <w:lang w:eastAsia="ar-SA"/>
        </w:rPr>
      </w:pPr>
      <w:r w:rsidRPr="00642BC2">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rsidR="00627E07" w:rsidRPr="00642BC2" w:rsidRDefault="00627E07" w:rsidP="00627E07">
      <w:pPr>
        <w:jc w:val="both"/>
        <w:rPr>
          <w:sz w:val="22"/>
          <w:szCs w:val="22"/>
          <w:lang w:eastAsia="ar-SA"/>
        </w:rPr>
      </w:pPr>
      <w:r w:rsidRPr="00642BC2">
        <w:rPr>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rsidR="00627E07" w:rsidRPr="00642BC2" w:rsidRDefault="00627E07" w:rsidP="00627E07">
      <w:pPr>
        <w:jc w:val="both"/>
        <w:rPr>
          <w:sz w:val="22"/>
          <w:szCs w:val="22"/>
          <w:lang w:eastAsia="ar-SA"/>
        </w:rPr>
      </w:pPr>
      <w:r w:rsidRPr="00642BC2">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rsidR="00627E07" w:rsidRPr="00642BC2" w:rsidRDefault="00627E07" w:rsidP="00627E07">
      <w:pPr>
        <w:jc w:val="both"/>
        <w:rPr>
          <w:sz w:val="22"/>
          <w:szCs w:val="22"/>
          <w:lang w:eastAsia="ar-SA"/>
        </w:rPr>
      </w:pPr>
      <w:r w:rsidRPr="00642BC2">
        <w:rPr>
          <w:sz w:val="22"/>
          <w:szCs w:val="22"/>
          <w:lang w:eastAsia="ar-SA"/>
        </w:rPr>
        <w:t>5.14. Соблюдать требования, предъявляемые к временному хранению химических веществ и материалов:</w:t>
      </w:r>
    </w:p>
    <w:p w:rsidR="00627E07" w:rsidRPr="00642BC2" w:rsidRDefault="00627E07" w:rsidP="00192E6B">
      <w:pPr>
        <w:pStyle w:val="a9"/>
        <w:numPr>
          <w:ilvl w:val="0"/>
          <w:numId w:val="8"/>
        </w:numPr>
        <w:ind w:left="0" w:firstLine="0"/>
        <w:jc w:val="both"/>
        <w:rPr>
          <w:sz w:val="22"/>
          <w:szCs w:val="22"/>
          <w:lang w:eastAsia="ar-SA"/>
        </w:rPr>
      </w:pPr>
      <w:r w:rsidRPr="00642BC2">
        <w:rPr>
          <w:sz w:val="22"/>
          <w:szCs w:val="22"/>
          <w:lang w:eastAsia="ar-SA"/>
        </w:rPr>
        <w:t>емкости, должны иметь целостную конструкцию с плотно закрывающейся крышкой;</w:t>
      </w:r>
    </w:p>
    <w:p w:rsidR="00627E07" w:rsidRPr="00642BC2" w:rsidRDefault="00627E07" w:rsidP="00192E6B">
      <w:pPr>
        <w:pStyle w:val="a9"/>
        <w:numPr>
          <w:ilvl w:val="0"/>
          <w:numId w:val="8"/>
        </w:numPr>
        <w:ind w:left="0" w:firstLine="0"/>
        <w:jc w:val="both"/>
        <w:rPr>
          <w:sz w:val="22"/>
          <w:szCs w:val="22"/>
          <w:lang w:eastAsia="ar-SA"/>
        </w:rPr>
      </w:pPr>
      <w:r w:rsidRPr="00642BC2">
        <w:rPr>
          <w:sz w:val="22"/>
          <w:szCs w:val="22"/>
          <w:lang w:eastAsia="ar-SA"/>
        </w:rPr>
        <w:t>емкости должны быть закрытыми, когда не используются, промаркированы;</w:t>
      </w:r>
    </w:p>
    <w:p w:rsidR="00627E07" w:rsidRPr="00642BC2" w:rsidRDefault="00627E07" w:rsidP="00192E6B">
      <w:pPr>
        <w:pStyle w:val="a9"/>
        <w:numPr>
          <w:ilvl w:val="0"/>
          <w:numId w:val="8"/>
        </w:numPr>
        <w:ind w:left="0" w:firstLine="0"/>
        <w:jc w:val="both"/>
        <w:rPr>
          <w:sz w:val="22"/>
          <w:szCs w:val="22"/>
          <w:lang w:eastAsia="ar-SA"/>
        </w:rPr>
      </w:pPr>
      <w:r w:rsidRPr="00642BC2">
        <w:rPr>
          <w:sz w:val="22"/>
          <w:szCs w:val="22"/>
          <w:lang w:eastAsia="ar-SA"/>
        </w:rPr>
        <w:t>иметь средства предотвращения и ликвидации проливов;</w:t>
      </w:r>
    </w:p>
    <w:p w:rsidR="00627E07" w:rsidRPr="00642BC2" w:rsidRDefault="00627E07" w:rsidP="00192E6B">
      <w:pPr>
        <w:pStyle w:val="a9"/>
        <w:numPr>
          <w:ilvl w:val="0"/>
          <w:numId w:val="8"/>
        </w:numPr>
        <w:ind w:left="0" w:firstLine="0"/>
        <w:jc w:val="both"/>
        <w:rPr>
          <w:sz w:val="22"/>
          <w:szCs w:val="22"/>
          <w:lang w:eastAsia="ar-SA"/>
        </w:rPr>
      </w:pPr>
      <w:r w:rsidRPr="00642BC2">
        <w:rPr>
          <w:sz w:val="22"/>
          <w:szCs w:val="22"/>
          <w:lang w:eastAsia="ar-SA"/>
        </w:rPr>
        <w:t>вдали от несовместимых материалов (согласно паспорту безопасности).</w:t>
      </w:r>
    </w:p>
    <w:p w:rsidR="00627E07" w:rsidRPr="00642BC2" w:rsidRDefault="00627E07" w:rsidP="00192E6B">
      <w:pPr>
        <w:pStyle w:val="a9"/>
        <w:numPr>
          <w:ilvl w:val="0"/>
          <w:numId w:val="8"/>
        </w:numPr>
        <w:ind w:left="0" w:firstLine="0"/>
        <w:jc w:val="both"/>
        <w:rPr>
          <w:sz w:val="22"/>
          <w:szCs w:val="22"/>
          <w:lang w:eastAsia="ar-SA"/>
        </w:rPr>
      </w:pPr>
      <w:r w:rsidRPr="00642BC2">
        <w:rPr>
          <w:sz w:val="22"/>
          <w:szCs w:val="22"/>
          <w:lang w:eastAsia="ar-SA"/>
        </w:rPr>
        <w:t>на специально отведенных площадках.</w:t>
      </w:r>
    </w:p>
    <w:p w:rsidR="00627E07" w:rsidRPr="00642BC2" w:rsidRDefault="00627E07" w:rsidP="00627E07">
      <w:pPr>
        <w:jc w:val="both"/>
        <w:rPr>
          <w:sz w:val="22"/>
          <w:szCs w:val="22"/>
          <w:lang w:eastAsia="ar-SA"/>
        </w:rPr>
      </w:pPr>
      <w:r w:rsidRPr="00642BC2">
        <w:rPr>
          <w:sz w:val="22"/>
          <w:szCs w:val="22"/>
          <w:lang w:eastAsia="ar-SA"/>
        </w:rPr>
        <w:t xml:space="preserve">5.15. Не начинать производство работ без соответствующих разрешений, требующихся </w:t>
      </w:r>
      <w:proofErr w:type="gramStart"/>
      <w:r w:rsidRPr="00642BC2">
        <w:rPr>
          <w:sz w:val="22"/>
          <w:szCs w:val="22"/>
          <w:lang w:eastAsia="ar-SA"/>
        </w:rPr>
        <w:t>согласно</w:t>
      </w:r>
      <w:proofErr w:type="gramEnd"/>
      <w:r w:rsidRPr="00642BC2">
        <w:rPr>
          <w:sz w:val="22"/>
          <w:szCs w:val="22"/>
          <w:lang w:eastAsia="ar-SA"/>
        </w:rPr>
        <w:t xml:space="preserve"> природоохранного законодательства Республики  Казахстан.</w:t>
      </w:r>
    </w:p>
    <w:p w:rsidR="00627E07" w:rsidRPr="00642BC2" w:rsidRDefault="00627E07" w:rsidP="00627E07">
      <w:pPr>
        <w:jc w:val="both"/>
        <w:rPr>
          <w:sz w:val="22"/>
          <w:szCs w:val="22"/>
        </w:rPr>
      </w:pPr>
      <w:r w:rsidRPr="00642BC2">
        <w:rPr>
          <w:sz w:val="22"/>
          <w:szCs w:val="22"/>
          <w:lang w:eastAsia="ar-SA"/>
        </w:rPr>
        <w:t xml:space="preserve">5.16. </w:t>
      </w:r>
      <w:r w:rsidRPr="00642BC2">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rsidR="00627E07" w:rsidRPr="00642BC2" w:rsidRDefault="00627E07" w:rsidP="00627E07">
      <w:pPr>
        <w:jc w:val="both"/>
        <w:rPr>
          <w:color w:val="2B2B2B"/>
          <w:sz w:val="22"/>
          <w:szCs w:val="22"/>
        </w:rPr>
      </w:pPr>
      <w:r w:rsidRPr="00642BC2">
        <w:rPr>
          <w:color w:val="2B2B2B"/>
          <w:sz w:val="22"/>
          <w:szCs w:val="22"/>
        </w:rPr>
        <w:t>Подрядчик обязан произвести полную ликвидацию всех экологических последствий аварий, произошедших по его вине.</w:t>
      </w:r>
    </w:p>
    <w:p w:rsidR="00627E07" w:rsidRPr="00642BC2" w:rsidRDefault="00627E07" w:rsidP="00627E07">
      <w:pPr>
        <w:tabs>
          <w:tab w:val="left" w:pos="426"/>
          <w:tab w:val="left" w:pos="851"/>
          <w:tab w:val="left" w:pos="993"/>
        </w:tabs>
        <w:jc w:val="both"/>
        <w:rPr>
          <w:sz w:val="22"/>
          <w:szCs w:val="22"/>
          <w:lang w:eastAsia="ar-SA"/>
        </w:rPr>
      </w:pPr>
      <w:r w:rsidRPr="00642BC2">
        <w:rPr>
          <w:sz w:val="22"/>
          <w:szCs w:val="22"/>
          <w:lang w:eastAsia="ar-SA"/>
        </w:rPr>
        <w:lastRenderedPageBreak/>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rsidR="00627E07" w:rsidRPr="00642BC2" w:rsidRDefault="00627E07" w:rsidP="00627E07">
      <w:pPr>
        <w:jc w:val="both"/>
        <w:rPr>
          <w:sz w:val="22"/>
          <w:szCs w:val="22"/>
        </w:rPr>
      </w:pPr>
      <w:r w:rsidRPr="00642BC2">
        <w:rPr>
          <w:sz w:val="22"/>
          <w:szCs w:val="22"/>
          <w:lang w:eastAsia="ar-SA"/>
        </w:rPr>
        <w:t xml:space="preserve">5.18. </w:t>
      </w:r>
      <w:r w:rsidRPr="00642BC2">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rsidR="00627E07" w:rsidRPr="00642BC2" w:rsidRDefault="00627E07" w:rsidP="00627E07">
      <w:pPr>
        <w:jc w:val="both"/>
        <w:rPr>
          <w:color w:val="000000" w:themeColor="text1"/>
          <w:sz w:val="22"/>
          <w:szCs w:val="22"/>
          <w:shd w:val="clear" w:color="auto" w:fill="FFFFFF"/>
        </w:rPr>
      </w:pPr>
      <w:r w:rsidRPr="00642BC2">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rsidR="00627E07" w:rsidRPr="00642BC2" w:rsidRDefault="00627E07" w:rsidP="00627E07">
      <w:pPr>
        <w:tabs>
          <w:tab w:val="num" w:pos="1283"/>
        </w:tabs>
        <w:jc w:val="both"/>
        <w:rPr>
          <w:sz w:val="22"/>
          <w:szCs w:val="22"/>
          <w:lang w:eastAsia="ar-SA"/>
        </w:rPr>
      </w:pPr>
      <w:r w:rsidRPr="00642BC2">
        <w:rPr>
          <w:sz w:val="22"/>
          <w:szCs w:val="22"/>
          <w:lang w:eastAsia="ar-SA"/>
        </w:rPr>
        <w:t>5.19. Не допускать разведение открытого огня на территории Заказчика.</w:t>
      </w:r>
    </w:p>
    <w:p w:rsidR="00627E07" w:rsidRPr="00642BC2" w:rsidRDefault="00627E07" w:rsidP="00627E07">
      <w:pPr>
        <w:tabs>
          <w:tab w:val="num" w:pos="1283"/>
        </w:tabs>
        <w:jc w:val="both"/>
        <w:rPr>
          <w:sz w:val="22"/>
          <w:szCs w:val="22"/>
          <w:lang w:eastAsia="ar-SA"/>
        </w:rPr>
      </w:pPr>
      <w:r w:rsidRPr="00642BC2">
        <w:rPr>
          <w:sz w:val="22"/>
          <w:szCs w:val="22"/>
          <w:lang w:eastAsia="ar-SA"/>
        </w:rPr>
        <w:t>5.20. Не допускать хранение жидких отходов/химических веществ без средств предотвращения и ликвидации проливов;</w:t>
      </w:r>
    </w:p>
    <w:p w:rsidR="00627E07" w:rsidRPr="00642BC2" w:rsidRDefault="00627E07" w:rsidP="00627E07">
      <w:pPr>
        <w:tabs>
          <w:tab w:val="num" w:pos="1283"/>
        </w:tabs>
        <w:jc w:val="both"/>
        <w:rPr>
          <w:sz w:val="22"/>
          <w:szCs w:val="22"/>
          <w:lang w:eastAsia="ar-SA"/>
        </w:rPr>
      </w:pPr>
      <w:r w:rsidRPr="00642BC2">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rsidR="00627E07" w:rsidRPr="00642BC2" w:rsidRDefault="00627E07" w:rsidP="00627E07">
      <w:pPr>
        <w:tabs>
          <w:tab w:val="num" w:pos="1283"/>
        </w:tabs>
        <w:jc w:val="both"/>
        <w:rPr>
          <w:sz w:val="22"/>
          <w:szCs w:val="22"/>
          <w:lang w:eastAsia="ar-SA"/>
        </w:rPr>
      </w:pPr>
      <w:r w:rsidRPr="00642BC2">
        <w:rPr>
          <w:sz w:val="22"/>
          <w:szCs w:val="22"/>
          <w:lang w:eastAsia="ar-SA"/>
        </w:rPr>
        <w:t>5.22. Не допускать проливов опасных отходов, химических веществ и материалов на грунт и дренажи;</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rsidR="00627E07" w:rsidRPr="00642BC2" w:rsidRDefault="00627E07" w:rsidP="00627E07">
      <w:pPr>
        <w:tabs>
          <w:tab w:val="num" w:pos="1283"/>
        </w:tabs>
        <w:jc w:val="both"/>
        <w:rPr>
          <w:sz w:val="22"/>
          <w:szCs w:val="22"/>
          <w:lang w:eastAsia="ar-SA"/>
        </w:rPr>
      </w:pPr>
      <w:r w:rsidRPr="00642BC2">
        <w:rPr>
          <w:sz w:val="22"/>
          <w:szCs w:val="22"/>
          <w:lang w:eastAsia="ar-SA"/>
        </w:rPr>
        <w:t>5.24. Не допускать переполнение емкостей, содержащих химические вещества и материалы;</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5.25. </w:t>
      </w:r>
      <w:r w:rsidRPr="00642BC2">
        <w:rPr>
          <w:sz w:val="22"/>
          <w:szCs w:val="22"/>
        </w:rPr>
        <w:t>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w:t>
      </w:r>
      <w:proofErr w:type="gramStart"/>
      <w:r w:rsidRPr="00642BC2">
        <w:rPr>
          <w:sz w:val="22"/>
          <w:szCs w:val="22"/>
        </w:rPr>
        <w:t>.</w:t>
      </w:r>
      <w:r w:rsidRPr="00642BC2">
        <w:rPr>
          <w:sz w:val="22"/>
          <w:szCs w:val="22"/>
          <w:lang w:eastAsia="ar-SA"/>
        </w:rPr>
        <w:t xml:space="preserve">. </w:t>
      </w:r>
      <w:proofErr w:type="gramEnd"/>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627E07" w:rsidRPr="00642BC2" w:rsidRDefault="00627E07" w:rsidP="00627E07">
      <w:pPr>
        <w:tabs>
          <w:tab w:val="left" w:pos="426"/>
          <w:tab w:val="left" w:pos="567"/>
          <w:tab w:val="left" w:pos="993"/>
        </w:tabs>
        <w:rPr>
          <w:b/>
          <w:bCs/>
          <w:sz w:val="22"/>
          <w:szCs w:val="22"/>
        </w:rPr>
      </w:pPr>
      <w:r w:rsidRPr="00642BC2">
        <w:rPr>
          <w:b/>
          <w:bCs/>
          <w:sz w:val="22"/>
          <w:szCs w:val="22"/>
        </w:rPr>
        <w:t>6. Оказание помощи Заказчиком Персоналу Подрядчика</w:t>
      </w:r>
    </w:p>
    <w:p w:rsidR="00627E07" w:rsidRPr="00642BC2" w:rsidRDefault="00627E07" w:rsidP="00627E07">
      <w:pPr>
        <w:tabs>
          <w:tab w:val="left" w:pos="0"/>
          <w:tab w:val="left" w:pos="567"/>
          <w:tab w:val="left" w:pos="993"/>
        </w:tabs>
        <w:jc w:val="both"/>
        <w:rPr>
          <w:bCs/>
          <w:sz w:val="22"/>
          <w:szCs w:val="22"/>
        </w:rPr>
      </w:pPr>
      <w:r w:rsidRPr="00642BC2">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rsidR="00627E07" w:rsidRPr="00642BC2" w:rsidRDefault="00627E07" w:rsidP="00627E07">
      <w:pPr>
        <w:tabs>
          <w:tab w:val="left" w:pos="0"/>
          <w:tab w:val="left" w:pos="993"/>
        </w:tabs>
        <w:jc w:val="both"/>
        <w:rPr>
          <w:bCs/>
          <w:sz w:val="22"/>
          <w:szCs w:val="22"/>
        </w:rPr>
      </w:pPr>
      <w:r w:rsidRPr="00642BC2">
        <w:rPr>
          <w:bCs/>
          <w:sz w:val="22"/>
          <w:szCs w:val="22"/>
        </w:rPr>
        <w:t xml:space="preserve">          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rsidR="00627E07" w:rsidRPr="00642BC2" w:rsidRDefault="00627E07" w:rsidP="00192E6B">
      <w:pPr>
        <w:pStyle w:val="a9"/>
        <w:numPr>
          <w:ilvl w:val="0"/>
          <w:numId w:val="10"/>
        </w:numPr>
        <w:tabs>
          <w:tab w:val="left" w:pos="567"/>
        </w:tabs>
        <w:ind w:left="0" w:firstLine="0"/>
        <w:jc w:val="both"/>
        <w:rPr>
          <w:sz w:val="22"/>
          <w:szCs w:val="22"/>
        </w:rPr>
      </w:pPr>
      <w:r w:rsidRPr="00642BC2">
        <w:rPr>
          <w:b/>
          <w:sz w:val="22"/>
          <w:szCs w:val="22"/>
        </w:rPr>
        <w:t>Штрафные санкции</w:t>
      </w:r>
    </w:p>
    <w:p w:rsidR="00627E07" w:rsidRPr="00642BC2" w:rsidRDefault="00627E07" w:rsidP="00192E6B">
      <w:pPr>
        <w:pStyle w:val="a9"/>
        <w:numPr>
          <w:ilvl w:val="1"/>
          <w:numId w:val="10"/>
        </w:numPr>
        <w:tabs>
          <w:tab w:val="left" w:pos="567"/>
        </w:tabs>
        <w:ind w:left="0" w:firstLine="0"/>
        <w:jc w:val="both"/>
        <w:rPr>
          <w:sz w:val="22"/>
          <w:szCs w:val="22"/>
        </w:rPr>
      </w:pPr>
      <w:r w:rsidRPr="00642BC2">
        <w:rPr>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rsidR="00627E07" w:rsidRPr="00642BC2" w:rsidRDefault="00627E07" w:rsidP="00192E6B">
      <w:pPr>
        <w:pStyle w:val="a9"/>
        <w:numPr>
          <w:ilvl w:val="1"/>
          <w:numId w:val="10"/>
        </w:numPr>
        <w:tabs>
          <w:tab w:val="left" w:pos="567"/>
        </w:tabs>
        <w:ind w:left="0" w:firstLine="0"/>
        <w:jc w:val="both"/>
        <w:rPr>
          <w:sz w:val="22"/>
          <w:szCs w:val="22"/>
        </w:rPr>
      </w:pPr>
      <w:r w:rsidRPr="00642BC2">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627E07" w:rsidRPr="00642BC2" w:rsidRDefault="00627E07" w:rsidP="00192E6B">
      <w:pPr>
        <w:pStyle w:val="a9"/>
        <w:numPr>
          <w:ilvl w:val="2"/>
          <w:numId w:val="10"/>
        </w:numPr>
        <w:tabs>
          <w:tab w:val="left" w:pos="567"/>
        </w:tabs>
        <w:ind w:left="0" w:firstLine="0"/>
        <w:jc w:val="both"/>
        <w:rPr>
          <w:sz w:val="22"/>
          <w:szCs w:val="22"/>
        </w:rPr>
      </w:pPr>
      <w:r w:rsidRPr="00642BC2">
        <w:rPr>
          <w:sz w:val="22"/>
          <w:szCs w:val="22"/>
        </w:rPr>
        <w:t>За первое нарушение Персоналом Подрядчика в размере, не превышающем 10 месячных расчетных показателей (МРП).</w:t>
      </w:r>
    </w:p>
    <w:p w:rsidR="00627E07" w:rsidRPr="00642BC2" w:rsidRDefault="00627E07" w:rsidP="00192E6B">
      <w:pPr>
        <w:pStyle w:val="a9"/>
        <w:numPr>
          <w:ilvl w:val="2"/>
          <w:numId w:val="10"/>
        </w:numPr>
        <w:ind w:left="0" w:firstLine="0"/>
        <w:jc w:val="both"/>
        <w:rPr>
          <w:sz w:val="22"/>
          <w:szCs w:val="22"/>
        </w:rPr>
      </w:pPr>
      <w:r w:rsidRPr="00642BC2">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rsidR="00627E07" w:rsidRPr="00642BC2" w:rsidRDefault="00627E07" w:rsidP="00627E07">
      <w:pPr>
        <w:rPr>
          <w:rFonts w:eastAsia="Calibri"/>
          <w:sz w:val="22"/>
          <w:szCs w:val="22"/>
          <w:lang w:eastAsia="en-US"/>
        </w:rPr>
      </w:pPr>
    </w:p>
    <w:p w:rsidR="00627E07" w:rsidRPr="00642BC2"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642BC2" w:rsidTr="00B57041">
        <w:trPr>
          <w:trHeight w:val="128"/>
        </w:trPr>
        <w:tc>
          <w:tcPr>
            <w:tcW w:w="5103" w:type="dxa"/>
          </w:tcPr>
          <w:p w:rsidR="00627E07" w:rsidRPr="00642BC2" w:rsidRDefault="00627E07" w:rsidP="002D7736">
            <w:pPr>
              <w:rPr>
                <w:b/>
                <w:sz w:val="22"/>
                <w:szCs w:val="22"/>
              </w:rPr>
            </w:pPr>
            <w:r w:rsidRPr="00642BC2">
              <w:rPr>
                <w:b/>
                <w:sz w:val="22"/>
                <w:szCs w:val="22"/>
              </w:rPr>
              <w:t>«Подрядчик»</w:t>
            </w:r>
          </w:p>
        </w:tc>
        <w:tc>
          <w:tcPr>
            <w:tcW w:w="4836" w:type="dxa"/>
          </w:tcPr>
          <w:p w:rsidR="00627E07" w:rsidRPr="00642BC2" w:rsidRDefault="00627E07" w:rsidP="002D7736">
            <w:pPr>
              <w:rPr>
                <w:b/>
                <w:sz w:val="22"/>
                <w:szCs w:val="22"/>
              </w:rPr>
            </w:pPr>
            <w:r w:rsidRPr="00642BC2">
              <w:rPr>
                <w:b/>
                <w:sz w:val="22"/>
                <w:szCs w:val="22"/>
              </w:rPr>
              <w:t>«Заказчик»</w:t>
            </w:r>
          </w:p>
        </w:tc>
      </w:tr>
      <w:tr w:rsidR="00627E07" w:rsidRPr="00642BC2" w:rsidTr="00B57041">
        <w:trPr>
          <w:trHeight w:val="64"/>
        </w:trPr>
        <w:tc>
          <w:tcPr>
            <w:tcW w:w="5103" w:type="dxa"/>
          </w:tcPr>
          <w:p w:rsidR="00627E07" w:rsidRPr="00642BC2" w:rsidRDefault="00627E07" w:rsidP="002D7736">
            <w:pPr>
              <w:rPr>
                <w:b/>
                <w:sz w:val="22"/>
                <w:szCs w:val="22"/>
              </w:rPr>
            </w:pPr>
          </w:p>
        </w:tc>
        <w:tc>
          <w:tcPr>
            <w:tcW w:w="4836" w:type="dxa"/>
          </w:tcPr>
          <w:p w:rsidR="00627E07" w:rsidRPr="00642BC2" w:rsidRDefault="00627E07" w:rsidP="002D7736">
            <w:pPr>
              <w:rPr>
                <w:b/>
                <w:sz w:val="22"/>
                <w:szCs w:val="22"/>
              </w:rPr>
            </w:pPr>
            <w:r w:rsidRPr="00642BC2">
              <w:rPr>
                <w:b/>
                <w:sz w:val="22"/>
                <w:szCs w:val="22"/>
              </w:rPr>
              <w:t>АО «Северо-Казахстанская</w:t>
            </w:r>
          </w:p>
          <w:p w:rsidR="00627E07" w:rsidRPr="00642BC2" w:rsidRDefault="00627E07" w:rsidP="002D7736">
            <w:pPr>
              <w:rPr>
                <w:b/>
                <w:sz w:val="22"/>
                <w:szCs w:val="22"/>
              </w:rPr>
            </w:pPr>
            <w:r w:rsidRPr="00642BC2">
              <w:rPr>
                <w:b/>
                <w:sz w:val="22"/>
                <w:szCs w:val="22"/>
              </w:rPr>
              <w:t>Распределительная Электросетевая Компания»</w:t>
            </w:r>
          </w:p>
          <w:p w:rsidR="00627E07" w:rsidRPr="00642BC2" w:rsidRDefault="00627E07" w:rsidP="002D7736">
            <w:pPr>
              <w:rPr>
                <w:b/>
                <w:sz w:val="22"/>
                <w:szCs w:val="22"/>
              </w:rPr>
            </w:pPr>
          </w:p>
          <w:p w:rsidR="00627E07" w:rsidRPr="00642BC2" w:rsidRDefault="00627E07" w:rsidP="002D7736">
            <w:pPr>
              <w:rPr>
                <w:b/>
                <w:sz w:val="22"/>
                <w:szCs w:val="22"/>
              </w:rPr>
            </w:pPr>
          </w:p>
          <w:p w:rsidR="00627E07" w:rsidRPr="00642BC2" w:rsidRDefault="00627E07" w:rsidP="002D7736">
            <w:pPr>
              <w:jc w:val="both"/>
              <w:rPr>
                <w:b/>
                <w:sz w:val="22"/>
                <w:szCs w:val="22"/>
              </w:rPr>
            </w:pPr>
            <w:r w:rsidRPr="00642BC2">
              <w:rPr>
                <w:b/>
                <w:sz w:val="22"/>
                <w:szCs w:val="22"/>
              </w:rPr>
              <w:t xml:space="preserve">Генеральный директор </w:t>
            </w:r>
          </w:p>
          <w:p w:rsidR="00627E07" w:rsidRPr="00642BC2" w:rsidRDefault="00627E07" w:rsidP="002D7736">
            <w:pPr>
              <w:jc w:val="both"/>
              <w:rPr>
                <w:b/>
                <w:sz w:val="22"/>
                <w:szCs w:val="22"/>
              </w:rPr>
            </w:pPr>
          </w:p>
          <w:p w:rsidR="00627E07" w:rsidRPr="00642BC2" w:rsidRDefault="00627E07" w:rsidP="002D7736">
            <w:pPr>
              <w:jc w:val="both"/>
              <w:rPr>
                <w:b/>
                <w:iCs/>
                <w:sz w:val="22"/>
                <w:szCs w:val="22"/>
              </w:rPr>
            </w:pPr>
            <w:r w:rsidRPr="00642BC2">
              <w:rPr>
                <w:b/>
                <w:sz w:val="22"/>
                <w:szCs w:val="22"/>
              </w:rPr>
              <w:t xml:space="preserve"> __________________</w:t>
            </w:r>
            <w:r w:rsidRPr="00642BC2">
              <w:rPr>
                <w:b/>
                <w:iCs/>
                <w:sz w:val="22"/>
                <w:szCs w:val="22"/>
              </w:rPr>
              <w:t xml:space="preserve">     А.А. Казановский</w:t>
            </w:r>
          </w:p>
          <w:p w:rsidR="00627E07" w:rsidRPr="00642BC2" w:rsidRDefault="00627E07" w:rsidP="002D7736">
            <w:pPr>
              <w:rPr>
                <w:b/>
                <w:sz w:val="22"/>
                <w:szCs w:val="22"/>
              </w:rPr>
            </w:pPr>
          </w:p>
        </w:tc>
      </w:tr>
    </w:tbl>
    <w:p w:rsidR="00642BC2" w:rsidRDefault="00642BC2" w:rsidP="00627E07">
      <w:pPr>
        <w:tabs>
          <w:tab w:val="left" w:pos="284"/>
        </w:tabs>
        <w:jc w:val="both"/>
        <w:rPr>
          <w:rFonts w:asciiTheme="minorHAnsi" w:hAnsiTheme="minorHAnsi"/>
          <w:sz w:val="23"/>
          <w:szCs w:val="23"/>
        </w:rPr>
        <w:sectPr w:rsidR="00642BC2" w:rsidSect="00D5303A">
          <w:pgSz w:w="11906" w:h="16838"/>
          <w:pgMar w:top="709" w:right="567" w:bottom="709" w:left="1134" w:header="1276" w:footer="57" w:gutter="0"/>
          <w:cols w:space="708"/>
          <w:docGrid w:linePitch="360"/>
        </w:sectPr>
      </w:pPr>
    </w:p>
    <w:p w:rsidR="00642BC2" w:rsidRPr="003175EC" w:rsidRDefault="00642BC2" w:rsidP="00642BC2">
      <w:pPr>
        <w:jc w:val="right"/>
        <w:rPr>
          <w:sz w:val="20"/>
          <w:szCs w:val="22"/>
        </w:rPr>
      </w:pPr>
      <w:r w:rsidRPr="003175EC">
        <w:rPr>
          <w:sz w:val="20"/>
          <w:szCs w:val="22"/>
        </w:rPr>
        <w:lastRenderedPageBreak/>
        <w:t>Приложение №</w:t>
      </w:r>
      <w:r>
        <w:rPr>
          <w:sz w:val="20"/>
          <w:szCs w:val="22"/>
        </w:rPr>
        <w:t xml:space="preserve"> </w:t>
      </w:r>
      <w:r>
        <w:rPr>
          <w:sz w:val="20"/>
          <w:szCs w:val="22"/>
          <w:lang w:val="en-US"/>
        </w:rPr>
        <w:t>8</w:t>
      </w:r>
      <w:r w:rsidRPr="003175EC">
        <w:rPr>
          <w:sz w:val="20"/>
          <w:szCs w:val="22"/>
        </w:rPr>
        <w:t xml:space="preserve">                     </w:t>
      </w:r>
    </w:p>
    <w:p w:rsidR="00642BC2" w:rsidRPr="003175EC" w:rsidRDefault="00642BC2" w:rsidP="00642BC2">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___</w:t>
      </w:r>
      <w:r w:rsidRPr="003175EC">
        <w:rPr>
          <w:rFonts w:ascii="FreeSetC" w:hAnsi="FreeSetC"/>
          <w:sz w:val="20"/>
          <w:szCs w:val="22"/>
        </w:rPr>
        <w:t xml:space="preserve"> от «</w:t>
      </w:r>
      <w:r w:rsidRPr="003175EC">
        <w:rPr>
          <w:rFonts w:asciiTheme="majorHAnsi" w:hAnsiTheme="majorHAnsi" w:cstheme="majorHAnsi"/>
          <w:sz w:val="20"/>
          <w:szCs w:val="22"/>
        </w:rPr>
        <w:t>____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sidRPr="003175EC">
        <w:rPr>
          <w:rFonts w:asciiTheme="majorHAnsi" w:hAnsiTheme="majorHAnsi" w:cstheme="majorHAnsi"/>
          <w:sz w:val="20"/>
          <w:szCs w:val="22"/>
        </w:rPr>
        <w:t>__</w:t>
      </w:r>
    </w:p>
    <w:p w:rsidR="00642BC2" w:rsidRPr="003175EC" w:rsidRDefault="00642BC2" w:rsidP="00642BC2">
      <w:pPr>
        <w:rPr>
          <w:rFonts w:ascii="FreeSetC" w:hAnsi="FreeSetC"/>
          <w:spacing w:val="2"/>
          <w:sz w:val="16"/>
          <w:szCs w:val="22"/>
        </w:rPr>
      </w:pPr>
    </w:p>
    <w:tbl>
      <w:tblPr>
        <w:tblW w:w="2055" w:type="pct"/>
        <w:tblInd w:w="5637" w:type="dxa"/>
        <w:tblLook w:val="04A0" w:firstRow="1" w:lastRow="0" w:firstColumn="1" w:lastColumn="0" w:noHBand="0" w:noVBand="1"/>
      </w:tblPr>
      <w:tblGrid>
        <w:gridCol w:w="6368"/>
      </w:tblGrid>
      <w:tr w:rsidR="00642BC2" w:rsidRPr="00845474" w:rsidTr="002D7736">
        <w:tc>
          <w:tcPr>
            <w:tcW w:w="5000" w:type="pct"/>
            <w:shd w:val="clear" w:color="auto" w:fill="auto"/>
          </w:tcPr>
          <w:p w:rsidR="00642BC2" w:rsidRPr="00845474" w:rsidRDefault="00642BC2" w:rsidP="002D7736">
            <w:pPr>
              <w:jc w:val="right"/>
              <w:rPr>
                <w:rFonts w:ascii="FreeSetC" w:hAnsi="FreeSetC"/>
                <w:spacing w:val="2"/>
                <w:sz w:val="18"/>
                <w:szCs w:val="18"/>
              </w:rPr>
            </w:pPr>
            <w:r w:rsidRPr="00845474">
              <w:rPr>
                <w:rFonts w:ascii="FreeSetC" w:hAnsi="FreeSetC"/>
                <w:spacing w:val="2"/>
                <w:sz w:val="22"/>
                <w:szCs w:val="22"/>
              </w:rPr>
              <w:t xml:space="preserve">Кому </w:t>
            </w:r>
            <w:r w:rsidRPr="00E20681">
              <w:rPr>
                <w:rFonts w:asciiTheme="majorHAnsi" w:hAnsiTheme="majorHAnsi" w:cstheme="majorHAnsi"/>
                <w:spacing w:val="2"/>
                <w:sz w:val="22"/>
                <w:szCs w:val="22"/>
              </w:rPr>
              <w:t>________________________</w:t>
            </w:r>
            <w:r w:rsidRPr="00845474">
              <w:rPr>
                <w:rFonts w:ascii="FreeSetC" w:hAnsi="FreeSetC"/>
                <w:spacing w:val="2"/>
                <w:sz w:val="22"/>
                <w:szCs w:val="22"/>
              </w:rPr>
              <w:br/>
            </w:r>
            <w:r w:rsidRPr="00845474">
              <w:rPr>
                <w:rFonts w:ascii="FreeSetC" w:hAnsi="FreeSetC"/>
                <w:spacing w:val="2"/>
                <w:sz w:val="18"/>
                <w:szCs w:val="18"/>
              </w:rPr>
              <w:t xml:space="preserve">        (должность руководителя предприятия,  </w:t>
            </w:r>
          </w:p>
          <w:p w:rsidR="00642BC2" w:rsidRPr="00845474" w:rsidRDefault="00642BC2" w:rsidP="002D7736">
            <w:pPr>
              <w:jc w:val="right"/>
              <w:rPr>
                <w:rFonts w:ascii="FreeSetC" w:hAnsi="FreeSetC"/>
                <w:i/>
                <w:iCs/>
                <w:color w:val="404040" w:themeColor="text1" w:themeTint="BF"/>
                <w:spacing w:val="2"/>
                <w:sz w:val="22"/>
                <w:szCs w:val="22"/>
              </w:rPr>
            </w:pPr>
            <w:r w:rsidRPr="00845474">
              <w:rPr>
                <w:rFonts w:ascii="FreeSetC" w:hAnsi="FreeSetC"/>
                <w:spacing w:val="2"/>
                <w:sz w:val="18"/>
                <w:szCs w:val="18"/>
              </w:rPr>
              <w:t xml:space="preserve">                     фамилия и инициалы)</w:t>
            </w:r>
            <w:r w:rsidRPr="00845474">
              <w:rPr>
                <w:rFonts w:ascii="FreeSetC" w:hAnsi="FreeSetC"/>
                <w:spacing w:val="2"/>
                <w:sz w:val="18"/>
                <w:szCs w:val="18"/>
              </w:rPr>
              <w:br/>
              <w:t xml:space="preserve">     </w:t>
            </w:r>
            <w:r w:rsidRPr="00E20681">
              <w:rPr>
                <w:rFonts w:asciiTheme="majorHAnsi" w:hAnsiTheme="majorHAnsi" w:cstheme="majorHAnsi"/>
                <w:spacing w:val="2"/>
                <w:sz w:val="18"/>
                <w:szCs w:val="18"/>
              </w:rPr>
              <w:t>_________________________</w:t>
            </w:r>
            <w:r w:rsidRPr="00845474">
              <w:rPr>
                <w:rFonts w:ascii="FreeSetC" w:hAnsi="FreeSetC"/>
                <w:spacing w:val="2"/>
                <w:sz w:val="18"/>
                <w:szCs w:val="18"/>
              </w:rPr>
              <w:br/>
              <w:t xml:space="preserve">                (наименование подрядчика)</w:t>
            </w:r>
          </w:p>
        </w:tc>
      </w:tr>
    </w:tbl>
    <w:p w:rsidR="00642BC2" w:rsidRPr="003175EC" w:rsidRDefault="00642BC2" w:rsidP="00642BC2">
      <w:pPr>
        <w:jc w:val="right"/>
        <w:rPr>
          <w:rFonts w:ascii="FreeSetC" w:hAnsi="FreeSetC"/>
          <w:spacing w:val="2"/>
          <w:sz w:val="16"/>
          <w:szCs w:val="22"/>
        </w:rPr>
      </w:pPr>
    </w:p>
    <w:p w:rsidR="00642BC2" w:rsidRPr="00845474" w:rsidRDefault="00642BC2" w:rsidP="00642BC2">
      <w:pPr>
        <w:jc w:val="center"/>
        <w:outlineLvl w:val="2"/>
        <w:rPr>
          <w:rFonts w:ascii="FreeSetC" w:hAnsi="FreeSetC"/>
          <w:sz w:val="22"/>
          <w:szCs w:val="22"/>
        </w:rPr>
      </w:pPr>
      <w:r w:rsidRPr="00845474">
        <w:rPr>
          <w:rFonts w:ascii="FreeSetC" w:hAnsi="FreeSetC"/>
          <w:b/>
          <w:sz w:val="22"/>
          <w:szCs w:val="22"/>
        </w:rPr>
        <w:t>УКАЗАНИЯ</w:t>
      </w:r>
      <w:r w:rsidRPr="00845474">
        <w:rPr>
          <w:rFonts w:ascii="FreeSetC" w:hAnsi="FreeSetC"/>
          <w:b/>
          <w:sz w:val="22"/>
          <w:szCs w:val="22"/>
        </w:rPr>
        <w:br/>
      </w:r>
      <w:r w:rsidRPr="00845474">
        <w:rPr>
          <w:rFonts w:ascii="FreeSetC" w:hAnsi="FreeSetC"/>
          <w:sz w:val="22"/>
          <w:szCs w:val="22"/>
        </w:rPr>
        <w:t>по безопасности и охране труда</w:t>
      </w:r>
      <w:r w:rsidRPr="00845474">
        <w:rPr>
          <w:rFonts w:ascii="FreeSetC" w:hAnsi="FreeSetC"/>
          <w:sz w:val="22"/>
          <w:szCs w:val="22"/>
        </w:rPr>
        <w:br/>
        <w:t xml:space="preserve">№ </w:t>
      </w:r>
      <w:r w:rsidRPr="00282CC8">
        <w:rPr>
          <w:rFonts w:asciiTheme="majorHAnsi" w:hAnsiTheme="majorHAnsi" w:cstheme="majorHAnsi"/>
          <w:sz w:val="22"/>
          <w:szCs w:val="22"/>
        </w:rPr>
        <w:t>____</w:t>
      </w:r>
      <w:r w:rsidRPr="00845474">
        <w:rPr>
          <w:rFonts w:ascii="FreeSetC" w:hAnsi="FreeSetC"/>
          <w:sz w:val="22"/>
          <w:szCs w:val="22"/>
        </w:rPr>
        <w:t xml:space="preserve"> от «</w:t>
      </w:r>
      <w:r w:rsidRPr="00282CC8">
        <w:rPr>
          <w:rFonts w:asciiTheme="majorHAnsi" w:hAnsiTheme="majorHAnsi" w:cstheme="majorHAnsi"/>
          <w:sz w:val="22"/>
          <w:szCs w:val="22"/>
        </w:rPr>
        <w:t>___</w:t>
      </w:r>
      <w:r w:rsidRPr="00845474">
        <w:rPr>
          <w:rFonts w:ascii="FreeSetC" w:hAnsi="FreeSetC"/>
          <w:sz w:val="22"/>
          <w:szCs w:val="22"/>
        </w:rPr>
        <w:t xml:space="preserve">» </w:t>
      </w:r>
      <w:r w:rsidRPr="00282CC8">
        <w:rPr>
          <w:rFonts w:asciiTheme="majorHAnsi" w:hAnsiTheme="majorHAnsi" w:cstheme="majorHAnsi"/>
          <w:sz w:val="22"/>
          <w:szCs w:val="22"/>
        </w:rPr>
        <w:t>__________</w:t>
      </w:r>
      <w:r w:rsidRPr="00845474">
        <w:rPr>
          <w:rFonts w:ascii="FreeSetC" w:hAnsi="FreeSetC"/>
          <w:sz w:val="22"/>
          <w:szCs w:val="22"/>
        </w:rPr>
        <w:t xml:space="preserve"> 20</w:t>
      </w:r>
      <w:r w:rsidRPr="00282CC8">
        <w:rPr>
          <w:rFonts w:asciiTheme="majorHAnsi" w:hAnsiTheme="majorHAnsi" w:cstheme="majorHAnsi"/>
          <w:sz w:val="22"/>
          <w:szCs w:val="22"/>
        </w:rPr>
        <w:t>___</w:t>
      </w:r>
      <w:r w:rsidRPr="00845474">
        <w:rPr>
          <w:rFonts w:ascii="FreeSetC" w:hAnsi="FreeSetC"/>
          <w:sz w:val="22"/>
          <w:szCs w:val="22"/>
        </w:rPr>
        <w:t xml:space="preserve"> года</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Мною</w:t>
      </w:r>
      <w:r w:rsidRPr="00282CC8">
        <w:rPr>
          <w:rFonts w:asciiTheme="majorHAnsi" w:hAnsiTheme="majorHAnsi" w:cstheme="majorHAnsi"/>
          <w:snapToGrid w:val="0"/>
          <w:sz w:val="22"/>
          <w:szCs w:val="22"/>
        </w:rPr>
        <w:t>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__</w:t>
      </w:r>
    </w:p>
    <w:p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(должность, фамилия и инициалы куратора/проверяющего лица)</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процессе проверки в рамках контроля опасных ситуаций, проведённой в </w:t>
      </w:r>
      <w:r w:rsidRPr="00282CC8">
        <w:rPr>
          <w:rFonts w:asciiTheme="majorHAnsi" w:hAnsiTheme="majorHAnsi" w:cstheme="majorHAnsi"/>
          <w:snapToGrid w:val="0"/>
          <w:sz w:val="22"/>
          <w:szCs w:val="22"/>
        </w:rPr>
        <w:t>_____________________________________________________</w:t>
      </w:r>
    </w:p>
    <w:p w:rsidR="00642BC2" w:rsidRPr="00282CC8" w:rsidRDefault="00642BC2" w:rsidP="00642BC2">
      <w:pPr>
        <w:suppressAutoHyphens/>
        <w:jc w:val="both"/>
        <w:rPr>
          <w:rFonts w:asciiTheme="majorHAnsi" w:hAnsiTheme="majorHAnsi" w:cstheme="majorHAnsi"/>
          <w:snapToGrid w:val="0"/>
          <w:sz w:val="22"/>
          <w:szCs w:val="22"/>
        </w:rPr>
      </w:pPr>
      <w:r w:rsidRPr="00282CC8">
        <w:rPr>
          <w:rFonts w:asciiTheme="majorHAnsi" w:hAnsiTheme="majorHAnsi" w:cstheme="majorHAnsi"/>
          <w:snapToGrid w:val="0"/>
          <w:sz w:val="22"/>
          <w:szCs w:val="22"/>
        </w:rPr>
        <w:t>__________________________________________________________________________________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 xml:space="preserve">___  </w:t>
      </w:r>
    </w:p>
    <w:p w:rsidR="00642BC2" w:rsidRPr="00845474" w:rsidRDefault="00642BC2" w:rsidP="00642BC2">
      <w:pPr>
        <w:suppressAutoHyphens/>
        <w:spacing w:after="120"/>
        <w:ind w:firstLine="142"/>
        <w:jc w:val="center"/>
        <w:rPr>
          <w:rFonts w:ascii="FreeSetC" w:hAnsi="FreeSetC"/>
          <w:snapToGrid w:val="0"/>
          <w:sz w:val="22"/>
          <w:szCs w:val="22"/>
        </w:rPr>
      </w:pPr>
      <w:r w:rsidRPr="00845474">
        <w:rPr>
          <w:rFonts w:ascii="FreeSetC" w:hAnsi="FreeSetC"/>
          <w:snapToGrid w:val="0"/>
          <w:sz w:val="22"/>
          <w:szCs w:val="22"/>
        </w:rPr>
        <w:t xml:space="preserve"> (наименование проверенного участка/оборудования/коммуникаций ВСП/ПП)</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в присутствии</w:t>
      </w:r>
      <w:r w:rsidRPr="009B2CCF">
        <w:rPr>
          <w:rFonts w:asciiTheme="majorHAnsi" w:hAnsiTheme="majorHAnsi" w:cstheme="majorHAnsi"/>
          <w:snapToGrid w:val="0"/>
          <w:sz w:val="22"/>
          <w:szCs w:val="22"/>
        </w:rPr>
        <w:t>______________________________________________________________________</w:t>
      </w:r>
      <w:r w:rsidRPr="00391568">
        <w:rPr>
          <w:rFonts w:asciiTheme="majorHAnsi" w:hAnsiTheme="majorHAnsi" w:cstheme="majorHAnsi"/>
          <w:snapToGrid w:val="0"/>
          <w:sz w:val="22"/>
          <w:szCs w:val="22"/>
        </w:rPr>
        <w:t>____________________________________</w:t>
      </w:r>
      <w:r w:rsidRPr="009B2CCF">
        <w:rPr>
          <w:rFonts w:asciiTheme="majorHAnsi" w:hAnsiTheme="majorHAnsi" w:cstheme="majorHAnsi"/>
          <w:snapToGrid w:val="0"/>
          <w:sz w:val="22"/>
          <w:szCs w:val="22"/>
        </w:rPr>
        <w:t>__</w:t>
      </w:r>
    </w:p>
    <w:p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(должности, Ф.И.О. представителей проверяемого ВСП)</w:t>
      </w:r>
    </w:p>
    <w:p w:rsidR="00642BC2" w:rsidRPr="00845474" w:rsidRDefault="00642BC2" w:rsidP="00642BC2">
      <w:pPr>
        <w:suppressAutoHyphens/>
        <w:spacing w:after="120"/>
        <w:jc w:val="both"/>
        <w:rPr>
          <w:rFonts w:ascii="FreeSetC" w:hAnsi="FreeSetC"/>
          <w:snapToGrid w:val="0"/>
          <w:sz w:val="22"/>
          <w:szCs w:val="22"/>
        </w:rPr>
      </w:pPr>
      <w:r w:rsidRPr="00845474">
        <w:rPr>
          <w:rFonts w:ascii="FreeSetC" w:hAnsi="FreeSetC"/>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2808"/>
        <w:gridCol w:w="2777"/>
        <w:gridCol w:w="1199"/>
        <w:gridCol w:w="2346"/>
        <w:gridCol w:w="3241"/>
        <w:gridCol w:w="2178"/>
      </w:tblGrid>
      <w:tr w:rsidR="00642BC2" w:rsidRPr="00845474" w:rsidTr="002D7736">
        <w:trPr>
          <w:cantSplit/>
          <w:trHeight w:val="1641"/>
        </w:trPr>
        <w:tc>
          <w:tcPr>
            <w:tcW w:w="305"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 п/п</w:t>
            </w:r>
          </w:p>
        </w:tc>
        <w:tc>
          <w:tcPr>
            <w:tcW w:w="90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Выявленные нарушения и</w:t>
            </w:r>
            <w:r w:rsidRPr="00845474">
              <w:rPr>
                <w:rFonts w:ascii="FreeSetC" w:hAnsi="FreeSetC"/>
                <w:spacing w:val="2"/>
                <w:sz w:val="22"/>
                <w:szCs w:val="22"/>
              </w:rPr>
              <w:br/>
              <w:t>требования по их устранению</w:t>
            </w:r>
          </w:p>
        </w:tc>
        <w:tc>
          <w:tcPr>
            <w:tcW w:w="896" w:type="pct"/>
          </w:tcPr>
          <w:p w:rsidR="00642BC2" w:rsidRPr="00845474" w:rsidRDefault="00642BC2" w:rsidP="002D7736">
            <w:pPr>
              <w:suppressAutoHyphens/>
              <w:spacing w:before="60" w:after="60"/>
              <w:ind w:hanging="9"/>
              <w:jc w:val="center"/>
              <w:rPr>
                <w:rFonts w:ascii="FreeSetC" w:hAnsi="FreeSetC"/>
                <w:snapToGrid w:val="0"/>
                <w:sz w:val="22"/>
                <w:szCs w:val="22"/>
              </w:rPr>
            </w:pPr>
            <w:r w:rsidRPr="00845474">
              <w:rPr>
                <w:rFonts w:ascii="FreeSetC" w:hAnsi="FreeSetC"/>
                <w:snapToGrid w:val="0"/>
                <w:sz w:val="22"/>
                <w:szCs w:val="22"/>
              </w:rPr>
              <w:t xml:space="preserve">Наименование нормативного документа в области </w:t>
            </w:r>
            <w:proofErr w:type="spellStart"/>
            <w:r w:rsidRPr="00845474">
              <w:rPr>
                <w:rFonts w:ascii="FreeSetC" w:hAnsi="FreeSetC"/>
                <w:snapToGrid w:val="0"/>
                <w:sz w:val="22"/>
                <w:szCs w:val="22"/>
              </w:rPr>
              <w:t>БиОТ</w:t>
            </w:r>
            <w:proofErr w:type="spellEnd"/>
            <w:r w:rsidRPr="00845474">
              <w:rPr>
                <w:rFonts w:ascii="FreeSetC" w:hAnsi="FreeSetC"/>
                <w:snapToGrid w:val="0"/>
                <w:sz w:val="22"/>
                <w:szCs w:val="22"/>
              </w:rPr>
              <w:t>, требования которого нарушены, №№ пунктов</w:t>
            </w:r>
          </w:p>
        </w:tc>
        <w:tc>
          <w:tcPr>
            <w:tcW w:w="387" w:type="pct"/>
            <w:textDirection w:val="btLr"/>
          </w:tcPr>
          <w:p w:rsidR="00642BC2" w:rsidRPr="00845474" w:rsidRDefault="00642BC2" w:rsidP="002D7736">
            <w:pPr>
              <w:suppressAutoHyphens/>
              <w:spacing w:before="60" w:after="60"/>
              <w:ind w:right="113" w:hanging="9"/>
              <w:jc w:val="center"/>
              <w:rPr>
                <w:rFonts w:ascii="FreeSetC" w:hAnsi="FreeSetC"/>
                <w:snapToGrid w:val="0"/>
                <w:sz w:val="22"/>
                <w:szCs w:val="22"/>
              </w:rPr>
            </w:pPr>
            <w:r w:rsidRPr="00845474">
              <w:rPr>
                <w:rFonts w:ascii="FreeSetC" w:hAnsi="FreeSetC"/>
                <w:snapToGrid w:val="0"/>
                <w:sz w:val="22"/>
                <w:szCs w:val="22"/>
              </w:rPr>
              <w:t>Код нарушения (ОС)</w:t>
            </w:r>
          </w:p>
        </w:tc>
        <w:tc>
          <w:tcPr>
            <w:tcW w:w="757"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 xml:space="preserve">Причины допущенного нарушения требований </w:t>
            </w:r>
            <w:proofErr w:type="spellStart"/>
            <w:r w:rsidRPr="00845474">
              <w:rPr>
                <w:rFonts w:ascii="FreeSetC" w:hAnsi="FreeSetC"/>
                <w:snapToGrid w:val="0"/>
                <w:sz w:val="22"/>
                <w:szCs w:val="22"/>
              </w:rPr>
              <w:t>БиОТ</w:t>
            </w:r>
            <w:proofErr w:type="spellEnd"/>
          </w:p>
        </w:tc>
        <w:tc>
          <w:tcPr>
            <w:tcW w:w="1046"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Предписываемые меры по устранению выявленного нарушения</w:t>
            </w:r>
          </w:p>
        </w:tc>
        <w:tc>
          <w:tcPr>
            <w:tcW w:w="703"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Срок устранения нарушения</w:t>
            </w:r>
          </w:p>
          <w:p w:rsidR="00642BC2" w:rsidRPr="00845474" w:rsidRDefault="00642BC2" w:rsidP="002D7736">
            <w:pPr>
              <w:suppressAutoHyphens/>
              <w:spacing w:before="60" w:after="60"/>
              <w:ind w:left="40" w:firstLine="709"/>
              <w:jc w:val="center"/>
              <w:rPr>
                <w:rFonts w:ascii="FreeSetC" w:hAnsi="FreeSetC"/>
                <w:snapToGrid w:val="0"/>
                <w:sz w:val="22"/>
                <w:szCs w:val="22"/>
              </w:rPr>
            </w:pPr>
          </w:p>
        </w:tc>
      </w:tr>
      <w:tr w:rsidR="00642BC2" w:rsidRPr="00845474" w:rsidTr="002D7736">
        <w:tc>
          <w:tcPr>
            <w:tcW w:w="305"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1</w:t>
            </w:r>
          </w:p>
        </w:tc>
        <w:tc>
          <w:tcPr>
            <w:tcW w:w="90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2</w:t>
            </w:r>
          </w:p>
        </w:tc>
        <w:tc>
          <w:tcPr>
            <w:tcW w:w="896"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3</w:t>
            </w:r>
          </w:p>
        </w:tc>
        <w:tc>
          <w:tcPr>
            <w:tcW w:w="387"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4</w:t>
            </w:r>
          </w:p>
        </w:tc>
        <w:tc>
          <w:tcPr>
            <w:tcW w:w="757"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5</w:t>
            </w:r>
          </w:p>
        </w:tc>
        <w:tc>
          <w:tcPr>
            <w:tcW w:w="104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6</w:t>
            </w:r>
          </w:p>
        </w:tc>
        <w:tc>
          <w:tcPr>
            <w:tcW w:w="703"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7</w:t>
            </w:r>
          </w:p>
        </w:tc>
      </w:tr>
      <w:tr w:rsidR="00642BC2" w:rsidRPr="00845474" w:rsidTr="002D7736">
        <w:tc>
          <w:tcPr>
            <w:tcW w:w="305" w:type="pct"/>
            <w:shd w:val="clear" w:color="auto" w:fill="auto"/>
          </w:tcPr>
          <w:p w:rsidR="00642BC2" w:rsidRPr="00845474" w:rsidRDefault="00642BC2" w:rsidP="002D7736">
            <w:pPr>
              <w:rPr>
                <w:rFonts w:ascii="FreeSetC" w:hAnsi="FreeSetC"/>
                <w:sz w:val="22"/>
                <w:szCs w:val="22"/>
              </w:rPr>
            </w:pPr>
          </w:p>
        </w:tc>
        <w:tc>
          <w:tcPr>
            <w:tcW w:w="906" w:type="pct"/>
            <w:shd w:val="clear" w:color="auto" w:fill="auto"/>
          </w:tcPr>
          <w:p w:rsidR="00642BC2" w:rsidRPr="00845474" w:rsidRDefault="00642BC2" w:rsidP="002D7736">
            <w:pPr>
              <w:ind w:left="40" w:firstLine="680"/>
              <w:jc w:val="both"/>
              <w:rPr>
                <w:rFonts w:ascii="FreeSetC" w:hAnsi="FreeSetC"/>
                <w:sz w:val="22"/>
                <w:szCs w:val="22"/>
              </w:rPr>
            </w:pPr>
          </w:p>
        </w:tc>
        <w:tc>
          <w:tcPr>
            <w:tcW w:w="896" w:type="pct"/>
          </w:tcPr>
          <w:p w:rsidR="00642BC2" w:rsidRPr="00845474" w:rsidRDefault="00642BC2" w:rsidP="002D7736">
            <w:pPr>
              <w:ind w:left="40" w:firstLine="680"/>
              <w:jc w:val="both"/>
              <w:rPr>
                <w:rFonts w:ascii="FreeSetC" w:hAnsi="FreeSetC"/>
                <w:sz w:val="22"/>
                <w:szCs w:val="22"/>
              </w:rPr>
            </w:pPr>
          </w:p>
        </w:tc>
        <w:tc>
          <w:tcPr>
            <w:tcW w:w="387" w:type="pct"/>
          </w:tcPr>
          <w:p w:rsidR="00642BC2" w:rsidRPr="00845474" w:rsidRDefault="00642BC2" w:rsidP="002D7736">
            <w:pPr>
              <w:ind w:left="40" w:firstLine="680"/>
              <w:jc w:val="both"/>
              <w:rPr>
                <w:rFonts w:ascii="FreeSetC" w:hAnsi="FreeSetC"/>
                <w:sz w:val="22"/>
                <w:szCs w:val="22"/>
              </w:rPr>
            </w:pPr>
          </w:p>
        </w:tc>
        <w:tc>
          <w:tcPr>
            <w:tcW w:w="757" w:type="pct"/>
          </w:tcPr>
          <w:p w:rsidR="00642BC2" w:rsidRPr="00845474" w:rsidRDefault="00642BC2" w:rsidP="002D7736">
            <w:pPr>
              <w:ind w:left="40" w:firstLine="680"/>
              <w:jc w:val="both"/>
              <w:rPr>
                <w:rFonts w:ascii="FreeSetC" w:hAnsi="FreeSetC"/>
                <w:sz w:val="22"/>
                <w:szCs w:val="22"/>
              </w:rPr>
            </w:pPr>
          </w:p>
        </w:tc>
        <w:tc>
          <w:tcPr>
            <w:tcW w:w="1046" w:type="pct"/>
            <w:shd w:val="clear" w:color="auto" w:fill="auto"/>
          </w:tcPr>
          <w:p w:rsidR="00642BC2" w:rsidRPr="00845474" w:rsidRDefault="00642BC2" w:rsidP="002D7736">
            <w:pPr>
              <w:ind w:left="40" w:firstLine="680"/>
              <w:jc w:val="both"/>
              <w:rPr>
                <w:rFonts w:ascii="FreeSetC" w:hAnsi="FreeSetC"/>
                <w:sz w:val="22"/>
                <w:szCs w:val="22"/>
              </w:rPr>
            </w:pPr>
          </w:p>
        </w:tc>
        <w:tc>
          <w:tcPr>
            <w:tcW w:w="703" w:type="pct"/>
            <w:shd w:val="clear" w:color="auto" w:fill="auto"/>
          </w:tcPr>
          <w:p w:rsidR="00642BC2" w:rsidRPr="00845474" w:rsidRDefault="00642BC2" w:rsidP="002D7736">
            <w:pPr>
              <w:ind w:left="40" w:firstLine="680"/>
              <w:jc w:val="both"/>
              <w:rPr>
                <w:rFonts w:ascii="FreeSetC" w:hAnsi="FreeSetC"/>
                <w:sz w:val="22"/>
                <w:szCs w:val="22"/>
              </w:rPr>
            </w:pPr>
          </w:p>
        </w:tc>
      </w:tr>
    </w:tbl>
    <w:p w:rsidR="00642BC2" w:rsidRPr="00642BC2" w:rsidRDefault="00642BC2" w:rsidP="00642BC2">
      <w:pPr>
        <w:pStyle w:val="ab"/>
        <w:jc w:val="both"/>
        <w:rPr>
          <w:rFonts w:ascii="FreeSetC" w:hAnsi="FreeSetC"/>
          <w:snapToGrid w:val="0"/>
          <w:sz w:val="10"/>
          <w:szCs w:val="10"/>
        </w:rPr>
      </w:pPr>
    </w:p>
    <w:p w:rsidR="00642BC2" w:rsidRPr="009E574E" w:rsidRDefault="00642BC2" w:rsidP="00642BC2">
      <w:pPr>
        <w:pStyle w:val="ab"/>
        <w:jc w:val="both"/>
        <w:rPr>
          <w:rFonts w:asciiTheme="majorHAnsi" w:hAnsiTheme="majorHAnsi" w:cstheme="majorHAnsi"/>
          <w:snapToGrid w:val="0"/>
          <w:sz w:val="22"/>
          <w:szCs w:val="22"/>
        </w:rPr>
      </w:pPr>
      <w:r w:rsidRPr="00845474">
        <w:rPr>
          <w:rFonts w:ascii="FreeSetC" w:hAnsi="FreeSetC"/>
          <w:snapToGrid w:val="0"/>
          <w:sz w:val="22"/>
          <w:szCs w:val="22"/>
        </w:rPr>
        <w:t xml:space="preserve">На основании требований </w:t>
      </w:r>
      <w:r w:rsidRPr="00845474">
        <w:rPr>
          <w:rFonts w:ascii="FreeSetC" w:hAnsi="FreeSetC"/>
          <w:sz w:val="22"/>
          <w:szCs w:val="22"/>
        </w:rPr>
        <w:t xml:space="preserve">Регламента по </w:t>
      </w:r>
      <w:proofErr w:type="spellStart"/>
      <w:r w:rsidRPr="00845474">
        <w:rPr>
          <w:rFonts w:ascii="FreeSetC" w:hAnsi="FreeSetC"/>
          <w:sz w:val="22"/>
          <w:szCs w:val="22"/>
        </w:rPr>
        <w:t>БиОТ</w:t>
      </w:r>
      <w:proofErr w:type="spellEnd"/>
      <w:r w:rsidRPr="00845474">
        <w:rPr>
          <w:rFonts w:ascii="FreeSetC" w:hAnsi="FreeSetC"/>
          <w:snapToGrid w:val="0"/>
          <w:sz w:val="22"/>
          <w:szCs w:val="22"/>
        </w:rPr>
        <w:t xml:space="preserve"> </w:t>
      </w:r>
      <w:r w:rsidRPr="00845474">
        <w:rPr>
          <w:rFonts w:ascii="FreeSetC" w:hAnsi="FreeSetC"/>
          <w:sz w:val="22"/>
          <w:szCs w:val="22"/>
        </w:rPr>
        <w:t>«</w:t>
      </w:r>
      <w:r w:rsidRPr="00845474">
        <w:rPr>
          <w:rFonts w:ascii="FreeSetC" w:hAnsi="FreeSetC"/>
          <w:snapToGrid w:val="0"/>
          <w:sz w:val="22"/>
          <w:szCs w:val="22"/>
        </w:rPr>
        <w:t xml:space="preserve">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w:t>
      </w:r>
      <w:r w:rsidRPr="009E574E">
        <w:rPr>
          <w:rFonts w:asciiTheme="majorHAnsi" w:hAnsiTheme="majorHAnsi" w:cstheme="majorHAnsi"/>
          <w:snapToGrid w:val="0"/>
          <w:sz w:val="22"/>
          <w:szCs w:val="22"/>
        </w:rPr>
        <w:t>______</w:t>
      </w:r>
      <w:r w:rsidRPr="00845474">
        <w:rPr>
          <w:rFonts w:ascii="FreeSetC" w:hAnsi="FreeSetC"/>
          <w:snapToGrid w:val="0"/>
          <w:sz w:val="22"/>
          <w:szCs w:val="22"/>
        </w:rPr>
        <w:t xml:space="preserve"> направить </w:t>
      </w:r>
      <w:r w:rsidRPr="009E574E">
        <w:rPr>
          <w:rFonts w:asciiTheme="majorHAnsi" w:hAnsiTheme="majorHAnsi" w:cstheme="majorHAnsi"/>
          <w:snapToGrid w:val="0"/>
          <w:sz w:val="22"/>
          <w:szCs w:val="22"/>
        </w:rPr>
        <w:t xml:space="preserve">_____  </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________________________________________________________________________________</w:t>
      </w:r>
    </w:p>
    <w:p w:rsidR="00642BC2" w:rsidRPr="00642BC2" w:rsidRDefault="00642BC2" w:rsidP="00642BC2">
      <w:pPr>
        <w:suppressAutoHyphens/>
        <w:spacing w:after="120"/>
        <w:ind w:firstLine="709"/>
        <w:rPr>
          <w:rFonts w:ascii="FreeSetC" w:hAnsi="FreeSetC"/>
          <w:snapToGrid w:val="0"/>
          <w:sz w:val="12"/>
          <w:szCs w:val="12"/>
        </w:rPr>
      </w:pPr>
      <w:r w:rsidRPr="00642BC2">
        <w:rPr>
          <w:rFonts w:ascii="FreeSetC" w:hAnsi="FreeSetC"/>
          <w:snapToGrid w:val="0"/>
          <w:sz w:val="12"/>
          <w:szCs w:val="12"/>
        </w:rPr>
        <w:t>(дата)                                       (должность, Ф.И.О. куратора/ проверяющего лица)</w:t>
      </w:r>
    </w:p>
    <w:p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 xml:space="preserve">и в службу </w:t>
      </w:r>
      <w:proofErr w:type="spellStart"/>
      <w:r w:rsidRPr="00845474">
        <w:rPr>
          <w:rFonts w:ascii="FreeSetC" w:hAnsi="FreeSetC"/>
          <w:snapToGrid w:val="0"/>
          <w:sz w:val="22"/>
          <w:szCs w:val="22"/>
        </w:rPr>
        <w:t>БиОТ</w:t>
      </w:r>
      <w:proofErr w:type="spellEnd"/>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______________________</w:t>
      </w:r>
      <w:r w:rsidRPr="00845474">
        <w:rPr>
          <w:rFonts w:ascii="FreeSetC" w:hAnsi="FreeSetC"/>
          <w:snapToGrid w:val="0"/>
          <w:sz w:val="22"/>
          <w:szCs w:val="22"/>
        </w:rPr>
        <w:t xml:space="preserve"> Отчёт-уведомление об устранении выявленных                  </w:t>
      </w:r>
    </w:p>
    <w:p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несоответствий.            (наименование ПП)</w:t>
      </w:r>
    </w:p>
    <w:p w:rsidR="00642BC2" w:rsidRPr="00845474" w:rsidRDefault="00642BC2" w:rsidP="00642BC2">
      <w:pPr>
        <w:suppressAutoHyphens/>
        <w:rPr>
          <w:rFonts w:ascii="FreeSetC" w:hAnsi="FreeSetC"/>
          <w:snapToGrid w:val="0"/>
          <w:sz w:val="22"/>
          <w:szCs w:val="22"/>
        </w:rPr>
      </w:pPr>
      <w:r w:rsidRPr="00845474">
        <w:rPr>
          <w:rFonts w:ascii="FreeSetC" w:hAnsi="FreeSetC"/>
          <w:snapToGrid w:val="0"/>
          <w:sz w:val="22"/>
          <w:szCs w:val="22"/>
        </w:rPr>
        <w:t xml:space="preserve">Указание выдал: </w:t>
      </w:r>
      <w:r w:rsidRPr="009E574E">
        <w:rPr>
          <w:rFonts w:asciiTheme="majorHAnsi" w:hAnsiTheme="majorHAnsi" w:cstheme="majorHAnsi"/>
          <w:snapToGrid w:val="0"/>
          <w:sz w:val="22"/>
          <w:szCs w:val="22"/>
        </w:rPr>
        <w:t>_________________________________________________</w:t>
      </w:r>
    </w:p>
    <w:p w:rsidR="00642BC2" w:rsidRPr="00642BC2" w:rsidRDefault="00642BC2" w:rsidP="00642BC2">
      <w:pPr>
        <w:suppressAutoHyphens/>
        <w:ind w:firstLine="709"/>
        <w:jc w:val="both"/>
        <w:rPr>
          <w:rFonts w:ascii="FreeSetC" w:hAnsi="FreeSetC"/>
          <w:snapToGrid w:val="0"/>
          <w:sz w:val="12"/>
          <w:szCs w:val="12"/>
        </w:rPr>
      </w:pPr>
      <w:r w:rsidRPr="00642BC2">
        <w:rPr>
          <w:rFonts w:ascii="FreeSetC" w:hAnsi="FreeSetC"/>
          <w:snapToGrid w:val="0"/>
          <w:sz w:val="12"/>
          <w:szCs w:val="12"/>
        </w:rPr>
        <w:t xml:space="preserve">                                    (подпись)                                         (Ф.И.О.)</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Указание для исполнения получил: </w:t>
      </w:r>
      <w:r w:rsidRPr="009E574E">
        <w:rPr>
          <w:rFonts w:asciiTheme="majorHAnsi" w:hAnsiTheme="majorHAnsi" w:cstheme="majorHAnsi"/>
          <w:snapToGrid w:val="0"/>
          <w:sz w:val="22"/>
          <w:szCs w:val="22"/>
        </w:rPr>
        <w:t>___________________________________</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w:t>
      </w:r>
      <w:r w:rsidRPr="00596818">
        <w:rPr>
          <w:rFonts w:asciiTheme="majorHAnsi" w:hAnsiTheme="majorHAnsi" w:cstheme="majorHAnsi"/>
          <w:snapToGrid w:val="0"/>
          <w:sz w:val="22"/>
          <w:szCs w:val="22"/>
        </w:rPr>
        <w:t>_____________________</w:t>
      </w:r>
      <w:r w:rsidRPr="009E574E">
        <w:rPr>
          <w:rFonts w:asciiTheme="majorHAnsi" w:hAnsiTheme="majorHAnsi" w:cstheme="majorHAnsi"/>
          <w:snapToGrid w:val="0"/>
          <w:sz w:val="22"/>
          <w:szCs w:val="22"/>
        </w:rPr>
        <w:t>__________</w:t>
      </w:r>
    </w:p>
    <w:p w:rsidR="00642BC2" w:rsidRPr="00845474" w:rsidRDefault="00642BC2" w:rsidP="00642BC2">
      <w:pPr>
        <w:suppressAutoHyphens/>
        <w:ind w:firstLine="709"/>
        <w:jc w:val="both"/>
        <w:rPr>
          <w:rFonts w:ascii="FreeSetC" w:hAnsi="FreeSetC"/>
          <w:snapToGrid w:val="0"/>
          <w:sz w:val="22"/>
          <w:szCs w:val="22"/>
        </w:rPr>
      </w:pPr>
      <w:r w:rsidRPr="00845474">
        <w:rPr>
          <w:rFonts w:ascii="FreeSetC" w:hAnsi="FreeSetC"/>
          <w:snapToGrid w:val="0"/>
          <w:sz w:val="22"/>
          <w:szCs w:val="22"/>
        </w:rPr>
        <w:t>(</w:t>
      </w:r>
      <w:proofErr w:type="spellStart"/>
      <w:r w:rsidRPr="00845474">
        <w:rPr>
          <w:rFonts w:ascii="FreeSetC" w:hAnsi="FreeSetC"/>
          <w:snapToGrid w:val="0"/>
          <w:sz w:val="22"/>
          <w:szCs w:val="22"/>
        </w:rPr>
        <w:t>дата</w:t>
      </w:r>
      <w:proofErr w:type="gramStart"/>
      <w:r w:rsidRPr="00845474">
        <w:rPr>
          <w:rFonts w:ascii="FreeSetC" w:hAnsi="FreeSetC"/>
          <w:snapToGrid w:val="0"/>
          <w:sz w:val="22"/>
          <w:szCs w:val="22"/>
        </w:rPr>
        <w:t>,в</w:t>
      </w:r>
      <w:proofErr w:type="gramEnd"/>
      <w:r w:rsidRPr="00845474">
        <w:rPr>
          <w:rFonts w:ascii="FreeSetC" w:hAnsi="FreeSetC"/>
          <w:snapToGrid w:val="0"/>
          <w:sz w:val="22"/>
          <w:szCs w:val="22"/>
        </w:rPr>
        <w:t>ремя</w:t>
      </w:r>
      <w:proofErr w:type="spellEnd"/>
      <w:r w:rsidRPr="00845474">
        <w:rPr>
          <w:rFonts w:ascii="FreeSetC" w:hAnsi="FreeSetC"/>
          <w:snapToGrid w:val="0"/>
          <w:sz w:val="22"/>
          <w:szCs w:val="22"/>
        </w:rPr>
        <w:t>)</w:t>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sidRPr="00845474">
        <w:rPr>
          <w:rFonts w:ascii="FreeSetC" w:hAnsi="FreeSetC"/>
          <w:snapToGrid w:val="0"/>
          <w:sz w:val="22"/>
          <w:szCs w:val="22"/>
        </w:rPr>
        <w:t>(должность</w:t>
      </w:r>
      <w:r w:rsidRPr="00391568">
        <w:rPr>
          <w:rFonts w:asciiTheme="minorHAnsi" w:hAnsiTheme="minorHAnsi"/>
          <w:snapToGrid w:val="0"/>
          <w:sz w:val="22"/>
          <w:szCs w:val="22"/>
        </w:rPr>
        <w:t xml:space="preserve"> </w:t>
      </w:r>
      <w:r w:rsidRPr="00845474">
        <w:rPr>
          <w:rFonts w:ascii="FreeSetC" w:hAnsi="FreeSetC"/>
          <w:snapToGrid w:val="0"/>
          <w:sz w:val="22"/>
          <w:szCs w:val="22"/>
        </w:rPr>
        <w:t>руководителя) ВСП/ПП_</w:t>
      </w:r>
      <w:r w:rsidRPr="00596818">
        <w:rPr>
          <w:rFonts w:asciiTheme="majorHAnsi" w:hAnsiTheme="majorHAnsi" w:cstheme="majorHAnsi"/>
          <w:snapToGrid w:val="0"/>
          <w:sz w:val="22"/>
          <w:szCs w:val="22"/>
        </w:rPr>
        <w:t>_________________________________________________________</w:t>
      </w:r>
    </w:p>
    <w:p w:rsidR="00642BC2" w:rsidRPr="00642BC2" w:rsidRDefault="00642BC2" w:rsidP="00642BC2">
      <w:pPr>
        <w:ind w:firstLine="709"/>
        <w:jc w:val="both"/>
        <w:rPr>
          <w:rFonts w:ascii="FreeSetC" w:hAnsi="FreeSetC"/>
          <w:sz w:val="12"/>
          <w:szCs w:val="12"/>
        </w:rPr>
      </w:pPr>
      <w:r w:rsidRPr="00642BC2">
        <w:rPr>
          <w:rFonts w:ascii="FreeSetC" w:hAnsi="FreeSetC"/>
          <w:snapToGrid w:val="0"/>
          <w:sz w:val="12"/>
          <w:szCs w:val="12"/>
        </w:rPr>
        <w:t xml:space="preserve">                                    (подпись)                          (Ф.И.О.)                                                                                       </w:t>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Pr="003175EC" w:rsidRDefault="00642BC2" w:rsidP="00642BC2">
      <w:pPr>
        <w:jc w:val="right"/>
        <w:rPr>
          <w:sz w:val="20"/>
          <w:szCs w:val="22"/>
        </w:rPr>
      </w:pPr>
      <w:r w:rsidRPr="003175EC">
        <w:rPr>
          <w:sz w:val="20"/>
          <w:szCs w:val="22"/>
        </w:rPr>
        <w:lastRenderedPageBreak/>
        <w:t>Приложение №</w:t>
      </w:r>
      <w:r>
        <w:rPr>
          <w:sz w:val="20"/>
          <w:szCs w:val="22"/>
        </w:rPr>
        <w:t xml:space="preserve"> 9</w:t>
      </w:r>
      <w:r w:rsidRPr="003175EC">
        <w:rPr>
          <w:sz w:val="20"/>
          <w:szCs w:val="22"/>
        </w:rPr>
        <w:t xml:space="preserve">                     </w:t>
      </w:r>
    </w:p>
    <w:p w:rsidR="00642BC2" w:rsidRPr="003175EC" w:rsidRDefault="00642BC2" w:rsidP="00642BC2">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___</w:t>
      </w:r>
      <w:r w:rsidRPr="003175EC">
        <w:rPr>
          <w:rFonts w:ascii="FreeSetC" w:hAnsi="FreeSetC"/>
          <w:sz w:val="20"/>
          <w:szCs w:val="22"/>
        </w:rPr>
        <w:t xml:space="preserve"> от «</w:t>
      </w:r>
      <w:r w:rsidRPr="003175EC">
        <w:rPr>
          <w:rFonts w:asciiTheme="majorHAnsi" w:hAnsiTheme="majorHAnsi" w:cstheme="majorHAnsi"/>
          <w:sz w:val="20"/>
          <w:szCs w:val="22"/>
        </w:rPr>
        <w:t>____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sidRPr="003175EC">
        <w:rPr>
          <w:rFonts w:asciiTheme="majorHAnsi" w:hAnsiTheme="majorHAnsi" w:cstheme="majorHAnsi"/>
          <w:sz w:val="20"/>
          <w:szCs w:val="22"/>
        </w:rPr>
        <w:t>__</w:t>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r w:rsidRPr="00845474">
        <w:rPr>
          <w:rFonts w:ascii="FreeSetC" w:hAnsi="FreeSetC"/>
          <w:noProof/>
        </w:rPr>
        <w:drawing>
          <wp:inline distT="0" distB="0" distL="0" distR="0" wp14:anchorId="3E23DE87" wp14:editId="011CAB73">
            <wp:extent cx="8181975" cy="4381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08775" cy="4395852"/>
                    </a:xfrm>
                    <a:prstGeom prst="rect">
                      <a:avLst/>
                    </a:prstGeom>
                    <a:noFill/>
                    <a:ln>
                      <a:noFill/>
                    </a:ln>
                  </pic:spPr>
                </pic:pic>
              </a:graphicData>
            </a:graphic>
          </wp:inline>
        </w:drawing>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42BC2">
      <w:pPr>
        <w:jc w:val="right"/>
        <w:rPr>
          <w:rFonts w:eastAsia="MS Mincho"/>
          <w:sz w:val="22"/>
          <w:szCs w:val="22"/>
        </w:rPr>
      </w:pPr>
    </w:p>
    <w:p w:rsidR="00642BC2" w:rsidRDefault="00642BC2" w:rsidP="00642BC2">
      <w:pPr>
        <w:jc w:val="right"/>
        <w:rPr>
          <w:rFonts w:eastAsia="MS Mincho"/>
          <w:sz w:val="22"/>
          <w:szCs w:val="22"/>
        </w:rPr>
      </w:pPr>
    </w:p>
    <w:p w:rsidR="00642BC2" w:rsidRPr="009A4183" w:rsidRDefault="00642BC2" w:rsidP="00642BC2">
      <w:pPr>
        <w:jc w:val="right"/>
        <w:rPr>
          <w:rFonts w:eastAsia="MS Mincho"/>
          <w:sz w:val="22"/>
          <w:szCs w:val="22"/>
        </w:rPr>
      </w:pPr>
      <w:r>
        <w:rPr>
          <w:rFonts w:eastAsia="MS Mincho"/>
          <w:sz w:val="22"/>
          <w:szCs w:val="22"/>
        </w:rPr>
        <w:lastRenderedPageBreak/>
        <w:t xml:space="preserve">Приложение № </w:t>
      </w:r>
      <w:r w:rsidRPr="009A4183">
        <w:rPr>
          <w:rFonts w:eastAsia="MS Mincho"/>
          <w:sz w:val="22"/>
          <w:szCs w:val="22"/>
        </w:rPr>
        <w:t>10</w:t>
      </w:r>
    </w:p>
    <w:p w:rsidR="00642BC2" w:rsidRPr="002F21B0" w:rsidRDefault="00642BC2" w:rsidP="00642BC2">
      <w:pPr>
        <w:jc w:val="right"/>
        <w:rPr>
          <w:rFonts w:eastAsia="MS Mincho"/>
          <w:sz w:val="22"/>
          <w:szCs w:val="22"/>
        </w:rPr>
      </w:pPr>
      <w:r w:rsidRPr="002F21B0">
        <w:rPr>
          <w:rFonts w:eastAsia="MS Mincho"/>
          <w:sz w:val="22"/>
          <w:szCs w:val="22"/>
        </w:rPr>
        <w:t>к договору №_______ от «___»_______20_г.</w:t>
      </w:r>
    </w:p>
    <w:p w:rsidR="00642BC2" w:rsidRDefault="00642BC2" w:rsidP="00642BC2"/>
    <w:p w:rsidR="00642BC2" w:rsidRPr="002F21B0" w:rsidRDefault="00642BC2" w:rsidP="00642BC2"/>
    <w:p w:rsidR="00642BC2" w:rsidRPr="002F21B0" w:rsidRDefault="00642BC2" w:rsidP="00642BC2"/>
    <w:p w:rsidR="00642BC2" w:rsidRDefault="00642BC2" w:rsidP="00642BC2">
      <w:r w:rsidRPr="00072697">
        <w:rPr>
          <w:noProof/>
        </w:rPr>
        <w:drawing>
          <wp:inline distT="0" distB="0" distL="0" distR="0" wp14:anchorId="6B6167A5" wp14:editId="12D220CD">
            <wp:extent cx="8891270" cy="5037826"/>
            <wp:effectExtent l="0" t="0" r="508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910998" cy="5049004"/>
                    </a:xfrm>
                    <a:prstGeom prst="rect">
                      <a:avLst/>
                    </a:prstGeom>
                    <a:noFill/>
                    <a:ln>
                      <a:noFill/>
                    </a:ln>
                  </pic:spPr>
                </pic:pic>
              </a:graphicData>
            </a:graphic>
          </wp:inline>
        </w:drawing>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42BC2">
      <w:pPr>
        <w:jc w:val="right"/>
        <w:rPr>
          <w:rFonts w:ascii="FreeSetC" w:hAnsi="FreeSetC"/>
          <w:b/>
          <w:bCs/>
          <w:sz w:val="22"/>
          <w:szCs w:val="22"/>
          <w:lang w:val="en-US"/>
        </w:rPr>
      </w:pPr>
    </w:p>
    <w:p w:rsidR="00642BC2" w:rsidRPr="00E43841" w:rsidRDefault="00642BC2" w:rsidP="00642BC2">
      <w:pPr>
        <w:jc w:val="right"/>
        <w:rPr>
          <w:rFonts w:asciiTheme="minorHAnsi" w:eastAsia="MS Mincho" w:hAnsiTheme="minorHAnsi"/>
          <w:sz w:val="22"/>
          <w:szCs w:val="22"/>
        </w:rPr>
      </w:pPr>
      <w:r w:rsidRPr="00845474">
        <w:rPr>
          <w:rFonts w:ascii="FreeSetC" w:hAnsi="FreeSetC"/>
          <w:b/>
          <w:bCs/>
          <w:sz w:val="22"/>
          <w:szCs w:val="22"/>
          <w:lang w:val="en-US"/>
        </w:rPr>
        <w:lastRenderedPageBreak/>
        <w:t> </w:t>
      </w:r>
      <w:r w:rsidRPr="00845474">
        <w:rPr>
          <w:rFonts w:ascii="FreeSetC" w:eastAsia="MS Mincho" w:hAnsi="FreeSetC"/>
          <w:sz w:val="22"/>
          <w:szCs w:val="22"/>
        </w:rPr>
        <w:t>Приложение №</w:t>
      </w:r>
      <w:r w:rsidR="00B57041">
        <w:rPr>
          <w:rFonts w:ascii="FreeSetC" w:eastAsia="MS Mincho" w:hAnsi="FreeSetC"/>
          <w:sz w:val="22"/>
          <w:szCs w:val="22"/>
        </w:rPr>
        <w:t xml:space="preserve"> 11</w:t>
      </w:r>
    </w:p>
    <w:p w:rsidR="00642BC2" w:rsidRPr="00845474" w:rsidRDefault="00642BC2" w:rsidP="00642BC2">
      <w:pPr>
        <w:jc w:val="right"/>
        <w:rPr>
          <w:rFonts w:ascii="FreeSetC" w:eastAsia="MS Mincho" w:hAnsi="FreeSetC"/>
          <w:sz w:val="22"/>
          <w:szCs w:val="22"/>
        </w:rPr>
      </w:pPr>
      <w:r w:rsidRPr="00845474">
        <w:rPr>
          <w:rFonts w:ascii="FreeSetC" w:eastAsia="MS Mincho" w:hAnsi="FreeSetC"/>
          <w:sz w:val="22"/>
          <w:szCs w:val="22"/>
        </w:rPr>
        <w:t>к договору №</w:t>
      </w:r>
      <w:r w:rsidRPr="00C74E07">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C74E07">
        <w:rPr>
          <w:rFonts w:asciiTheme="majorHAnsi" w:eastAsia="MS Mincho" w:hAnsiTheme="majorHAnsi" w:cstheme="majorHAnsi"/>
          <w:sz w:val="22"/>
          <w:szCs w:val="22"/>
        </w:rPr>
        <w:t>___</w:t>
      </w:r>
      <w:r w:rsidRPr="00845474">
        <w:rPr>
          <w:rFonts w:ascii="FreeSetC" w:eastAsia="MS Mincho" w:hAnsi="FreeSetC"/>
          <w:sz w:val="22"/>
          <w:szCs w:val="22"/>
        </w:rPr>
        <w:t>»</w:t>
      </w:r>
      <w:r w:rsidRPr="00C74E07">
        <w:rPr>
          <w:rFonts w:asciiTheme="majorHAnsi" w:eastAsia="MS Mincho" w:hAnsiTheme="majorHAnsi" w:cstheme="majorHAnsi"/>
          <w:sz w:val="22"/>
          <w:szCs w:val="22"/>
        </w:rPr>
        <w:t>_______</w:t>
      </w:r>
      <w:r w:rsidRPr="00845474">
        <w:rPr>
          <w:rFonts w:ascii="FreeSetC" w:eastAsia="MS Mincho" w:hAnsi="FreeSetC"/>
          <w:sz w:val="22"/>
          <w:szCs w:val="22"/>
        </w:rPr>
        <w:t>20_г.</w:t>
      </w:r>
    </w:p>
    <w:p w:rsidR="00642BC2" w:rsidRPr="00845474" w:rsidRDefault="00642BC2" w:rsidP="00642BC2">
      <w:pPr>
        <w:widowControl w:val="0"/>
        <w:autoSpaceDE w:val="0"/>
        <w:autoSpaceDN w:val="0"/>
        <w:adjustRightInd w:val="0"/>
        <w:ind w:left="567" w:hanging="141"/>
        <w:jc w:val="center"/>
        <w:rPr>
          <w:rFonts w:ascii="FreeSetC" w:hAnsi="FreeSetC"/>
          <w:sz w:val="22"/>
          <w:szCs w:val="22"/>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Заказчик:</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Подрядчик:</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Наименование строительства и его адрес:</w:t>
      </w:r>
    </w:p>
    <w:p w:rsidR="00642BC2" w:rsidRPr="001F4FBC"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342E2D" w:rsidRPr="00E43841" w:rsidRDefault="00342E2D" w:rsidP="00642BC2">
      <w:pPr>
        <w:widowControl w:val="0"/>
        <w:autoSpaceDE w:val="0"/>
        <w:autoSpaceDN w:val="0"/>
        <w:adjustRightInd w:val="0"/>
        <w:ind w:left="567" w:hanging="141"/>
        <w:rPr>
          <w:rFonts w:ascii="FreeSetC" w:hAnsi="FreeSetC"/>
        </w:rPr>
      </w:pPr>
    </w:p>
    <w:p w:rsidR="00642BC2" w:rsidRPr="00E43841" w:rsidRDefault="00642BC2" w:rsidP="00642BC2">
      <w:pPr>
        <w:widowControl w:val="0"/>
        <w:autoSpaceDE w:val="0"/>
        <w:autoSpaceDN w:val="0"/>
        <w:adjustRightInd w:val="0"/>
        <w:ind w:left="567" w:hanging="141"/>
        <w:jc w:val="center"/>
        <w:rPr>
          <w:rFonts w:ascii="FreeSetC" w:hAnsi="FreeSetC"/>
        </w:rPr>
      </w:pPr>
      <w:r w:rsidRPr="00E43841">
        <w:rPr>
          <w:rFonts w:ascii="FreeSetC" w:hAnsi="FreeSetC"/>
          <w:b/>
          <w:bCs/>
        </w:rPr>
        <w:t>АКТ</w:t>
      </w:r>
    </w:p>
    <w:p w:rsidR="00642BC2" w:rsidRPr="00E43841" w:rsidRDefault="00642BC2" w:rsidP="00642BC2">
      <w:pPr>
        <w:widowControl w:val="0"/>
        <w:autoSpaceDE w:val="0"/>
        <w:autoSpaceDN w:val="0"/>
        <w:adjustRightInd w:val="0"/>
        <w:ind w:left="567" w:hanging="141"/>
        <w:jc w:val="center"/>
        <w:rPr>
          <w:rFonts w:ascii="FreeSetC" w:hAnsi="FreeSetC"/>
        </w:rPr>
      </w:pPr>
      <w:r w:rsidRPr="00E43841">
        <w:rPr>
          <w:rFonts w:ascii="FreeSetC" w:hAnsi="FreeSetC"/>
          <w:b/>
          <w:bCs/>
        </w:rPr>
        <w:t>приёмки выполненных работ</w:t>
      </w:r>
    </w:p>
    <w:p w:rsidR="00342E2D" w:rsidRPr="001F4FBC" w:rsidRDefault="00342E2D" w:rsidP="00642BC2">
      <w:pPr>
        <w:widowControl w:val="0"/>
        <w:autoSpaceDE w:val="0"/>
        <w:autoSpaceDN w:val="0"/>
        <w:adjustRightInd w:val="0"/>
        <w:ind w:left="567" w:hanging="141"/>
        <w:rPr>
          <w:rFonts w:asciiTheme="minorHAnsi" w:hAnsiTheme="minorHAnsi"/>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 xml:space="preserve">за </w:t>
      </w:r>
      <w:r w:rsidRPr="00E43841">
        <w:rPr>
          <w:rFonts w:asciiTheme="majorHAnsi" w:hAnsiTheme="majorHAnsi" w:cstheme="majorHAnsi"/>
        </w:rPr>
        <w:t>_______</w:t>
      </w:r>
      <w:r w:rsidRPr="00E43841">
        <w:rPr>
          <w:rFonts w:ascii="FreeSetC" w:hAnsi="FreeSetC"/>
        </w:rPr>
        <w:t xml:space="preserve"> 20__ года</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342E2D" w:rsidRPr="001F4FBC" w:rsidRDefault="00342E2D" w:rsidP="00642BC2">
      <w:pPr>
        <w:widowControl w:val="0"/>
        <w:autoSpaceDE w:val="0"/>
        <w:autoSpaceDN w:val="0"/>
        <w:adjustRightInd w:val="0"/>
        <w:ind w:left="567" w:hanging="141"/>
        <w:rPr>
          <w:rFonts w:asciiTheme="minorHAnsi" w:hAnsiTheme="minorHAnsi"/>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 xml:space="preserve">на </w:t>
      </w:r>
      <w:r w:rsidRPr="00E43841">
        <w:rPr>
          <w:rFonts w:asciiTheme="majorHAnsi" w:hAnsiTheme="majorHAnsi" w:cstheme="majorHAnsi"/>
        </w:rPr>
        <w:t>________</w:t>
      </w:r>
      <w:r w:rsidRPr="00E43841">
        <w:rPr>
          <w:rFonts w:ascii="FreeSetC" w:hAnsi="FreeSetC"/>
        </w:rPr>
        <w:t xml:space="preserve"> работы</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Составлен(а) в ценах 2001 г.</w:t>
      </w:r>
    </w:p>
    <w:p w:rsidR="00642BC2" w:rsidRPr="00845474" w:rsidRDefault="00642BC2" w:rsidP="00642BC2">
      <w:pPr>
        <w:widowControl w:val="0"/>
        <w:autoSpaceDE w:val="0"/>
        <w:autoSpaceDN w:val="0"/>
        <w:adjustRightInd w:val="0"/>
        <w:ind w:left="567" w:hanging="141"/>
        <w:rPr>
          <w:rFonts w:ascii="FreeSetC" w:hAnsi="FreeSetC"/>
          <w:sz w:val="22"/>
          <w:szCs w:val="22"/>
        </w:rPr>
      </w:pPr>
      <w:r w:rsidRPr="00845474">
        <w:rPr>
          <w:rFonts w:ascii="FreeSetC" w:hAnsi="FreeSetC"/>
          <w:sz w:val="22"/>
          <w:szCs w:val="22"/>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642BC2" w:rsidRPr="00845474" w:rsidTr="002D7736">
        <w:tc>
          <w:tcPr>
            <w:tcW w:w="577" w:type="dxa"/>
            <w:vMerge w:val="restart"/>
            <w:tcBorders>
              <w:top w:val="single" w:sz="8" w:space="0" w:color="000000"/>
              <w:left w:val="single" w:sz="8" w:space="0" w:color="000000"/>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2" w:hanging="142"/>
              <w:jc w:val="center"/>
              <w:rPr>
                <w:rFonts w:ascii="FreeSetC" w:hAnsi="FreeSetC"/>
                <w:sz w:val="22"/>
                <w:szCs w:val="22"/>
                <w:lang w:val="en-US"/>
              </w:rPr>
            </w:pPr>
            <w:r w:rsidRPr="00845474">
              <w:rPr>
                <w:rFonts w:ascii="FreeSetC" w:hAnsi="FreeSetC"/>
                <w:sz w:val="22"/>
                <w:szCs w:val="22"/>
                <w:lang w:val="en-US"/>
              </w:rPr>
              <w:t>№ п/п</w:t>
            </w:r>
          </w:p>
        </w:tc>
        <w:tc>
          <w:tcPr>
            <w:tcW w:w="1560"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72"/>
              <w:jc w:val="center"/>
              <w:rPr>
                <w:rFonts w:ascii="FreeSetC" w:hAnsi="FreeSetC"/>
                <w:sz w:val="22"/>
                <w:szCs w:val="22"/>
                <w:lang w:val="en-US"/>
              </w:rPr>
            </w:pPr>
            <w:proofErr w:type="spellStart"/>
            <w:r w:rsidRPr="00845474">
              <w:rPr>
                <w:rFonts w:ascii="FreeSetC" w:hAnsi="FreeSetC"/>
                <w:sz w:val="22"/>
                <w:szCs w:val="22"/>
                <w:lang w:val="en-US"/>
              </w:rPr>
              <w:t>Шифр</w:t>
            </w:r>
            <w:proofErr w:type="spellEnd"/>
            <w:r w:rsidRPr="00845474">
              <w:rPr>
                <w:rFonts w:ascii="FreeSetC" w:hAnsi="FreeSetC"/>
                <w:sz w:val="22"/>
                <w:szCs w:val="22"/>
                <w:lang w:val="en-US"/>
              </w:rPr>
              <w:t xml:space="preserve"> и № </w:t>
            </w:r>
            <w:proofErr w:type="spellStart"/>
            <w:r w:rsidRPr="00845474">
              <w:rPr>
                <w:rFonts w:ascii="FreeSetC" w:hAnsi="FreeSetC"/>
                <w:sz w:val="22"/>
                <w:szCs w:val="22"/>
                <w:lang w:val="en-US"/>
              </w:rPr>
              <w:t>позиции</w:t>
            </w:r>
            <w:proofErr w:type="spellEnd"/>
            <w:r w:rsidRPr="00845474">
              <w:rPr>
                <w:rFonts w:ascii="FreeSetC" w:hAnsi="FreeSetC"/>
                <w:sz w:val="22"/>
                <w:szCs w:val="22"/>
                <w:lang w:val="en-US"/>
              </w:rPr>
              <w:t xml:space="preserve"> </w:t>
            </w:r>
            <w:proofErr w:type="spellStart"/>
            <w:r w:rsidRPr="00845474">
              <w:rPr>
                <w:rFonts w:ascii="FreeSetC" w:hAnsi="FreeSetC"/>
                <w:sz w:val="22"/>
                <w:szCs w:val="22"/>
                <w:lang w:val="en-US"/>
              </w:rPr>
              <w:t>норматива</w:t>
            </w:r>
            <w:proofErr w:type="spellEnd"/>
          </w:p>
        </w:tc>
        <w:tc>
          <w:tcPr>
            <w:tcW w:w="1701"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5" w:hanging="141"/>
              <w:jc w:val="center"/>
              <w:rPr>
                <w:rFonts w:ascii="FreeSetC" w:hAnsi="FreeSetC"/>
                <w:sz w:val="22"/>
                <w:szCs w:val="22"/>
              </w:rPr>
            </w:pPr>
            <w:r w:rsidRPr="00845474">
              <w:rPr>
                <w:rFonts w:ascii="FreeSetC" w:hAnsi="FreeSetC"/>
                <w:sz w:val="22"/>
                <w:szCs w:val="22"/>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87"/>
              <w:jc w:val="center"/>
              <w:rPr>
                <w:rFonts w:ascii="FreeSetC" w:hAnsi="FreeSetC"/>
                <w:sz w:val="22"/>
                <w:szCs w:val="22"/>
                <w:lang w:val="en-US"/>
              </w:rPr>
            </w:pPr>
            <w:proofErr w:type="spellStart"/>
            <w:r w:rsidRPr="00845474">
              <w:rPr>
                <w:rFonts w:ascii="FreeSetC" w:hAnsi="FreeSetC"/>
                <w:sz w:val="22"/>
                <w:szCs w:val="22"/>
                <w:lang w:val="en-US"/>
              </w:rPr>
              <w:t>Количество</w:t>
            </w:r>
            <w:proofErr w:type="spellEnd"/>
          </w:p>
        </w:tc>
        <w:tc>
          <w:tcPr>
            <w:tcW w:w="3260" w:type="dxa"/>
            <w:gridSpan w:val="2"/>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6" w:firstLine="280"/>
              <w:jc w:val="center"/>
              <w:rPr>
                <w:rFonts w:ascii="FreeSetC" w:hAnsi="FreeSetC"/>
                <w:sz w:val="22"/>
                <w:szCs w:val="22"/>
                <w:lang w:val="en-US"/>
              </w:rPr>
            </w:pPr>
            <w:proofErr w:type="spellStart"/>
            <w:r w:rsidRPr="00845474">
              <w:rPr>
                <w:rFonts w:ascii="FreeSetC" w:hAnsi="FreeSetC"/>
                <w:sz w:val="22"/>
                <w:szCs w:val="22"/>
                <w:lang w:val="en-US"/>
              </w:rPr>
              <w:t>Стоимость</w:t>
            </w:r>
            <w:proofErr w:type="spellEnd"/>
            <w:r w:rsidRPr="00845474">
              <w:rPr>
                <w:rFonts w:ascii="FreeSetC" w:hAnsi="FreeSetC"/>
                <w:sz w:val="22"/>
                <w:szCs w:val="22"/>
                <w:lang w:val="en-US"/>
              </w:rPr>
              <w:t xml:space="preserve"> </w:t>
            </w:r>
            <w:proofErr w:type="spellStart"/>
            <w:r w:rsidRPr="00845474">
              <w:rPr>
                <w:rFonts w:ascii="FreeSetC" w:hAnsi="FreeSetC"/>
                <w:sz w:val="22"/>
                <w:szCs w:val="22"/>
                <w:lang w:val="en-US"/>
              </w:rPr>
              <w:t>ед</w:t>
            </w:r>
            <w:proofErr w:type="spellEnd"/>
            <w:r w:rsidRPr="00845474">
              <w:rPr>
                <w:rFonts w:ascii="FreeSetC" w:hAnsi="FreeSetC"/>
                <w:sz w:val="22"/>
                <w:szCs w:val="22"/>
                <w:lang w:val="en-US"/>
              </w:rPr>
              <w:t xml:space="preserve">, </w:t>
            </w:r>
            <w:proofErr w:type="spellStart"/>
            <w:r w:rsidRPr="00845474">
              <w:rPr>
                <w:rFonts w:ascii="FreeSetC" w:hAnsi="FreeSetC"/>
                <w:sz w:val="22"/>
                <w:szCs w:val="22"/>
                <w:lang w:val="en-US"/>
              </w:rPr>
              <w:t>тенге</w:t>
            </w:r>
            <w:proofErr w:type="spellEnd"/>
          </w:p>
        </w:tc>
        <w:tc>
          <w:tcPr>
            <w:tcW w:w="3118" w:type="dxa"/>
            <w:gridSpan w:val="2"/>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lang w:val="en-US"/>
              </w:rPr>
            </w:pPr>
            <w:proofErr w:type="spellStart"/>
            <w:r w:rsidRPr="00845474">
              <w:rPr>
                <w:rFonts w:ascii="FreeSetC" w:hAnsi="FreeSetC"/>
                <w:sz w:val="22"/>
                <w:szCs w:val="22"/>
                <w:lang w:val="en-US"/>
              </w:rPr>
              <w:t>Общая</w:t>
            </w:r>
            <w:proofErr w:type="spellEnd"/>
            <w:r w:rsidRPr="00845474">
              <w:rPr>
                <w:rFonts w:ascii="FreeSetC" w:hAnsi="FreeSetC"/>
                <w:sz w:val="22"/>
                <w:szCs w:val="22"/>
                <w:lang w:val="en-US"/>
              </w:rPr>
              <w:t xml:space="preserve"> </w:t>
            </w:r>
            <w:proofErr w:type="spellStart"/>
            <w:r w:rsidRPr="00845474">
              <w:rPr>
                <w:rFonts w:ascii="FreeSetC" w:hAnsi="FreeSetC"/>
                <w:sz w:val="22"/>
                <w:szCs w:val="22"/>
                <w:lang w:val="en-US"/>
              </w:rPr>
              <w:t>стоимость</w:t>
            </w:r>
            <w:proofErr w:type="spellEnd"/>
            <w:r w:rsidRPr="00845474">
              <w:rPr>
                <w:rFonts w:ascii="FreeSetC" w:hAnsi="FreeSetC"/>
                <w:sz w:val="22"/>
                <w:szCs w:val="22"/>
                <w:lang w:val="en-US"/>
              </w:rPr>
              <w:t xml:space="preserve">, </w:t>
            </w:r>
            <w:proofErr w:type="spellStart"/>
            <w:r w:rsidRPr="00845474">
              <w:rPr>
                <w:rFonts w:ascii="FreeSetC" w:hAnsi="FreeSetC"/>
                <w:sz w:val="22"/>
                <w:szCs w:val="22"/>
                <w:lang w:val="en-US"/>
              </w:rPr>
              <w:t>тенге</w:t>
            </w:r>
            <w:proofErr w:type="spellEnd"/>
          </w:p>
        </w:tc>
        <w:tc>
          <w:tcPr>
            <w:tcW w:w="1418"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3"/>
              <w:jc w:val="center"/>
              <w:rPr>
                <w:rFonts w:ascii="FreeSetC" w:hAnsi="FreeSetC"/>
                <w:sz w:val="22"/>
                <w:szCs w:val="22"/>
                <w:lang w:val="en-US"/>
              </w:rPr>
            </w:pPr>
            <w:proofErr w:type="spellStart"/>
            <w:r w:rsidRPr="00845474">
              <w:rPr>
                <w:rFonts w:ascii="FreeSetC" w:hAnsi="FreeSetC"/>
                <w:sz w:val="22"/>
                <w:szCs w:val="22"/>
                <w:lang w:val="en-US"/>
              </w:rPr>
              <w:t>Накладные</w:t>
            </w:r>
            <w:proofErr w:type="spellEnd"/>
            <w:r w:rsidRPr="00845474">
              <w:rPr>
                <w:rFonts w:ascii="FreeSetC" w:hAnsi="FreeSetC"/>
                <w:sz w:val="22"/>
                <w:szCs w:val="22"/>
                <w:lang w:val="en-US"/>
              </w:rPr>
              <w:t xml:space="preserve"> </w:t>
            </w:r>
            <w:proofErr w:type="spellStart"/>
            <w:r w:rsidRPr="00845474">
              <w:rPr>
                <w:rFonts w:ascii="FreeSetC" w:hAnsi="FreeSetC"/>
                <w:sz w:val="22"/>
                <w:szCs w:val="22"/>
                <w:lang w:val="en-US"/>
              </w:rPr>
              <w:t>расходы</w:t>
            </w:r>
            <w:proofErr w:type="spellEnd"/>
            <w:r w:rsidRPr="00845474">
              <w:rPr>
                <w:rFonts w:ascii="FreeSetC" w:hAnsi="FreeSetC"/>
                <w:sz w:val="22"/>
                <w:szCs w:val="22"/>
                <w:lang w:val="en-US"/>
              </w:rPr>
              <w:t xml:space="preserve">, </w:t>
            </w:r>
            <w:proofErr w:type="spellStart"/>
            <w:r w:rsidRPr="00845474">
              <w:rPr>
                <w:rFonts w:ascii="FreeSetC" w:hAnsi="FreeSetC"/>
                <w:sz w:val="22"/>
                <w:szCs w:val="22"/>
                <w:lang w:val="en-US"/>
              </w:rPr>
              <w:t>тенге</w:t>
            </w:r>
            <w:proofErr w:type="spellEnd"/>
            <w:r w:rsidRPr="00845474">
              <w:rPr>
                <w:rFonts w:ascii="FreeSetC" w:hAnsi="FreeSetC"/>
                <w:sz w:val="22"/>
                <w:szCs w:val="22"/>
              </w:rPr>
              <w:t xml:space="preserve">, </w:t>
            </w:r>
            <w:r w:rsidRPr="00845474">
              <w:rPr>
                <w:rFonts w:ascii="FreeSetC" w:hAnsi="FreeSetC"/>
                <w:sz w:val="22"/>
                <w:szCs w:val="22"/>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0" w:hanging="141"/>
              <w:jc w:val="center"/>
              <w:rPr>
                <w:rFonts w:ascii="FreeSetC" w:hAnsi="FreeSetC"/>
                <w:sz w:val="22"/>
                <w:szCs w:val="22"/>
              </w:rPr>
            </w:pPr>
            <w:r w:rsidRPr="00845474">
              <w:rPr>
                <w:rFonts w:ascii="FreeSetC" w:hAnsi="FreeSetC"/>
                <w:sz w:val="22"/>
                <w:szCs w:val="22"/>
              </w:rPr>
              <w:t>Затраты труда, чел.-ч, рабочих-строителей</w:t>
            </w: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6" w:hanging="141"/>
              <w:jc w:val="center"/>
              <w:rPr>
                <w:rFonts w:ascii="FreeSetC" w:hAnsi="FreeSetC"/>
                <w:sz w:val="22"/>
                <w:szCs w:val="22"/>
                <w:lang w:val="en-US"/>
              </w:rPr>
            </w:pPr>
            <w:proofErr w:type="spellStart"/>
            <w:r w:rsidRPr="00845474">
              <w:rPr>
                <w:rFonts w:ascii="FreeSetC" w:hAnsi="FreeSetC"/>
                <w:sz w:val="22"/>
                <w:szCs w:val="22"/>
                <w:lang w:val="en-US"/>
              </w:rPr>
              <w:t>Всего</w:t>
            </w:r>
            <w:proofErr w:type="spellEnd"/>
          </w:p>
        </w:tc>
        <w:tc>
          <w:tcPr>
            <w:tcW w:w="1701"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96" w:hanging="196"/>
              <w:jc w:val="center"/>
              <w:rPr>
                <w:rFonts w:ascii="FreeSetC" w:hAnsi="FreeSetC"/>
                <w:sz w:val="22"/>
                <w:szCs w:val="22"/>
                <w:lang w:val="en-US"/>
              </w:rPr>
            </w:pPr>
            <w:proofErr w:type="spellStart"/>
            <w:r w:rsidRPr="00845474">
              <w:rPr>
                <w:rFonts w:ascii="FreeSetC" w:hAnsi="FreeSetC"/>
                <w:sz w:val="22"/>
                <w:szCs w:val="22"/>
                <w:lang w:val="en-US"/>
              </w:rPr>
              <w:t>Экспл</w:t>
            </w:r>
            <w:proofErr w:type="spellEnd"/>
            <w:r w:rsidRPr="00845474">
              <w:rPr>
                <w:rFonts w:ascii="FreeSetC" w:hAnsi="FreeSetC"/>
                <w:sz w:val="22"/>
                <w:szCs w:val="22"/>
                <w:lang w:val="en-US"/>
              </w:rPr>
              <w:t xml:space="preserve">. </w:t>
            </w:r>
            <w:proofErr w:type="spellStart"/>
            <w:r w:rsidRPr="00845474">
              <w:rPr>
                <w:rFonts w:ascii="FreeSetC" w:hAnsi="FreeSetC"/>
                <w:sz w:val="22"/>
                <w:szCs w:val="22"/>
                <w:lang w:val="en-US"/>
              </w:rPr>
              <w:t>машин</w:t>
            </w:r>
            <w:proofErr w:type="spellEnd"/>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hanging="141"/>
              <w:jc w:val="center"/>
              <w:rPr>
                <w:rFonts w:ascii="FreeSetC" w:hAnsi="FreeSetC"/>
                <w:sz w:val="22"/>
                <w:szCs w:val="22"/>
                <w:lang w:val="en-US"/>
              </w:rPr>
            </w:pPr>
            <w:proofErr w:type="spellStart"/>
            <w:r w:rsidRPr="00845474">
              <w:rPr>
                <w:rFonts w:ascii="FreeSetC" w:hAnsi="FreeSetC"/>
                <w:sz w:val="22"/>
                <w:szCs w:val="22"/>
                <w:lang w:val="en-US"/>
              </w:rPr>
              <w:t>Всего</w:t>
            </w:r>
            <w:proofErr w:type="spellEnd"/>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49" w:hanging="141"/>
              <w:jc w:val="center"/>
              <w:rPr>
                <w:rFonts w:ascii="FreeSetC" w:hAnsi="FreeSetC"/>
                <w:sz w:val="22"/>
                <w:szCs w:val="22"/>
                <w:lang w:val="en-US"/>
              </w:rPr>
            </w:pPr>
            <w:proofErr w:type="spellStart"/>
            <w:r w:rsidRPr="00845474">
              <w:rPr>
                <w:rFonts w:ascii="FreeSetC" w:hAnsi="FreeSetC"/>
                <w:sz w:val="22"/>
                <w:szCs w:val="22"/>
                <w:lang w:val="en-US"/>
              </w:rPr>
              <w:t>Экспл</w:t>
            </w:r>
            <w:proofErr w:type="spellEnd"/>
            <w:r w:rsidRPr="00845474">
              <w:rPr>
                <w:rFonts w:ascii="FreeSetC" w:hAnsi="FreeSetC"/>
                <w:sz w:val="22"/>
                <w:szCs w:val="22"/>
                <w:lang w:val="en-US"/>
              </w:rPr>
              <w:t xml:space="preserve">. </w:t>
            </w:r>
            <w:proofErr w:type="spellStart"/>
            <w:r w:rsidRPr="00845474">
              <w:rPr>
                <w:rFonts w:ascii="FreeSetC" w:hAnsi="FreeSetC"/>
                <w:sz w:val="22"/>
                <w:szCs w:val="22"/>
                <w:lang w:val="en-US"/>
              </w:rPr>
              <w:t>машин</w:t>
            </w:r>
            <w:proofErr w:type="spellEnd"/>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lang w:val="en-US"/>
              </w:rPr>
            </w:pPr>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88"/>
              <w:jc w:val="center"/>
              <w:rPr>
                <w:rFonts w:ascii="FreeSetC" w:hAnsi="FreeSetC"/>
                <w:sz w:val="22"/>
                <w:szCs w:val="22"/>
                <w:lang w:val="en-US"/>
              </w:rPr>
            </w:pPr>
            <w:r w:rsidRPr="00845474">
              <w:rPr>
                <w:rFonts w:ascii="FreeSetC" w:hAnsi="FreeSetC"/>
                <w:sz w:val="22"/>
                <w:szCs w:val="22"/>
                <w:lang w:val="en-US"/>
              </w:rPr>
              <w:t xml:space="preserve">ЗП </w:t>
            </w:r>
            <w:proofErr w:type="spellStart"/>
            <w:r w:rsidRPr="00845474">
              <w:rPr>
                <w:rFonts w:ascii="FreeSetC" w:hAnsi="FreeSetC"/>
                <w:sz w:val="22"/>
                <w:szCs w:val="22"/>
                <w:lang w:val="en-US"/>
              </w:rPr>
              <w:t>рабочих-строителей</w:t>
            </w:r>
            <w:proofErr w:type="spellEnd"/>
          </w:p>
        </w:tc>
        <w:tc>
          <w:tcPr>
            <w:tcW w:w="1701"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hanging="88"/>
              <w:jc w:val="center"/>
              <w:rPr>
                <w:rFonts w:ascii="FreeSetC" w:hAnsi="FreeSetC"/>
                <w:sz w:val="22"/>
                <w:szCs w:val="22"/>
              </w:rPr>
            </w:pPr>
            <w:r w:rsidRPr="00845474">
              <w:rPr>
                <w:rFonts w:ascii="FreeSetC" w:hAnsi="FreeSetC"/>
                <w:sz w:val="22"/>
                <w:szCs w:val="22"/>
              </w:rPr>
              <w:t xml:space="preserve">в </w:t>
            </w:r>
            <w:proofErr w:type="spellStart"/>
            <w:r w:rsidRPr="00845474">
              <w:rPr>
                <w:rFonts w:ascii="FreeSetC" w:hAnsi="FreeSetC"/>
                <w:sz w:val="22"/>
                <w:szCs w:val="22"/>
              </w:rPr>
              <w:t>т.ч</w:t>
            </w:r>
            <w:proofErr w:type="spellEnd"/>
            <w:r w:rsidRPr="00845474">
              <w:rPr>
                <w:rFonts w:ascii="FreeSetC" w:hAnsi="FreeSetC"/>
                <w:sz w:val="22"/>
                <w:szCs w:val="22"/>
              </w:rPr>
              <w:t xml:space="preserve"> ЗП машинистов</w:t>
            </w:r>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firstLine="73"/>
              <w:jc w:val="center"/>
              <w:rPr>
                <w:rFonts w:ascii="FreeSetC" w:hAnsi="FreeSetC"/>
                <w:sz w:val="22"/>
                <w:szCs w:val="22"/>
                <w:lang w:val="en-US"/>
              </w:rPr>
            </w:pPr>
            <w:r w:rsidRPr="00845474">
              <w:rPr>
                <w:rFonts w:ascii="FreeSetC" w:hAnsi="FreeSetC"/>
                <w:sz w:val="22"/>
                <w:szCs w:val="22"/>
                <w:lang w:val="en-US"/>
              </w:rPr>
              <w:t xml:space="preserve">ЗП </w:t>
            </w:r>
            <w:proofErr w:type="spellStart"/>
            <w:r w:rsidRPr="00845474">
              <w:rPr>
                <w:rFonts w:ascii="FreeSetC" w:hAnsi="FreeSetC"/>
                <w:sz w:val="22"/>
                <w:szCs w:val="22"/>
                <w:lang w:val="en-US"/>
              </w:rPr>
              <w:t>рабочих-строителей</w:t>
            </w:r>
            <w:proofErr w:type="spellEnd"/>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2"/>
              <w:jc w:val="center"/>
              <w:rPr>
                <w:rFonts w:ascii="FreeSetC" w:hAnsi="FreeSetC"/>
                <w:sz w:val="22"/>
                <w:szCs w:val="22"/>
              </w:rPr>
            </w:pPr>
            <w:r w:rsidRPr="00845474">
              <w:rPr>
                <w:rFonts w:ascii="FreeSetC" w:hAnsi="FreeSetC"/>
                <w:sz w:val="22"/>
                <w:szCs w:val="22"/>
              </w:rPr>
              <w:t xml:space="preserve">в </w:t>
            </w:r>
            <w:proofErr w:type="spellStart"/>
            <w:r w:rsidRPr="00845474">
              <w:rPr>
                <w:rFonts w:ascii="FreeSetC" w:hAnsi="FreeSetC"/>
                <w:sz w:val="22"/>
                <w:szCs w:val="22"/>
              </w:rPr>
              <w:t>т.ч</w:t>
            </w:r>
            <w:proofErr w:type="spellEnd"/>
            <w:r w:rsidRPr="00845474">
              <w:rPr>
                <w:rFonts w:ascii="FreeSetC" w:hAnsi="FreeSetC"/>
                <w:sz w:val="22"/>
                <w:szCs w:val="22"/>
              </w:rPr>
              <w:t>.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2126" w:type="dxa"/>
            <w:gridSpan w:val="2"/>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0" w:hanging="141"/>
              <w:jc w:val="center"/>
              <w:rPr>
                <w:rFonts w:ascii="FreeSetC" w:hAnsi="FreeSetC"/>
                <w:sz w:val="22"/>
                <w:szCs w:val="22"/>
              </w:rPr>
            </w:pPr>
            <w:r w:rsidRPr="00845474">
              <w:rPr>
                <w:rFonts w:ascii="FreeSetC" w:hAnsi="FreeSetC"/>
                <w:sz w:val="22"/>
                <w:szCs w:val="22"/>
              </w:rPr>
              <w:t>рабочих, обслуживающих машины</w:t>
            </w: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134"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277" w:hanging="374"/>
              <w:jc w:val="both"/>
              <w:rPr>
                <w:rFonts w:ascii="FreeSetC" w:hAnsi="FreeSetC"/>
                <w:sz w:val="22"/>
                <w:szCs w:val="22"/>
              </w:rPr>
            </w:pPr>
            <w:r w:rsidRPr="00845474">
              <w:rPr>
                <w:rFonts w:ascii="FreeSetC" w:hAnsi="FreeSetC"/>
                <w:sz w:val="22"/>
                <w:szCs w:val="22"/>
                <w:lang w:val="en-US"/>
              </w:rPr>
              <w:t> </w:t>
            </w:r>
            <w:r>
              <w:rPr>
                <w:rFonts w:ascii="FreeSetC" w:hAnsi="FreeSetC"/>
                <w:sz w:val="22"/>
                <w:szCs w:val="22"/>
                <w:lang w:val="en-US"/>
              </w:rPr>
              <w:t xml:space="preserve">   </w:t>
            </w:r>
            <w:r w:rsidRPr="00845474">
              <w:rPr>
                <w:rFonts w:ascii="FreeSetC" w:hAnsi="FreeSetC"/>
                <w:sz w:val="22"/>
                <w:szCs w:val="22"/>
              </w:rPr>
              <w:t>на един.</w:t>
            </w:r>
          </w:p>
        </w:tc>
        <w:tc>
          <w:tcPr>
            <w:tcW w:w="992"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57" w:hanging="585"/>
              <w:jc w:val="both"/>
              <w:rPr>
                <w:rFonts w:ascii="FreeSetC" w:hAnsi="FreeSetC"/>
                <w:sz w:val="22"/>
                <w:szCs w:val="22"/>
              </w:rPr>
            </w:pPr>
            <w:r>
              <w:rPr>
                <w:rFonts w:asciiTheme="minorHAnsi" w:hAnsiTheme="minorHAnsi"/>
                <w:sz w:val="22"/>
                <w:szCs w:val="22"/>
                <w:lang w:val="en-US"/>
              </w:rPr>
              <w:t xml:space="preserve">  </w:t>
            </w:r>
            <w:r w:rsidRPr="00845474">
              <w:rPr>
                <w:rFonts w:ascii="FreeSetC" w:hAnsi="FreeSetC"/>
                <w:sz w:val="22"/>
                <w:szCs w:val="22"/>
              </w:rPr>
              <w:t>всего</w:t>
            </w:r>
          </w:p>
        </w:tc>
      </w:tr>
      <w:tr w:rsidR="00642BC2" w:rsidRPr="00845474" w:rsidTr="002D7736">
        <w:tc>
          <w:tcPr>
            <w:tcW w:w="577" w:type="dxa"/>
            <w:tcBorders>
              <w:top w:val="nil"/>
              <w:left w:val="single" w:sz="8" w:space="0" w:color="000000"/>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553"/>
              <w:jc w:val="center"/>
              <w:rPr>
                <w:rFonts w:ascii="FreeSetC" w:hAnsi="FreeSetC"/>
                <w:sz w:val="22"/>
                <w:szCs w:val="22"/>
              </w:rPr>
            </w:pPr>
            <w:r w:rsidRPr="00845474">
              <w:rPr>
                <w:rFonts w:ascii="FreeSetC" w:hAnsi="FreeSetC"/>
                <w:sz w:val="22"/>
                <w:szCs w:val="22"/>
              </w:rPr>
              <w:t>1</w:t>
            </w:r>
          </w:p>
        </w:tc>
        <w:tc>
          <w:tcPr>
            <w:tcW w:w="1560"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2</w:t>
            </w:r>
          </w:p>
        </w:tc>
        <w:tc>
          <w:tcPr>
            <w:tcW w:w="1701"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3</w:t>
            </w:r>
          </w:p>
        </w:tc>
        <w:tc>
          <w:tcPr>
            <w:tcW w:w="1134"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4</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5</w:t>
            </w:r>
          </w:p>
        </w:tc>
        <w:tc>
          <w:tcPr>
            <w:tcW w:w="1701"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6</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7</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8</w:t>
            </w:r>
          </w:p>
        </w:tc>
        <w:tc>
          <w:tcPr>
            <w:tcW w:w="1418"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9</w:t>
            </w:r>
          </w:p>
        </w:tc>
        <w:tc>
          <w:tcPr>
            <w:tcW w:w="1134"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10</w:t>
            </w:r>
          </w:p>
        </w:tc>
        <w:tc>
          <w:tcPr>
            <w:tcW w:w="992"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430"/>
              <w:jc w:val="center"/>
              <w:rPr>
                <w:rFonts w:ascii="FreeSetC" w:hAnsi="FreeSetC"/>
                <w:sz w:val="22"/>
                <w:szCs w:val="22"/>
              </w:rPr>
            </w:pPr>
            <w:r w:rsidRPr="00845474">
              <w:rPr>
                <w:rFonts w:ascii="FreeSetC" w:hAnsi="FreeSetC"/>
                <w:sz w:val="22"/>
                <w:szCs w:val="22"/>
              </w:rPr>
              <w:t>11</w:t>
            </w: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60"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418"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992"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r>
    </w:tbl>
    <w:p w:rsidR="00642BC2" w:rsidRPr="007D005B" w:rsidRDefault="00642BC2" w:rsidP="00642BC2">
      <w:pPr>
        <w:widowControl w:val="0"/>
        <w:autoSpaceDE w:val="0"/>
        <w:autoSpaceDN w:val="0"/>
        <w:adjustRightInd w:val="0"/>
        <w:rPr>
          <w:rFonts w:ascii="FreeSetC" w:hAnsi="FreeSetC"/>
          <w:sz w:val="22"/>
          <w:szCs w:val="22"/>
        </w:rPr>
      </w:pP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Всего прямые затраты</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в том числе стоимость:</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материалов, изделий и конструкций</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оборудования</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прочих затрат</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Накладные расходы:</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заработная плата</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трудоемкость</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Сметная заработная плата</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lastRenderedPageBreak/>
        <w:t>Нормативная трудоемкость</w:t>
      </w:r>
    </w:p>
    <w:p w:rsidR="00642BC2" w:rsidRPr="00E43841" w:rsidRDefault="00642BC2" w:rsidP="00642BC2">
      <w:pPr>
        <w:widowControl w:val="0"/>
        <w:autoSpaceDE w:val="0"/>
        <w:autoSpaceDN w:val="0"/>
        <w:adjustRightInd w:val="0"/>
        <w:jc w:val="both"/>
        <w:rPr>
          <w:rFonts w:ascii="FreeSetC" w:hAnsi="FreeSetC"/>
        </w:rPr>
      </w:pP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 в текущих ценах:</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Налоги, сборы, обязательные платежи</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НДС:</w:t>
      </w:r>
    </w:p>
    <w:p w:rsidR="00642BC2" w:rsidRPr="00642BC2" w:rsidRDefault="00642BC2" w:rsidP="00642BC2">
      <w:pPr>
        <w:widowControl w:val="0"/>
        <w:autoSpaceDE w:val="0"/>
        <w:autoSpaceDN w:val="0"/>
        <w:adjustRightInd w:val="0"/>
        <w:ind w:left="567" w:hanging="141"/>
        <w:jc w:val="both"/>
        <w:rPr>
          <w:rFonts w:asciiTheme="minorHAnsi" w:hAnsiTheme="minorHAnsi"/>
        </w:rPr>
      </w:pPr>
      <w:r w:rsidRPr="00E43841">
        <w:rPr>
          <w:rFonts w:ascii="FreeSetC" w:hAnsi="FreeSetC"/>
        </w:rPr>
        <w:t>Всего:</w:t>
      </w:r>
    </w:p>
    <w:p w:rsidR="00642BC2" w:rsidRPr="00642BC2" w:rsidRDefault="00642BC2" w:rsidP="00642BC2">
      <w:pPr>
        <w:widowControl w:val="0"/>
        <w:autoSpaceDE w:val="0"/>
        <w:autoSpaceDN w:val="0"/>
        <w:adjustRightInd w:val="0"/>
        <w:ind w:left="567" w:hanging="141"/>
        <w:jc w:val="both"/>
        <w:rPr>
          <w:rFonts w:asciiTheme="minorHAnsi" w:hAnsiTheme="minorHAnsi"/>
        </w:rPr>
      </w:pPr>
    </w:p>
    <w:p w:rsidR="00642BC2" w:rsidRPr="00642BC2" w:rsidRDefault="00642BC2" w:rsidP="00642BC2">
      <w:pPr>
        <w:widowControl w:val="0"/>
        <w:autoSpaceDE w:val="0"/>
        <w:autoSpaceDN w:val="0"/>
        <w:adjustRightInd w:val="0"/>
        <w:ind w:left="567" w:hanging="141"/>
        <w:jc w:val="both"/>
        <w:rPr>
          <w:rFonts w:asciiTheme="minorHAnsi" w:hAnsiTheme="minorHAnsi"/>
        </w:rPr>
      </w:pPr>
    </w:p>
    <w:p w:rsidR="00642BC2" w:rsidRPr="00835CE0" w:rsidRDefault="00642BC2" w:rsidP="00642BC2">
      <w:pPr>
        <w:tabs>
          <w:tab w:val="left" w:pos="284"/>
        </w:tabs>
        <w:jc w:val="both"/>
        <w:rPr>
          <w:rFonts w:ascii="FreeSetC" w:hAnsi="FreeSetC"/>
          <w:b/>
          <w:sz w:val="22"/>
          <w:szCs w:val="22"/>
        </w:rPr>
      </w:pPr>
      <w:r w:rsidRPr="00845474">
        <w:rPr>
          <w:rFonts w:ascii="FreeSetC" w:hAnsi="FreeSetC"/>
          <w:b/>
          <w:sz w:val="22"/>
          <w:szCs w:val="22"/>
        </w:rPr>
        <w:t xml:space="preserve"> </w:t>
      </w:r>
      <w:r w:rsidRPr="00845474">
        <w:rPr>
          <w:rFonts w:ascii="FreeSetC" w:hAnsi="FreeSetC"/>
          <w:b/>
          <w:sz w:val="22"/>
          <w:szCs w:val="22"/>
        </w:rPr>
        <w:tab/>
      </w:r>
      <w:r w:rsidRPr="00642BC2">
        <w:rPr>
          <w:rFonts w:asciiTheme="minorHAnsi" w:hAnsiTheme="minorHAnsi"/>
          <w:b/>
          <w:sz w:val="22"/>
          <w:szCs w:val="22"/>
        </w:rPr>
        <w:t xml:space="preserve">  </w:t>
      </w:r>
      <w:r w:rsidRPr="00845474">
        <w:rPr>
          <w:rFonts w:ascii="FreeSetC" w:hAnsi="FreeSetC"/>
          <w:b/>
          <w:sz w:val="22"/>
          <w:szCs w:val="22"/>
        </w:rPr>
        <w:t xml:space="preserve"> ПОДРЯДЧИК </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t xml:space="preserve">         </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642BC2">
        <w:rPr>
          <w:rFonts w:asciiTheme="minorHAnsi" w:hAnsiTheme="minorHAnsi"/>
          <w:b/>
          <w:sz w:val="22"/>
          <w:szCs w:val="22"/>
        </w:rPr>
        <w:t xml:space="preserve">          </w:t>
      </w:r>
      <w:r w:rsidRPr="00845474">
        <w:rPr>
          <w:rFonts w:ascii="FreeSetC" w:hAnsi="FreeSetC"/>
          <w:b/>
          <w:sz w:val="22"/>
          <w:szCs w:val="22"/>
        </w:rPr>
        <w:t>ЗАКАЗЧИК</w:t>
      </w:r>
    </w:p>
    <w:p w:rsidR="00642BC2" w:rsidRDefault="00642BC2" w:rsidP="00642BC2">
      <w:pPr>
        <w:rPr>
          <w:rFonts w:asciiTheme="minorHAnsi" w:eastAsia="MS Mincho" w:hAnsiTheme="minorHAnsi"/>
          <w:sz w:val="22"/>
          <w:szCs w:val="22"/>
        </w:rPr>
      </w:pPr>
    </w:p>
    <w:p w:rsidR="00642BC2" w:rsidRPr="00E43841" w:rsidRDefault="00642BC2" w:rsidP="00642BC2">
      <w:pPr>
        <w:rPr>
          <w:rFonts w:asciiTheme="minorHAnsi" w:eastAsia="MS Mincho" w:hAnsiTheme="minorHAnsi"/>
          <w:sz w:val="22"/>
          <w:szCs w:val="22"/>
        </w:rPr>
      </w:pPr>
    </w:p>
    <w:p w:rsidR="00642BC2" w:rsidRPr="00E43841" w:rsidRDefault="00642BC2" w:rsidP="00642BC2">
      <w:pPr>
        <w:ind w:left="426"/>
        <w:rPr>
          <w:rFonts w:asciiTheme="minorHAnsi" w:eastAsia="MS Mincho" w:hAnsiTheme="minorHAnsi"/>
          <w:sz w:val="22"/>
          <w:szCs w:val="22"/>
        </w:rPr>
      </w:pPr>
    </w:p>
    <w:p w:rsidR="00642BC2" w:rsidRPr="00845474" w:rsidRDefault="00642BC2" w:rsidP="00642BC2">
      <w:pPr>
        <w:rPr>
          <w:rFonts w:ascii="FreeSetC" w:eastAsia="MS Mincho" w:hAnsi="FreeSetC"/>
          <w:sz w:val="22"/>
          <w:szCs w:val="22"/>
        </w:rPr>
      </w:pPr>
    </w:p>
    <w:p w:rsidR="003B03E2" w:rsidRDefault="003B03E2" w:rsidP="003B03E2">
      <w:pPr>
        <w:ind w:left="426"/>
        <w:rPr>
          <w:rFonts w:asciiTheme="minorHAnsi" w:eastAsia="MS Mincho" w:hAnsiTheme="minorHAnsi"/>
          <w:sz w:val="22"/>
          <w:szCs w:val="22"/>
        </w:rPr>
      </w:pPr>
      <w:r>
        <w:rPr>
          <w:rFonts w:ascii="FreeSetC" w:hAnsi="FreeSetC"/>
        </w:rPr>
        <w:t>Технический надзор</w:t>
      </w:r>
      <w:r>
        <w:rPr>
          <w:rFonts w:asciiTheme="minorHAnsi" w:eastAsia="MS Mincho" w:hAnsiTheme="minorHAnsi"/>
          <w:sz w:val="22"/>
          <w:szCs w:val="22"/>
        </w:rPr>
        <w:t xml:space="preserve"> _____________________</w:t>
      </w:r>
    </w:p>
    <w:p w:rsidR="003B03E2" w:rsidRDefault="003B03E2" w:rsidP="003B03E2">
      <w:pPr>
        <w:ind w:left="426"/>
        <w:rPr>
          <w:rFonts w:asciiTheme="minorHAnsi" w:eastAsia="MS Mincho" w:hAnsiTheme="minorHAnsi"/>
          <w:sz w:val="22"/>
          <w:szCs w:val="22"/>
        </w:rPr>
      </w:pPr>
    </w:p>
    <w:p w:rsidR="003B03E2" w:rsidRDefault="003B03E2" w:rsidP="003B03E2">
      <w:pPr>
        <w:ind w:left="426"/>
        <w:rPr>
          <w:rFonts w:asciiTheme="minorHAnsi" w:eastAsia="MS Mincho" w:hAnsiTheme="minorHAnsi"/>
          <w:sz w:val="22"/>
          <w:szCs w:val="22"/>
        </w:rPr>
      </w:pPr>
      <w:r>
        <w:rPr>
          <w:rFonts w:ascii="FreeSetC" w:hAnsi="FreeSetC"/>
        </w:rPr>
        <w:t>Авторский надзор</w:t>
      </w:r>
      <w:r>
        <w:rPr>
          <w:rFonts w:asciiTheme="minorHAnsi" w:eastAsia="MS Mincho" w:hAnsiTheme="minorHAnsi"/>
          <w:sz w:val="22"/>
          <w:szCs w:val="22"/>
        </w:rPr>
        <w:t xml:space="preserve"> _____________________</w:t>
      </w: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B57041" w:rsidRDefault="00B57041" w:rsidP="00642BC2"/>
    <w:p w:rsidR="00B57041" w:rsidRDefault="00B57041" w:rsidP="00642BC2"/>
    <w:p w:rsidR="00642BC2" w:rsidRDefault="00642BC2" w:rsidP="00642BC2">
      <w:pPr>
        <w:jc w:val="right"/>
        <w:rPr>
          <w:rFonts w:ascii="FreeSetC" w:eastAsia="MS Mincho" w:hAnsi="FreeSetC"/>
          <w:sz w:val="22"/>
          <w:szCs w:val="22"/>
        </w:rPr>
      </w:pPr>
    </w:p>
    <w:p w:rsidR="00642BC2" w:rsidRPr="00642BC2" w:rsidRDefault="00642BC2" w:rsidP="00642BC2">
      <w:pPr>
        <w:jc w:val="right"/>
        <w:rPr>
          <w:rFonts w:ascii="FreeSetC" w:eastAsia="MS Mincho" w:hAnsi="FreeSetC"/>
          <w:sz w:val="22"/>
          <w:szCs w:val="22"/>
        </w:rPr>
      </w:pPr>
      <w:r w:rsidRPr="00845474">
        <w:rPr>
          <w:rFonts w:ascii="FreeSetC" w:eastAsia="MS Mincho" w:hAnsi="FreeSetC"/>
          <w:sz w:val="22"/>
          <w:szCs w:val="22"/>
        </w:rPr>
        <w:t>Приложение №</w:t>
      </w:r>
      <w:r>
        <w:rPr>
          <w:rFonts w:asciiTheme="majorHAnsi" w:eastAsia="MS Mincho" w:hAnsiTheme="majorHAnsi" w:cstheme="majorHAnsi"/>
          <w:sz w:val="22"/>
          <w:szCs w:val="22"/>
        </w:rPr>
        <w:t xml:space="preserve"> </w:t>
      </w:r>
      <w:r w:rsidRPr="00642BC2">
        <w:rPr>
          <w:rFonts w:asciiTheme="majorHAnsi" w:eastAsia="MS Mincho" w:hAnsiTheme="majorHAnsi" w:cstheme="majorHAnsi"/>
          <w:sz w:val="22"/>
          <w:szCs w:val="22"/>
        </w:rPr>
        <w:t>12</w:t>
      </w:r>
    </w:p>
    <w:p w:rsidR="00642BC2" w:rsidRPr="00845474" w:rsidRDefault="00642BC2" w:rsidP="00642BC2">
      <w:pPr>
        <w:jc w:val="right"/>
        <w:rPr>
          <w:rFonts w:ascii="FreeSetC" w:eastAsia="MS Mincho" w:hAnsi="FreeSetC"/>
          <w:sz w:val="22"/>
          <w:szCs w:val="22"/>
        </w:rPr>
      </w:pPr>
      <w:r w:rsidRPr="00845474">
        <w:rPr>
          <w:rFonts w:ascii="FreeSetC" w:eastAsia="MS Mincho" w:hAnsi="FreeSetC"/>
          <w:sz w:val="22"/>
          <w:szCs w:val="22"/>
        </w:rPr>
        <w:t>к договору №</w:t>
      </w:r>
      <w:r w:rsidRPr="00722271">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722271">
        <w:rPr>
          <w:rFonts w:asciiTheme="majorHAnsi" w:eastAsia="MS Mincho" w:hAnsiTheme="majorHAnsi" w:cstheme="majorHAnsi"/>
          <w:sz w:val="22"/>
          <w:szCs w:val="22"/>
        </w:rPr>
        <w:t>___</w:t>
      </w:r>
      <w:r w:rsidRPr="00845474">
        <w:rPr>
          <w:rFonts w:ascii="FreeSetC" w:eastAsia="MS Mincho" w:hAnsi="FreeSetC"/>
          <w:sz w:val="22"/>
          <w:szCs w:val="22"/>
        </w:rPr>
        <w:t>»</w:t>
      </w:r>
      <w:r w:rsidRPr="00722271">
        <w:rPr>
          <w:rFonts w:asciiTheme="majorHAnsi" w:eastAsia="MS Mincho" w:hAnsiTheme="majorHAnsi" w:cstheme="majorHAnsi"/>
          <w:sz w:val="22"/>
          <w:szCs w:val="22"/>
        </w:rPr>
        <w:t>_______</w:t>
      </w:r>
      <w:r w:rsidRPr="00845474">
        <w:rPr>
          <w:rFonts w:ascii="FreeSetC" w:eastAsia="MS Mincho" w:hAnsi="FreeSetC"/>
          <w:sz w:val="22"/>
          <w:szCs w:val="22"/>
        </w:rPr>
        <w:t>20_г.</w:t>
      </w:r>
    </w:p>
    <w:p w:rsidR="00642BC2" w:rsidRPr="00845474" w:rsidRDefault="00642BC2" w:rsidP="00642BC2">
      <w:pPr>
        <w:jc w:val="center"/>
        <w:rPr>
          <w:rStyle w:val="s1"/>
          <w:rFonts w:ascii="FreeSetC" w:hAnsi="FreeSetC"/>
          <w:sz w:val="22"/>
          <w:szCs w:val="22"/>
        </w:rPr>
      </w:pPr>
      <w:r w:rsidRPr="00845474">
        <w:rPr>
          <w:rStyle w:val="s1"/>
          <w:rFonts w:ascii="FreeSetC" w:hAnsi="FreeSetC"/>
          <w:sz w:val="22"/>
          <w:szCs w:val="22"/>
        </w:rPr>
        <w:t xml:space="preserve">АКТ </w:t>
      </w:r>
    </w:p>
    <w:p w:rsidR="00642BC2" w:rsidRPr="00845474" w:rsidRDefault="00642BC2" w:rsidP="00642BC2">
      <w:pPr>
        <w:jc w:val="center"/>
        <w:rPr>
          <w:rFonts w:ascii="FreeSetC" w:hAnsi="FreeSetC"/>
          <w:sz w:val="22"/>
          <w:szCs w:val="22"/>
        </w:rPr>
      </w:pPr>
      <w:r w:rsidRPr="00845474">
        <w:rPr>
          <w:rStyle w:val="s1"/>
          <w:rFonts w:ascii="FreeSetC" w:hAnsi="FreeSetC"/>
          <w:sz w:val="22"/>
          <w:szCs w:val="22"/>
        </w:rPr>
        <w:t>о закрытии договора № _________ от _________ 20__ г.</w:t>
      </w:r>
    </w:p>
    <w:p w:rsidR="00642BC2" w:rsidRPr="00845474" w:rsidRDefault="00642BC2" w:rsidP="00642BC2">
      <w:pPr>
        <w:jc w:val="center"/>
        <w:rPr>
          <w:rFonts w:ascii="FreeSetC" w:hAnsi="FreeSetC"/>
          <w:sz w:val="22"/>
          <w:szCs w:val="22"/>
        </w:rPr>
      </w:pPr>
    </w:p>
    <w:p w:rsidR="00642BC2" w:rsidRPr="00845474" w:rsidRDefault="00642BC2" w:rsidP="00642BC2">
      <w:pPr>
        <w:rPr>
          <w:rFonts w:ascii="FreeSetC" w:hAnsi="FreeSetC"/>
          <w:sz w:val="22"/>
          <w:szCs w:val="22"/>
        </w:rPr>
      </w:pPr>
      <w:r w:rsidRPr="00845474">
        <w:rPr>
          <w:rFonts w:ascii="FreeSetC" w:hAnsi="FreeSetC"/>
          <w:sz w:val="22"/>
          <w:szCs w:val="22"/>
        </w:rPr>
        <w:t xml:space="preserve">г. </w:t>
      </w:r>
      <w:r w:rsidRPr="00622C20">
        <w:rPr>
          <w:rFonts w:asciiTheme="majorHAnsi" w:hAnsiTheme="majorHAnsi" w:cstheme="majorHAnsi"/>
          <w:sz w:val="22"/>
          <w:szCs w:val="22"/>
        </w:rPr>
        <w:t>_________</w:t>
      </w:r>
      <w:r w:rsidRPr="00845474">
        <w:rPr>
          <w:rFonts w:ascii="FreeSetC" w:hAnsi="FreeSetC"/>
          <w:sz w:val="22"/>
          <w:szCs w:val="22"/>
        </w:rPr>
        <w:t xml:space="preserve">                                                                                   </w:t>
      </w:r>
      <w:r w:rsidRPr="00845474">
        <w:rPr>
          <w:rFonts w:ascii="FreeSetC" w:hAnsi="FreeSetC"/>
          <w:sz w:val="22"/>
          <w:szCs w:val="22"/>
        </w:rPr>
        <w:tab/>
        <w:t xml:space="preserve">    </w:t>
      </w:r>
      <w:r w:rsidRPr="00391568">
        <w:rPr>
          <w:rFonts w:asciiTheme="minorHAnsi" w:hAnsiTheme="minorHAnsi"/>
          <w:sz w:val="22"/>
          <w:szCs w:val="22"/>
        </w:rPr>
        <w:t xml:space="preserve">                                                                                                 </w:t>
      </w:r>
      <w:r w:rsidRPr="00845474">
        <w:rPr>
          <w:rFonts w:ascii="FreeSetC" w:hAnsi="FreeSetC"/>
          <w:sz w:val="22"/>
          <w:szCs w:val="22"/>
        </w:rPr>
        <w:t xml:space="preserve"> </w:t>
      </w:r>
      <w:r w:rsidRPr="00391568">
        <w:rPr>
          <w:rFonts w:asciiTheme="minorHAnsi" w:hAnsiTheme="minorHAnsi"/>
          <w:sz w:val="22"/>
          <w:szCs w:val="22"/>
        </w:rPr>
        <w:t xml:space="preserve">                     </w:t>
      </w:r>
      <w:r w:rsidRPr="00845474">
        <w:rPr>
          <w:rFonts w:ascii="FreeSetC" w:hAnsi="FreeSetC"/>
          <w:sz w:val="22"/>
          <w:szCs w:val="22"/>
        </w:rPr>
        <w:t>«</w:t>
      </w:r>
      <w:r w:rsidRPr="00622C20">
        <w:rPr>
          <w:rFonts w:asciiTheme="majorHAnsi" w:hAnsiTheme="majorHAnsi" w:cstheme="majorHAnsi"/>
          <w:sz w:val="22"/>
          <w:szCs w:val="22"/>
        </w:rPr>
        <w:t>____</w:t>
      </w:r>
      <w:r w:rsidRPr="00845474">
        <w:rPr>
          <w:rFonts w:ascii="FreeSetC" w:hAnsi="FreeSetC"/>
          <w:sz w:val="22"/>
          <w:szCs w:val="22"/>
        </w:rPr>
        <w:t xml:space="preserve">» </w:t>
      </w:r>
      <w:r w:rsidRPr="00622C20">
        <w:rPr>
          <w:rFonts w:asciiTheme="majorHAnsi" w:hAnsiTheme="majorHAnsi" w:cstheme="majorHAnsi"/>
          <w:sz w:val="22"/>
          <w:szCs w:val="22"/>
        </w:rPr>
        <w:t>________</w:t>
      </w:r>
      <w:r w:rsidRPr="00845474">
        <w:rPr>
          <w:rFonts w:ascii="FreeSetC" w:hAnsi="FreeSetC"/>
          <w:sz w:val="22"/>
          <w:szCs w:val="22"/>
        </w:rPr>
        <w:t>20</w:t>
      </w:r>
      <w:r w:rsidRPr="00622C20">
        <w:rPr>
          <w:rFonts w:asciiTheme="majorHAnsi" w:hAnsiTheme="majorHAnsi" w:cstheme="majorHAnsi"/>
          <w:sz w:val="22"/>
          <w:szCs w:val="22"/>
        </w:rPr>
        <w:t>____</w:t>
      </w:r>
      <w:r w:rsidRPr="00845474">
        <w:rPr>
          <w:rFonts w:ascii="FreeSetC" w:hAnsi="FreeSetC"/>
          <w:sz w:val="22"/>
          <w:szCs w:val="22"/>
        </w:rPr>
        <w:t>г.</w:t>
      </w:r>
    </w:p>
    <w:p w:rsidR="00642BC2" w:rsidRPr="00845474" w:rsidRDefault="00642BC2" w:rsidP="00642BC2">
      <w:pPr>
        <w:rPr>
          <w:rFonts w:ascii="FreeSetC" w:hAnsi="FreeSetC"/>
          <w:sz w:val="22"/>
          <w:szCs w:val="22"/>
        </w:rPr>
      </w:pPr>
    </w:p>
    <w:p w:rsidR="00642BC2" w:rsidRPr="00845474" w:rsidRDefault="00642BC2" w:rsidP="00642BC2">
      <w:pPr>
        <w:pStyle w:val="a3"/>
        <w:tabs>
          <w:tab w:val="left" w:pos="284"/>
        </w:tabs>
        <w:rPr>
          <w:rFonts w:ascii="FreeSetC" w:hAnsi="FreeSetC"/>
          <w:sz w:val="22"/>
          <w:szCs w:val="22"/>
        </w:rPr>
      </w:pPr>
      <w:r w:rsidRPr="008E46B1">
        <w:rPr>
          <w:b/>
          <w:bCs/>
          <w:iCs/>
        </w:rPr>
        <w:t xml:space="preserve">АО </w:t>
      </w:r>
      <w:r w:rsidRPr="008E46B1">
        <w:rPr>
          <w:b/>
        </w:rPr>
        <w:t>"Северо-Казахстанская Распределительная Электросетевая Компания"</w:t>
      </w:r>
      <w:r w:rsidRPr="008E46B1">
        <w:rPr>
          <w:b/>
          <w:bCs/>
          <w:iCs/>
        </w:rPr>
        <w:t>,</w:t>
      </w:r>
      <w:r w:rsidRPr="008E46B1">
        <w:rPr>
          <w:bCs/>
          <w:iCs/>
        </w:rPr>
        <w:t xml:space="preserve"> </w:t>
      </w:r>
      <w:r w:rsidRPr="008E46B1">
        <w:t>именуемое в дальнейшем «Заказчик</w:t>
      </w:r>
      <w:r w:rsidRPr="008E46B1">
        <w:rPr>
          <w:bCs/>
        </w:rPr>
        <w:t>»,</w:t>
      </w:r>
      <w:r w:rsidRPr="008E46B1">
        <w:t xml:space="preserve"> в лице генерального директора Казановского А.А., действующего на основании </w:t>
      </w:r>
      <w:r w:rsidRPr="008E46B1">
        <w:rPr>
          <w:iCs/>
        </w:rPr>
        <w:t xml:space="preserve">Устава, </w:t>
      </w:r>
      <w:r>
        <w:t xml:space="preserve">с одной стороны, </w:t>
      </w:r>
      <w:r w:rsidRPr="00845474">
        <w:rPr>
          <w:rFonts w:ascii="FreeSetC" w:hAnsi="FreeSetC"/>
          <w:sz w:val="22"/>
          <w:szCs w:val="22"/>
        </w:rPr>
        <w:t>и</w:t>
      </w:r>
    </w:p>
    <w:p w:rsidR="00642BC2" w:rsidRPr="00845474" w:rsidRDefault="00642BC2" w:rsidP="00642BC2">
      <w:pPr>
        <w:pStyle w:val="a3"/>
        <w:tabs>
          <w:tab w:val="left" w:pos="284"/>
        </w:tabs>
        <w:rPr>
          <w:rFonts w:ascii="FreeSetC" w:hAnsi="FreeSetC"/>
          <w:sz w:val="22"/>
          <w:szCs w:val="22"/>
        </w:rPr>
      </w:pPr>
      <w:r w:rsidRPr="00845474">
        <w:rPr>
          <w:rFonts w:ascii="FreeSetC" w:hAnsi="FreeSetC"/>
          <w:b/>
          <w:bCs/>
          <w:i/>
          <w:iCs/>
          <w:sz w:val="22"/>
          <w:szCs w:val="22"/>
        </w:rPr>
        <w:t>(Наименование контрагента)</w:t>
      </w:r>
      <w:r w:rsidRPr="00845474">
        <w:rPr>
          <w:rFonts w:ascii="FreeSetC" w:hAnsi="FreeSetC"/>
          <w:b/>
          <w:bCs/>
          <w:i/>
          <w:sz w:val="22"/>
          <w:szCs w:val="22"/>
        </w:rPr>
        <w:t>,</w:t>
      </w:r>
      <w:r w:rsidRPr="00845474">
        <w:rPr>
          <w:rFonts w:ascii="FreeSetC" w:hAnsi="FreeSetC"/>
          <w:bCs/>
          <w:sz w:val="22"/>
          <w:szCs w:val="22"/>
        </w:rPr>
        <w:t xml:space="preserve"> </w:t>
      </w:r>
      <w:r w:rsidRPr="00845474">
        <w:rPr>
          <w:rFonts w:ascii="FreeSetC" w:hAnsi="FreeSetC"/>
          <w:sz w:val="22"/>
          <w:szCs w:val="22"/>
        </w:rPr>
        <w:t xml:space="preserve">именуемое в дальнейшем </w:t>
      </w:r>
      <w:r w:rsidRPr="00845474">
        <w:rPr>
          <w:rFonts w:ascii="FreeSetC" w:hAnsi="FreeSetC"/>
          <w:bCs/>
          <w:sz w:val="22"/>
          <w:szCs w:val="22"/>
        </w:rPr>
        <w:t>«Подрядчик»</w:t>
      </w:r>
      <w:r w:rsidRPr="00845474">
        <w:rPr>
          <w:rFonts w:ascii="FreeSetC" w:hAnsi="FreeSetC"/>
          <w:sz w:val="22"/>
          <w:szCs w:val="22"/>
        </w:rPr>
        <w:t xml:space="preserve">, в лице </w:t>
      </w:r>
      <w:r w:rsidRPr="00845474">
        <w:rPr>
          <w:rFonts w:ascii="FreeSetC" w:hAnsi="FreeSetC"/>
          <w:i/>
          <w:sz w:val="22"/>
          <w:szCs w:val="22"/>
        </w:rPr>
        <w:t>(</w:t>
      </w:r>
      <w:r w:rsidRPr="00845474">
        <w:rPr>
          <w:rFonts w:ascii="FreeSetC" w:hAnsi="FreeSetC"/>
          <w:i/>
          <w:iCs/>
          <w:sz w:val="22"/>
          <w:szCs w:val="22"/>
        </w:rPr>
        <w:t>наименование должности, фамилия и инициалы),</w:t>
      </w:r>
      <w:r w:rsidRPr="00845474">
        <w:rPr>
          <w:rFonts w:ascii="FreeSetC" w:hAnsi="FreeSetC"/>
          <w:sz w:val="22"/>
          <w:szCs w:val="22"/>
        </w:rPr>
        <w:t xml:space="preserve"> действующего (</w:t>
      </w:r>
      <w:r w:rsidRPr="00845474">
        <w:rPr>
          <w:rFonts w:ascii="FreeSetC" w:hAnsi="FreeSetC"/>
          <w:iCs/>
          <w:sz w:val="22"/>
          <w:szCs w:val="22"/>
        </w:rPr>
        <w:t>ей</w:t>
      </w:r>
      <w:r w:rsidRPr="00845474">
        <w:rPr>
          <w:rFonts w:ascii="FreeSetC" w:hAnsi="FreeSetC"/>
          <w:sz w:val="22"/>
          <w:szCs w:val="22"/>
        </w:rPr>
        <w:t xml:space="preserve">) на основании </w:t>
      </w:r>
      <w:r w:rsidRPr="00845474">
        <w:rPr>
          <w:rFonts w:ascii="FreeSetC" w:hAnsi="FreeSetC"/>
          <w:i/>
          <w:iCs/>
          <w:sz w:val="22"/>
          <w:szCs w:val="22"/>
        </w:rPr>
        <w:t>(Устава, доверенности (реквизиты доверенности))</w:t>
      </w:r>
      <w:r w:rsidRPr="00845474">
        <w:rPr>
          <w:rFonts w:ascii="FreeSetC" w:hAnsi="FreeSetC"/>
          <w:i/>
          <w:sz w:val="22"/>
          <w:szCs w:val="22"/>
        </w:rPr>
        <w:t>,</w:t>
      </w:r>
      <w:r w:rsidRPr="00845474">
        <w:rPr>
          <w:rFonts w:ascii="FreeSetC" w:hAnsi="FreeSetC"/>
          <w:sz w:val="22"/>
          <w:szCs w:val="22"/>
        </w:rPr>
        <w:t xml:space="preserve"> с другой стороны, далее совместно именуемые </w:t>
      </w:r>
      <w:r w:rsidRPr="00845474">
        <w:rPr>
          <w:rFonts w:ascii="FreeSetC" w:hAnsi="FreeSetC"/>
          <w:bCs/>
          <w:sz w:val="22"/>
          <w:szCs w:val="22"/>
        </w:rPr>
        <w:t>«Стороны</w:t>
      </w:r>
      <w:r w:rsidRPr="00845474">
        <w:rPr>
          <w:rFonts w:ascii="FreeSetC" w:hAnsi="FreeSetC"/>
          <w:sz w:val="22"/>
          <w:szCs w:val="22"/>
        </w:rPr>
        <w:t>», составили настоящий акт (далее – Акт) о нижеследующем:</w:t>
      </w:r>
    </w:p>
    <w:p w:rsidR="00642BC2" w:rsidRPr="00845474" w:rsidRDefault="00642BC2" w:rsidP="00192E6B">
      <w:pPr>
        <w:pStyle w:val="a9"/>
        <w:numPr>
          <w:ilvl w:val="0"/>
          <w:numId w:val="6"/>
        </w:numPr>
        <w:ind w:left="567" w:hanging="567"/>
        <w:jc w:val="both"/>
        <w:rPr>
          <w:rStyle w:val="s0"/>
          <w:rFonts w:ascii="FreeSetC" w:hAnsi="FreeSetC"/>
          <w:i/>
          <w:sz w:val="22"/>
          <w:szCs w:val="22"/>
        </w:rPr>
      </w:pPr>
      <w:r w:rsidRPr="00845474">
        <w:rPr>
          <w:rStyle w:val="s0"/>
          <w:rFonts w:ascii="FreeSetC" w:hAnsi="FreeSetC"/>
          <w:sz w:val="22"/>
          <w:szCs w:val="22"/>
        </w:rPr>
        <w:t>Цена Работы по Договору №</w:t>
      </w:r>
      <w:r w:rsidRPr="00EB79DC">
        <w:rPr>
          <w:rStyle w:val="s0"/>
          <w:rFonts w:asciiTheme="majorHAnsi" w:hAnsiTheme="majorHAnsi" w:cstheme="majorHAnsi"/>
          <w:sz w:val="22"/>
          <w:szCs w:val="22"/>
        </w:rPr>
        <w:t>_______</w:t>
      </w:r>
      <w:r w:rsidRPr="00845474">
        <w:rPr>
          <w:rStyle w:val="s0"/>
          <w:rFonts w:ascii="FreeSetC" w:hAnsi="FreeSetC"/>
          <w:sz w:val="22"/>
          <w:szCs w:val="22"/>
        </w:rPr>
        <w:t xml:space="preserve"> от «</w:t>
      </w:r>
      <w:r w:rsidRPr="00EB79DC">
        <w:rPr>
          <w:rStyle w:val="s0"/>
          <w:rFonts w:asciiTheme="majorHAnsi" w:hAnsiTheme="majorHAnsi" w:cstheme="majorHAnsi"/>
          <w:sz w:val="22"/>
          <w:szCs w:val="22"/>
        </w:rPr>
        <w:t>___</w:t>
      </w:r>
      <w:r w:rsidRPr="00845474">
        <w:rPr>
          <w:rStyle w:val="s0"/>
          <w:rFonts w:ascii="FreeSetC" w:hAnsi="FreeSetC"/>
          <w:sz w:val="22"/>
          <w:szCs w:val="22"/>
        </w:rPr>
        <w:t>»_</w:t>
      </w:r>
      <w:r w:rsidRPr="00EB79DC">
        <w:rPr>
          <w:rStyle w:val="s0"/>
          <w:rFonts w:asciiTheme="majorHAnsi" w:hAnsiTheme="majorHAnsi" w:cstheme="majorHAnsi"/>
          <w:sz w:val="22"/>
          <w:szCs w:val="22"/>
        </w:rPr>
        <w:t>_____</w:t>
      </w:r>
      <w:r w:rsidRPr="00845474">
        <w:rPr>
          <w:rStyle w:val="s0"/>
          <w:rFonts w:ascii="FreeSetC" w:hAnsi="FreeSetC"/>
          <w:sz w:val="22"/>
          <w:szCs w:val="22"/>
        </w:rPr>
        <w:t>20</w:t>
      </w:r>
      <w:r w:rsidRPr="00EB79DC">
        <w:rPr>
          <w:rStyle w:val="s0"/>
          <w:rFonts w:asciiTheme="majorHAnsi" w:hAnsiTheme="majorHAnsi" w:cstheme="majorHAnsi"/>
          <w:sz w:val="22"/>
          <w:szCs w:val="22"/>
        </w:rPr>
        <w:t>__</w:t>
      </w:r>
      <w:r w:rsidRPr="00845474">
        <w:rPr>
          <w:rStyle w:val="s0"/>
          <w:rFonts w:ascii="FreeSetC" w:hAnsi="FreeSetC"/>
          <w:sz w:val="22"/>
          <w:szCs w:val="22"/>
        </w:rPr>
        <w:t xml:space="preserve">г. (далее – Договор) составляет </w:t>
      </w:r>
      <w:r w:rsidRPr="00EB79DC">
        <w:rPr>
          <w:rStyle w:val="s0"/>
          <w:rFonts w:asciiTheme="majorHAnsi" w:hAnsiTheme="majorHAnsi" w:cstheme="majorHAnsi"/>
          <w:sz w:val="22"/>
          <w:szCs w:val="22"/>
        </w:rPr>
        <w:t>___________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192E6B">
      <w:pPr>
        <w:pStyle w:val="a9"/>
        <w:numPr>
          <w:ilvl w:val="0"/>
          <w:numId w:val="6"/>
        </w:numPr>
        <w:ind w:left="567" w:hanging="567"/>
        <w:jc w:val="both"/>
        <w:rPr>
          <w:rStyle w:val="s0"/>
          <w:rFonts w:ascii="FreeSetC" w:hAnsi="FreeSetC"/>
          <w:i/>
          <w:sz w:val="22"/>
          <w:szCs w:val="22"/>
        </w:rPr>
      </w:pPr>
      <w:r w:rsidRPr="00845474">
        <w:rPr>
          <w:rStyle w:val="s0"/>
          <w:rFonts w:ascii="FreeSetC" w:hAnsi="FreeSetC"/>
          <w:sz w:val="22"/>
          <w:szCs w:val="22"/>
        </w:rPr>
        <w:t xml:space="preserve">Подрядчиком выполнены Работы на сумму </w:t>
      </w:r>
      <w:r w:rsidRPr="00A208B2">
        <w:rPr>
          <w:rStyle w:val="s0"/>
          <w:rFonts w:asciiTheme="majorHAnsi" w:hAnsiTheme="majorHAnsi" w:cstheme="majorHAnsi"/>
          <w:sz w:val="22"/>
          <w:szCs w:val="22"/>
        </w:rPr>
        <w:t>___________________</w:t>
      </w:r>
      <w:r w:rsidRPr="00845474">
        <w:rPr>
          <w:rStyle w:val="s0"/>
          <w:rFonts w:ascii="FreeSetC" w:hAnsi="FreeSetC"/>
          <w:sz w:val="22"/>
          <w:szCs w:val="22"/>
        </w:rPr>
        <w:t xml:space="preserve"> тенге, </w:t>
      </w:r>
      <w:r w:rsidRPr="00845474">
        <w:rPr>
          <w:rStyle w:val="s0"/>
          <w:rFonts w:ascii="FreeSetC" w:hAnsi="FreeSetC"/>
          <w:i/>
          <w:sz w:val="22"/>
          <w:szCs w:val="22"/>
        </w:rPr>
        <w:t>с учетом НДС/без НДС</w:t>
      </w:r>
      <w:r w:rsidRPr="00845474">
        <w:rPr>
          <w:rStyle w:val="s0"/>
          <w:rFonts w:ascii="FreeSetC" w:hAnsi="FreeSetC"/>
          <w:b/>
          <w:i/>
          <w:sz w:val="18"/>
          <w:szCs w:val="18"/>
        </w:rPr>
        <w:t xml:space="preserve"> (нужное указать).</w:t>
      </w:r>
    </w:p>
    <w:p w:rsidR="00642BC2" w:rsidRPr="00845474" w:rsidRDefault="00642BC2" w:rsidP="00192E6B">
      <w:pPr>
        <w:pStyle w:val="a9"/>
        <w:numPr>
          <w:ilvl w:val="0"/>
          <w:numId w:val="6"/>
        </w:numPr>
        <w:ind w:left="567" w:hanging="567"/>
        <w:jc w:val="both"/>
        <w:rPr>
          <w:rFonts w:ascii="FreeSetC" w:hAnsi="FreeSetC"/>
          <w:b/>
          <w:i/>
          <w:sz w:val="18"/>
          <w:szCs w:val="18"/>
        </w:rPr>
      </w:pPr>
      <w:r w:rsidRPr="00845474">
        <w:rPr>
          <w:rStyle w:val="s0"/>
          <w:rFonts w:ascii="FreeSetC" w:hAnsi="FreeSetC"/>
          <w:sz w:val="22"/>
          <w:szCs w:val="22"/>
        </w:rPr>
        <w:t>Аннулированы работы на сумму</w:t>
      </w:r>
      <w:r w:rsidRPr="00A208B2">
        <w:rPr>
          <w:rStyle w:val="s0"/>
          <w:rFonts w:asciiTheme="majorHAnsi" w:hAnsiTheme="majorHAnsi" w:cstheme="majorHAnsi"/>
          <w:sz w:val="22"/>
          <w:szCs w:val="22"/>
        </w:rPr>
        <w:t xml:space="preserve"> ________________</w:t>
      </w:r>
      <w:r w:rsidRPr="00845474">
        <w:rPr>
          <w:rStyle w:val="s0"/>
          <w:rFonts w:ascii="FreeSetC" w:hAnsi="FreeSetC"/>
          <w:sz w:val="22"/>
          <w:szCs w:val="22"/>
        </w:rPr>
        <w:t xml:space="preserve">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192E6B">
      <w:pPr>
        <w:pStyle w:val="a9"/>
        <w:numPr>
          <w:ilvl w:val="0"/>
          <w:numId w:val="6"/>
        </w:numPr>
        <w:ind w:left="567" w:hanging="567"/>
        <w:jc w:val="both"/>
        <w:rPr>
          <w:rStyle w:val="s0"/>
          <w:rFonts w:ascii="FreeSetC" w:hAnsi="FreeSetC"/>
          <w:i/>
          <w:sz w:val="22"/>
          <w:szCs w:val="22"/>
        </w:rPr>
      </w:pPr>
      <w:r w:rsidRPr="00845474">
        <w:rPr>
          <w:rStyle w:val="s0"/>
          <w:rFonts w:ascii="FreeSetC" w:hAnsi="FreeSetC"/>
          <w:sz w:val="22"/>
          <w:szCs w:val="22"/>
        </w:rPr>
        <w:t xml:space="preserve">Материалы возвращены/не возвращены Заказчику на сумму </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192E6B">
      <w:pPr>
        <w:pStyle w:val="a9"/>
        <w:numPr>
          <w:ilvl w:val="0"/>
          <w:numId w:val="6"/>
        </w:numPr>
        <w:ind w:left="567" w:hanging="567"/>
        <w:jc w:val="both"/>
        <w:rPr>
          <w:rStyle w:val="s0"/>
          <w:rFonts w:ascii="FreeSetC" w:hAnsi="FreeSetC"/>
          <w:b/>
          <w:i/>
          <w:sz w:val="18"/>
          <w:szCs w:val="18"/>
        </w:rPr>
      </w:pPr>
      <w:r w:rsidRPr="00845474">
        <w:rPr>
          <w:rStyle w:val="s0"/>
          <w:rFonts w:ascii="FreeSetC" w:hAnsi="FreeSetC"/>
          <w:sz w:val="22"/>
          <w:szCs w:val="22"/>
        </w:rPr>
        <w:t>Взаимные услуги Заказчика составляют</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ind w:left="567" w:hanging="567"/>
        <w:jc w:val="both"/>
        <w:rPr>
          <w:rStyle w:val="s0"/>
          <w:rFonts w:ascii="FreeSetC" w:hAnsi="FreeSetC"/>
          <w:sz w:val="22"/>
          <w:szCs w:val="22"/>
        </w:rPr>
      </w:pPr>
      <w:r w:rsidRPr="00845474">
        <w:rPr>
          <w:rStyle w:val="s0"/>
          <w:rFonts w:ascii="FreeSetC" w:hAnsi="FreeSetC"/>
          <w:b/>
          <w:sz w:val="22"/>
          <w:szCs w:val="22"/>
        </w:rPr>
        <w:t>6.</w:t>
      </w:r>
      <w:r w:rsidRPr="00845474">
        <w:rPr>
          <w:rStyle w:val="s0"/>
          <w:rFonts w:ascii="FreeSetC" w:hAnsi="FreeSetC"/>
          <w:sz w:val="22"/>
          <w:szCs w:val="22"/>
        </w:rPr>
        <w:t xml:space="preserve">   </w:t>
      </w:r>
      <w:r w:rsidRPr="00845474">
        <w:rPr>
          <w:rStyle w:val="s0"/>
          <w:rFonts w:ascii="FreeSetC" w:hAnsi="FreeSetC"/>
          <w:sz w:val="22"/>
          <w:szCs w:val="22"/>
        </w:rPr>
        <w:tab/>
        <w:t xml:space="preserve">Суммы штрафов/неустойки, взыскиваемые с Подрядчика </w:t>
      </w:r>
      <w:r w:rsidRPr="00A208B2">
        <w:rPr>
          <w:rStyle w:val="s0"/>
          <w:rFonts w:asciiTheme="majorHAnsi" w:hAnsiTheme="majorHAnsi" w:cstheme="majorHAnsi"/>
          <w:sz w:val="22"/>
          <w:szCs w:val="22"/>
        </w:rPr>
        <w:t>____________</w:t>
      </w:r>
      <w:r w:rsidRPr="00845474">
        <w:rPr>
          <w:rStyle w:val="s0"/>
          <w:rFonts w:ascii="FreeSetC" w:hAnsi="FreeSetC"/>
          <w:sz w:val="22"/>
          <w:szCs w:val="22"/>
        </w:rPr>
        <w:t xml:space="preserve"> тенге.</w:t>
      </w:r>
    </w:p>
    <w:p w:rsidR="00642BC2" w:rsidRPr="00845474" w:rsidRDefault="00642BC2" w:rsidP="00642BC2">
      <w:pPr>
        <w:ind w:left="567" w:hanging="567"/>
        <w:jc w:val="both"/>
        <w:rPr>
          <w:rStyle w:val="s0"/>
          <w:rFonts w:ascii="FreeSetC" w:hAnsi="FreeSetC"/>
          <w:i/>
          <w:sz w:val="22"/>
          <w:szCs w:val="22"/>
        </w:rPr>
      </w:pPr>
      <w:r w:rsidRPr="00845474">
        <w:rPr>
          <w:rStyle w:val="s0"/>
          <w:rFonts w:ascii="FreeSetC" w:hAnsi="FreeSetC"/>
          <w:b/>
          <w:sz w:val="22"/>
          <w:szCs w:val="22"/>
        </w:rPr>
        <w:t>7.</w:t>
      </w:r>
      <w:r w:rsidRPr="00845474">
        <w:rPr>
          <w:rStyle w:val="s0"/>
          <w:rFonts w:ascii="FreeSetC" w:hAnsi="FreeSetC"/>
          <w:sz w:val="22"/>
          <w:szCs w:val="22"/>
        </w:rPr>
        <w:t xml:space="preserve"> </w:t>
      </w:r>
      <w:r w:rsidRPr="00845474">
        <w:rPr>
          <w:rStyle w:val="s0"/>
          <w:rFonts w:ascii="FreeSetC" w:hAnsi="FreeSetC"/>
          <w:sz w:val="22"/>
          <w:szCs w:val="22"/>
        </w:rPr>
        <w:tab/>
        <w:t xml:space="preserve">К оплате Подрядчику подлежит </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autoSpaceDE w:val="0"/>
        <w:autoSpaceDN w:val="0"/>
        <w:ind w:firstLine="284"/>
        <w:jc w:val="both"/>
        <w:rPr>
          <w:rFonts w:ascii="FreeSetC" w:hAnsi="FreeSetC"/>
          <w:sz w:val="22"/>
          <w:szCs w:val="22"/>
        </w:rPr>
      </w:pPr>
      <w:r w:rsidRPr="00845474">
        <w:rPr>
          <w:rFonts w:ascii="FreeSetC" w:hAnsi="FreeSetC"/>
          <w:sz w:val="22"/>
          <w:szCs w:val="22"/>
        </w:rPr>
        <w:t xml:space="preserve">  </w:t>
      </w: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42BC2" w:rsidRPr="00EB5347" w:rsidTr="002D7736">
        <w:trPr>
          <w:trHeight w:val="128"/>
        </w:trPr>
        <w:tc>
          <w:tcPr>
            <w:tcW w:w="5103" w:type="dxa"/>
          </w:tcPr>
          <w:p w:rsidR="00642BC2" w:rsidRPr="00EB5347" w:rsidRDefault="00642BC2" w:rsidP="002D7736">
            <w:pPr>
              <w:rPr>
                <w:b/>
              </w:rPr>
            </w:pPr>
            <w:r w:rsidRPr="00EB5347">
              <w:rPr>
                <w:b/>
              </w:rPr>
              <w:t>«Подрядчик»</w:t>
            </w:r>
          </w:p>
        </w:tc>
        <w:tc>
          <w:tcPr>
            <w:tcW w:w="4836" w:type="dxa"/>
          </w:tcPr>
          <w:p w:rsidR="00642BC2" w:rsidRPr="00EB5347" w:rsidRDefault="00642BC2" w:rsidP="002D7736">
            <w:pPr>
              <w:rPr>
                <w:b/>
              </w:rPr>
            </w:pPr>
            <w:r w:rsidRPr="00EB5347">
              <w:rPr>
                <w:b/>
              </w:rPr>
              <w:t>«Заказчик»</w:t>
            </w:r>
          </w:p>
        </w:tc>
      </w:tr>
      <w:tr w:rsidR="00642BC2" w:rsidRPr="00EB5347" w:rsidTr="002D7736">
        <w:trPr>
          <w:trHeight w:val="2118"/>
        </w:trPr>
        <w:tc>
          <w:tcPr>
            <w:tcW w:w="5103" w:type="dxa"/>
          </w:tcPr>
          <w:p w:rsidR="00642BC2" w:rsidRPr="00EB5347" w:rsidRDefault="00642BC2" w:rsidP="002D7736">
            <w:pPr>
              <w:rPr>
                <w:b/>
                <w:sz w:val="22"/>
                <w:szCs w:val="22"/>
              </w:rPr>
            </w:pPr>
          </w:p>
        </w:tc>
        <w:tc>
          <w:tcPr>
            <w:tcW w:w="4836" w:type="dxa"/>
          </w:tcPr>
          <w:p w:rsidR="00642BC2" w:rsidRPr="00EB5347" w:rsidRDefault="00642BC2" w:rsidP="002D7736">
            <w:pPr>
              <w:jc w:val="both"/>
              <w:rPr>
                <w:b/>
                <w:iCs/>
                <w:sz w:val="22"/>
                <w:szCs w:val="22"/>
              </w:rPr>
            </w:pPr>
          </w:p>
          <w:p w:rsidR="00642BC2" w:rsidRPr="00EB5347" w:rsidRDefault="00642BC2" w:rsidP="002D7736">
            <w:pPr>
              <w:rPr>
                <w:b/>
                <w:sz w:val="22"/>
                <w:szCs w:val="22"/>
              </w:rPr>
            </w:pPr>
          </w:p>
        </w:tc>
      </w:tr>
    </w:tbl>
    <w:p w:rsidR="00642BC2" w:rsidRDefault="00642BC2" w:rsidP="00642BC2">
      <w:pPr>
        <w:tabs>
          <w:tab w:val="left" w:pos="284"/>
        </w:tabs>
        <w:jc w:val="both"/>
        <w:rPr>
          <w:rFonts w:ascii="FreeSetC" w:hAnsi="FreeSetC"/>
          <w:sz w:val="22"/>
          <w:szCs w:val="22"/>
        </w:rPr>
      </w:pP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p>
    <w:p w:rsidR="00642BC2" w:rsidRPr="00845474" w:rsidRDefault="00642BC2" w:rsidP="00642BC2">
      <w:pPr>
        <w:rPr>
          <w:rFonts w:ascii="FreeSetC" w:hAnsi="FreeSetC"/>
        </w:rPr>
      </w:pPr>
    </w:p>
    <w:p w:rsidR="00642BC2" w:rsidRDefault="00642BC2" w:rsidP="00642BC2"/>
    <w:p w:rsidR="00642BC2" w:rsidRPr="00717DD3" w:rsidRDefault="00642BC2" w:rsidP="00627E07">
      <w:pPr>
        <w:tabs>
          <w:tab w:val="left" w:pos="284"/>
        </w:tabs>
        <w:jc w:val="both"/>
        <w:rPr>
          <w:rFonts w:asciiTheme="minorHAnsi" w:hAnsiTheme="minorHAnsi"/>
          <w:sz w:val="23"/>
          <w:szCs w:val="23"/>
        </w:rPr>
      </w:pPr>
    </w:p>
    <w:sectPr w:rsidR="00642BC2" w:rsidRPr="00717DD3" w:rsidSect="00642BC2">
      <w:pgSz w:w="16838" w:h="11906" w:orient="landscape"/>
      <w:pgMar w:top="426" w:right="709" w:bottom="567" w:left="851" w:header="1276"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7BE" w:rsidRDefault="00A477BE">
      <w:r>
        <w:separator/>
      </w:r>
    </w:p>
  </w:endnote>
  <w:endnote w:type="continuationSeparator" w:id="0">
    <w:p w:rsidR="00A477BE" w:rsidRDefault="00A4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altName w:val="Times New Roman"/>
    <w:panose1 w:val="00000000000000000000"/>
    <w:charset w:val="CC"/>
    <w:family w:val="modern"/>
    <w:notTrueType/>
    <w:pitch w:val="variable"/>
    <w:sig w:usb0="00000201" w:usb1="10000048" w:usb2="00000000" w:usb3="00000000" w:csb0="00000004"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207647"/>
      <w:docPartObj>
        <w:docPartGallery w:val="Page Numbers (Bottom of Page)"/>
        <w:docPartUnique/>
      </w:docPartObj>
    </w:sdtPr>
    <w:sdtEndPr/>
    <w:sdtContent>
      <w:p w:rsidR="007E140C" w:rsidRDefault="007E140C">
        <w:pPr>
          <w:pStyle w:val="ad"/>
          <w:jc w:val="right"/>
        </w:pPr>
        <w:r>
          <w:fldChar w:fldCharType="begin"/>
        </w:r>
        <w:r>
          <w:instrText>PAGE   \* MERGEFORMAT</w:instrText>
        </w:r>
        <w:r>
          <w:fldChar w:fldCharType="separate"/>
        </w:r>
        <w:r w:rsidR="00235D9E">
          <w:rPr>
            <w:noProof/>
          </w:rPr>
          <w:t>1</w:t>
        </w:r>
        <w:r>
          <w:fldChar w:fldCharType="end"/>
        </w:r>
      </w:p>
    </w:sdtContent>
  </w:sdt>
  <w:p w:rsidR="007E140C" w:rsidRDefault="007E140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7BE" w:rsidRDefault="00A477BE">
      <w:r>
        <w:separator/>
      </w:r>
    </w:p>
  </w:footnote>
  <w:footnote w:type="continuationSeparator" w:id="0">
    <w:p w:rsidR="00A477BE" w:rsidRDefault="00A477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5">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7">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8">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1">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12">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3">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19">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9"/>
  </w:num>
  <w:num w:numId="4">
    <w:abstractNumId w:val="3"/>
  </w:num>
  <w:num w:numId="5">
    <w:abstractNumId w:val="6"/>
  </w:num>
  <w:num w:numId="6">
    <w:abstractNumId w:val="20"/>
  </w:num>
  <w:num w:numId="7">
    <w:abstractNumId w:val="0"/>
  </w:num>
  <w:num w:numId="8">
    <w:abstractNumId w:val="4"/>
  </w:num>
  <w:num w:numId="9">
    <w:abstractNumId w:val="12"/>
  </w:num>
  <w:num w:numId="10">
    <w:abstractNumId w:val="5"/>
  </w:num>
  <w:num w:numId="11">
    <w:abstractNumId w:val="21"/>
  </w:num>
  <w:num w:numId="12">
    <w:abstractNumId w:val="16"/>
  </w:num>
  <w:num w:numId="13">
    <w:abstractNumId w:val="14"/>
  </w:num>
  <w:num w:numId="14">
    <w:abstractNumId w:val="22"/>
  </w:num>
  <w:num w:numId="15">
    <w:abstractNumId w:val="13"/>
  </w:num>
  <w:num w:numId="16">
    <w:abstractNumId w:val="19"/>
  </w:num>
  <w:num w:numId="17">
    <w:abstractNumId w:val="11"/>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79"/>
    <w:rsid w:val="0002425B"/>
    <w:rsid w:val="000336BF"/>
    <w:rsid w:val="0003560A"/>
    <w:rsid w:val="00041B6E"/>
    <w:rsid w:val="0005042A"/>
    <w:rsid w:val="00056DD5"/>
    <w:rsid w:val="00062647"/>
    <w:rsid w:val="00072697"/>
    <w:rsid w:val="000750FE"/>
    <w:rsid w:val="000858AE"/>
    <w:rsid w:val="0008654A"/>
    <w:rsid w:val="00093AEC"/>
    <w:rsid w:val="000A5AB9"/>
    <w:rsid w:val="000B5393"/>
    <w:rsid w:val="000C72BE"/>
    <w:rsid w:val="000D0C2E"/>
    <w:rsid w:val="000E1B57"/>
    <w:rsid w:val="000E455B"/>
    <w:rsid w:val="000E58BE"/>
    <w:rsid w:val="001026FD"/>
    <w:rsid w:val="00112BA8"/>
    <w:rsid w:val="00113536"/>
    <w:rsid w:val="001274CF"/>
    <w:rsid w:val="00136475"/>
    <w:rsid w:val="00137B31"/>
    <w:rsid w:val="00155BBB"/>
    <w:rsid w:val="0016777B"/>
    <w:rsid w:val="00192E6B"/>
    <w:rsid w:val="001A7814"/>
    <w:rsid w:val="001C7712"/>
    <w:rsid w:val="001D5419"/>
    <w:rsid w:val="001E7805"/>
    <w:rsid w:val="001F4FBC"/>
    <w:rsid w:val="00202705"/>
    <w:rsid w:val="002064BD"/>
    <w:rsid w:val="002117C6"/>
    <w:rsid w:val="00224E1C"/>
    <w:rsid w:val="002276B2"/>
    <w:rsid w:val="00230E40"/>
    <w:rsid w:val="00235D9E"/>
    <w:rsid w:val="00241CA3"/>
    <w:rsid w:val="0025726B"/>
    <w:rsid w:val="002632A5"/>
    <w:rsid w:val="00270055"/>
    <w:rsid w:val="00277D75"/>
    <w:rsid w:val="00282CC8"/>
    <w:rsid w:val="00286CB7"/>
    <w:rsid w:val="00294198"/>
    <w:rsid w:val="002C2A16"/>
    <w:rsid w:val="002D2572"/>
    <w:rsid w:val="002D7736"/>
    <w:rsid w:val="002E184B"/>
    <w:rsid w:val="002E2761"/>
    <w:rsid w:val="00310E24"/>
    <w:rsid w:val="00324E9B"/>
    <w:rsid w:val="003263C0"/>
    <w:rsid w:val="00332C7D"/>
    <w:rsid w:val="00335DB8"/>
    <w:rsid w:val="00342E2D"/>
    <w:rsid w:val="00344C46"/>
    <w:rsid w:val="00345EB7"/>
    <w:rsid w:val="00346031"/>
    <w:rsid w:val="00346798"/>
    <w:rsid w:val="00347B6E"/>
    <w:rsid w:val="00365E1A"/>
    <w:rsid w:val="003775F0"/>
    <w:rsid w:val="00391568"/>
    <w:rsid w:val="00395F24"/>
    <w:rsid w:val="003974CB"/>
    <w:rsid w:val="003A21BD"/>
    <w:rsid w:val="003A3EEA"/>
    <w:rsid w:val="003A6A17"/>
    <w:rsid w:val="003B03E2"/>
    <w:rsid w:val="003B13EF"/>
    <w:rsid w:val="003C25EE"/>
    <w:rsid w:val="003C3999"/>
    <w:rsid w:val="003D20EB"/>
    <w:rsid w:val="003D2EC1"/>
    <w:rsid w:val="003D4AEA"/>
    <w:rsid w:val="003D7B8D"/>
    <w:rsid w:val="003D7C96"/>
    <w:rsid w:val="003E6654"/>
    <w:rsid w:val="003F16A0"/>
    <w:rsid w:val="003F2B8C"/>
    <w:rsid w:val="00421714"/>
    <w:rsid w:val="0042420A"/>
    <w:rsid w:val="00450D88"/>
    <w:rsid w:val="00460686"/>
    <w:rsid w:val="004615C3"/>
    <w:rsid w:val="00461C78"/>
    <w:rsid w:val="00462F0E"/>
    <w:rsid w:val="00465D9A"/>
    <w:rsid w:val="00467DBF"/>
    <w:rsid w:val="00486154"/>
    <w:rsid w:val="00496BE7"/>
    <w:rsid w:val="004A4128"/>
    <w:rsid w:val="004A735E"/>
    <w:rsid w:val="004B237E"/>
    <w:rsid w:val="004B583B"/>
    <w:rsid w:val="00507B10"/>
    <w:rsid w:val="005126F4"/>
    <w:rsid w:val="00526D84"/>
    <w:rsid w:val="00530338"/>
    <w:rsid w:val="0053699B"/>
    <w:rsid w:val="005406A6"/>
    <w:rsid w:val="00544738"/>
    <w:rsid w:val="005450FA"/>
    <w:rsid w:val="00547523"/>
    <w:rsid w:val="00552512"/>
    <w:rsid w:val="0056419B"/>
    <w:rsid w:val="005641E5"/>
    <w:rsid w:val="00576250"/>
    <w:rsid w:val="00596818"/>
    <w:rsid w:val="005A19E7"/>
    <w:rsid w:val="005B5F67"/>
    <w:rsid w:val="005C4EFC"/>
    <w:rsid w:val="005C6E54"/>
    <w:rsid w:val="005D79DF"/>
    <w:rsid w:val="005E33AB"/>
    <w:rsid w:val="005F6BD2"/>
    <w:rsid w:val="005F767C"/>
    <w:rsid w:val="00613C82"/>
    <w:rsid w:val="00622C20"/>
    <w:rsid w:val="006240AB"/>
    <w:rsid w:val="00627E07"/>
    <w:rsid w:val="00632EEF"/>
    <w:rsid w:val="006361AA"/>
    <w:rsid w:val="00642BC2"/>
    <w:rsid w:val="00643E74"/>
    <w:rsid w:val="00664607"/>
    <w:rsid w:val="006705F1"/>
    <w:rsid w:val="0068783A"/>
    <w:rsid w:val="006A77F5"/>
    <w:rsid w:val="006C11C8"/>
    <w:rsid w:val="006C2A23"/>
    <w:rsid w:val="006D6FD0"/>
    <w:rsid w:val="0070042A"/>
    <w:rsid w:val="00701494"/>
    <w:rsid w:val="0070214B"/>
    <w:rsid w:val="007102D9"/>
    <w:rsid w:val="00717DD3"/>
    <w:rsid w:val="00722271"/>
    <w:rsid w:val="00730779"/>
    <w:rsid w:val="0073338B"/>
    <w:rsid w:val="0073462D"/>
    <w:rsid w:val="00735C14"/>
    <w:rsid w:val="00746407"/>
    <w:rsid w:val="00753385"/>
    <w:rsid w:val="00757AE5"/>
    <w:rsid w:val="0076031E"/>
    <w:rsid w:val="00767796"/>
    <w:rsid w:val="00781814"/>
    <w:rsid w:val="00783B20"/>
    <w:rsid w:val="007A1FA5"/>
    <w:rsid w:val="007A548C"/>
    <w:rsid w:val="007C2BC3"/>
    <w:rsid w:val="007C7017"/>
    <w:rsid w:val="007C7608"/>
    <w:rsid w:val="007C7C1C"/>
    <w:rsid w:val="007D35A5"/>
    <w:rsid w:val="007D6C68"/>
    <w:rsid w:val="007E0896"/>
    <w:rsid w:val="007E140C"/>
    <w:rsid w:val="007E6117"/>
    <w:rsid w:val="008035F4"/>
    <w:rsid w:val="008102F0"/>
    <w:rsid w:val="00835EF9"/>
    <w:rsid w:val="00845474"/>
    <w:rsid w:val="00853F0D"/>
    <w:rsid w:val="008639A0"/>
    <w:rsid w:val="00864B49"/>
    <w:rsid w:val="0086743C"/>
    <w:rsid w:val="008A527D"/>
    <w:rsid w:val="008A70EF"/>
    <w:rsid w:val="008B0D07"/>
    <w:rsid w:val="008B6F17"/>
    <w:rsid w:val="008D2638"/>
    <w:rsid w:val="008E13CD"/>
    <w:rsid w:val="008E61E3"/>
    <w:rsid w:val="008F3763"/>
    <w:rsid w:val="008F6C6A"/>
    <w:rsid w:val="0090065B"/>
    <w:rsid w:val="009044F4"/>
    <w:rsid w:val="00907006"/>
    <w:rsid w:val="00912108"/>
    <w:rsid w:val="00915DAF"/>
    <w:rsid w:val="00923CAA"/>
    <w:rsid w:val="00935D83"/>
    <w:rsid w:val="00937341"/>
    <w:rsid w:val="00965B08"/>
    <w:rsid w:val="00972A87"/>
    <w:rsid w:val="00974F09"/>
    <w:rsid w:val="00987E81"/>
    <w:rsid w:val="00990169"/>
    <w:rsid w:val="00991E81"/>
    <w:rsid w:val="00995D11"/>
    <w:rsid w:val="009A173D"/>
    <w:rsid w:val="009A5C10"/>
    <w:rsid w:val="009A672F"/>
    <w:rsid w:val="009B2CCF"/>
    <w:rsid w:val="009C092D"/>
    <w:rsid w:val="009C1F06"/>
    <w:rsid w:val="009C2A44"/>
    <w:rsid w:val="009C5B48"/>
    <w:rsid w:val="009D2C4A"/>
    <w:rsid w:val="009D2DCC"/>
    <w:rsid w:val="009D32F5"/>
    <w:rsid w:val="009D52BC"/>
    <w:rsid w:val="009D5362"/>
    <w:rsid w:val="009E1BE5"/>
    <w:rsid w:val="009E5700"/>
    <w:rsid w:val="009E574E"/>
    <w:rsid w:val="009E65CF"/>
    <w:rsid w:val="00A0441E"/>
    <w:rsid w:val="00A1234F"/>
    <w:rsid w:val="00A15741"/>
    <w:rsid w:val="00A208B2"/>
    <w:rsid w:val="00A24B50"/>
    <w:rsid w:val="00A24F0A"/>
    <w:rsid w:val="00A3428C"/>
    <w:rsid w:val="00A351B4"/>
    <w:rsid w:val="00A36C32"/>
    <w:rsid w:val="00A37B79"/>
    <w:rsid w:val="00A40CAA"/>
    <w:rsid w:val="00A477BE"/>
    <w:rsid w:val="00A536B9"/>
    <w:rsid w:val="00A56933"/>
    <w:rsid w:val="00A56B70"/>
    <w:rsid w:val="00A75E6F"/>
    <w:rsid w:val="00A844D6"/>
    <w:rsid w:val="00AA7B42"/>
    <w:rsid w:val="00AD52E8"/>
    <w:rsid w:val="00AE469C"/>
    <w:rsid w:val="00AE6E00"/>
    <w:rsid w:val="00AF4120"/>
    <w:rsid w:val="00B0228D"/>
    <w:rsid w:val="00B043B8"/>
    <w:rsid w:val="00B05782"/>
    <w:rsid w:val="00B15543"/>
    <w:rsid w:val="00B15E88"/>
    <w:rsid w:val="00B32E86"/>
    <w:rsid w:val="00B34056"/>
    <w:rsid w:val="00B44903"/>
    <w:rsid w:val="00B52F31"/>
    <w:rsid w:val="00B57041"/>
    <w:rsid w:val="00B57A1D"/>
    <w:rsid w:val="00B6016D"/>
    <w:rsid w:val="00B67842"/>
    <w:rsid w:val="00B7114C"/>
    <w:rsid w:val="00B834D6"/>
    <w:rsid w:val="00B86BE9"/>
    <w:rsid w:val="00BA0824"/>
    <w:rsid w:val="00BE6759"/>
    <w:rsid w:val="00BF2163"/>
    <w:rsid w:val="00BF35CD"/>
    <w:rsid w:val="00BF43B3"/>
    <w:rsid w:val="00BF4B0E"/>
    <w:rsid w:val="00BF5B78"/>
    <w:rsid w:val="00BF6EEF"/>
    <w:rsid w:val="00C01391"/>
    <w:rsid w:val="00C24F8E"/>
    <w:rsid w:val="00C70754"/>
    <w:rsid w:val="00C74E07"/>
    <w:rsid w:val="00C86B2C"/>
    <w:rsid w:val="00C939FA"/>
    <w:rsid w:val="00C94E0B"/>
    <w:rsid w:val="00CB02A2"/>
    <w:rsid w:val="00CD2DE1"/>
    <w:rsid w:val="00CE1846"/>
    <w:rsid w:val="00CE3AA4"/>
    <w:rsid w:val="00CE7C64"/>
    <w:rsid w:val="00CF5269"/>
    <w:rsid w:val="00D06E32"/>
    <w:rsid w:val="00D11C6C"/>
    <w:rsid w:val="00D16997"/>
    <w:rsid w:val="00D36340"/>
    <w:rsid w:val="00D4609E"/>
    <w:rsid w:val="00D5303A"/>
    <w:rsid w:val="00D5470D"/>
    <w:rsid w:val="00D5569A"/>
    <w:rsid w:val="00D6223F"/>
    <w:rsid w:val="00D70DBD"/>
    <w:rsid w:val="00D71D17"/>
    <w:rsid w:val="00D932A2"/>
    <w:rsid w:val="00DA0739"/>
    <w:rsid w:val="00DC089D"/>
    <w:rsid w:val="00DC22A5"/>
    <w:rsid w:val="00DC4666"/>
    <w:rsid w:val="00DC662F"/>
    <w:rsid w:val="00DD453C"/>
    <w:rsid w:val="00DE4E73"/>
    <w:rsid w:val="00DF1B32"/>
    <w:rsid w:val="00DF2D4D"/>
    <w:rsid w:val="00E01A43"/>
    <w:rsid w:val="00E01F8B"/>
    <w:rsid w:val="00E03B54"/>
    <w:rsid w:val="00E042AE"/>
    <w:rsid w:val="00E07D69"/>
    <w:rsid w:val="00E11C14"/>
    <w:rsid w:val="00E14655"/>
    <w:rsid w:val="00E16ED6"/>
    <w:rsid w:val="00E17E0A"/>
    <w:rsid w:val="00E20681"/>
    <w:rsid w:val="00E420B0"/>
    <w:rsid w:val="00EA2B80"/>
    <w:rsid w:val="00EA5867"/>
    <w:rsid w:val="00EB12D3"/>
    <w:rsid w:val="00EB3D76"/>
    <w:rsid w:val="00EB51A2"/>
    <w:rsid w:val="00EB79DC"/>
    <w:rsid w:val="00EC2E78"/>
    <w:rsid w:val="00ED12D6"/>
    <w:rsid w:val="00ED2109"/>
    <w:rsid w:val="00EE3475"/>
    <w:rsid w:val="00EF31CA"/>
    <w:rsid w:val="00EF6EDE"/>
    <w:rsid w:val="00F029F2"/>
    <w:rsid w:val="00F02AD4"/>
    <w:rsid w:val="00F12A3B"/>
    <w:rsid w:val="00F366DF"/>
    <w:rsid w:val="00F37424"/>
    <w:rsid w:val="00F565AD"/>
    <w:rsid w:val="00F56CD5"/>
    <w:rsid w:val="00F82434"/>
    <w:rsid w:val="00F92FC1"/>
    <w:rsid w:val="00FA1BFC"/>
    <w:rsid w:val="00FB380C"/>
    <w:rsid w:val="00FC5740"/>
    <w:rsid w:val="00FD28FC"/>
    <w:rsid w:val="00FD65D4"/>
    <w:rsid w:val="00FD70BC"/>
    <w:rsid w:val="00FF1DF1"/>
    <w:rsid w:val="00FF3281"/>
    <w:rsid w:val="00FF4C11"/>
    <w:rsid w:val="00FF58D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16"/>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16"/>
      </w:numPr>
      <w:tabs>
        <w:tab w:val="left" w:pos="993"/>
      </w:tabs>
      <w:jc w:val="both"/>
    </w:pPr>
    <w:rPr>
      <w:rFonts w:ascii="Arial" w:hAnsi="Arial"/>
      <w:sz w:val="20"/>
      <w:szCs w:val="20"/>
    </w:rPr>
  </w:style>
  <w:style w:type="paragraph" w:customStyle="1" w:styleId="Lvl3">
    <w:name w:val="Lvl_3"/>
    <w:basedOn w:val="a"/>
    <w:qFormat/>
    <w:rsid w:val="00A37B79"/>
    <w:pPr>
      <w:numPr>
        <w:ilvl w:val="2"/>
        <w:numId w:val="16"/>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 w:type="character" w:customStyle="1" w:styleId="ListParagraphChar">
    <w:name w:val="List Paragraph Char"/>
    <w:link w:val="12"/>
    <w:locked/>
    <w:rsid w:val="00192E6B"/>
  </w:style>
  <w:style w:type="paragraph" w:customStyle="1" w:styleId="12">
    <w:name w:val="Абзац списка1"/>
    <w:basedOn w:val="a"/>
    <w:link w:val="ListParagraphChar"/>
    <w:rsid w:val="00192E6B"/>
    <w:pPr>
      <w:ind w:left="720"/>
    </w:pPr>
    <w:rPr>
      <w:rFonts w:asciiTheme="minorHAnsi" w:eastAsiaTheme="minorEastAsia" w:hAnsiTheme="minorHAnsi" w:cstheme="minorBidi"/>
    </w:rPr>
  </w:style>
  <w:style w:type="paragraph" w:customStyle="1" w:styleId="13">
    <w:name w:val="Обычный1"/>
    <w:rsid w:val="00192E6B"/>
    <w:rPr>
      <w:rFonts w:ascii="Times New Roman" w:eastAsia="Calibri" w:hAnsi="Times New Roman" w:cs="Times New Roman"/>
      <w:sz w:val="20"/>
      <w:szCs w:val="20"/>
    </w:rPr>
  </w:style>
  <w:style w:type="paragraph" w:styleId="afc">
    <w:name w:val="Subtitle"/>
    <w:basedOn w:val="a"/>
    <w:next w:val="a"/>
    <w:link w:val="afd"/>
    <w:qFormat/>
    <w:rsid w:val="00192E6B"/>
    <w:pPr>
      <w:spacing w:after="60" w:line="276" w:lineRule="auto"/>
      <w:jc w:val="center"/>
      <w:outlineLvl w:val="1"/>
    </w:pPr>
    <w:rPr>
      <w:rFonts w:ascii="Cambria" w:hAnsi="Cambria"/>
      <w:lang w:eastAsia="en-US"/>
    </w:rPr>
  </w:style>
  <w:style w:type="character" w:customStyle="1" w:styleId="afd">
    <w:name w:val="Подзаголовок Знак"/>
    <w:basedOn w:val="a0"/>
    <w:link w:val="afc"/>
    <w:rsid w:val="00192E6B"/>
    <w:rPr>
      <w:rFonts w:ascii="Cambria" w:eastAsia="Times New Roman" w:hAnsi="Cambria" w:cs="Times New Roman"/>
      <w:lang w:eastAsia="en-US"/>
    </w:rPr>
  </w:style>
  <w:style w:type="character" w:styleId="afe">
    <w:name w:val="Emphasis"/>
    <w:qFormat/>
    <w:rsid w:val="00192E6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16"/>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16"/>
      </w:numPr>
      <w:tabs>
        <w:tab w:val="left" w:pos="993"/>
      </w:tabs>
      <w:jc w:val="both"/>
    </w:pPr>
    <w:rPr>
      <w:rFonts w:ascii="Arial" w:hAnsi="Arial"/>
      <w:sz w:val="20"/>
      <w:szCs w:val="20"/>
    </w:rPr>
  </w:style>
  <w:style w:type="paragraph" w:customStyle="1" w:styleId="Lvl3">
    <w:name w:val="Lvl_3"/>
    <w:basedOn w:val="a"/>
    <w:qFormat/>
    <w:rsid w:val="00A37B79"/>
    <w:pPr>
      <w:numPr>
        <w:ilvl w:val="2"/>
        <w:numId w:val="16"/>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 w:type="character" w:customStyle="1" w:styleId="ListParagraphChar">
    <w:name w:val="List Paragraph Char"/>
    <w:link w:val="12"/>
    <w:locked/>
    <w:rsid w:val="00192E6B"/>
  </w:style>
  <w:style w:type="paragraph" w:customStyle="1" w:styleId="12">
    <w:name w:val="Абзац списка1"/>
    <w:basedOn w:val="a"/>
    <w:link w:val="ListParagraphChar"/>
    <w:rsid w:val="00192E6B"/>
    <w:pPr>
      <w:ind w:left="720"/>
    </w:pPr>
    <w:rPr>
      <w:rFonts w:asciiTheme="minorHAnsi" w:eastAsiaTheme="minorEastAsia" w:hAnsiTheme="minorHAnsi" w:cstheme="minorBidi"/>
    </w:rPr>
  </w:style>
  <w:style w:type="paragraph" w:customStyle="1" w:styleId="13">
    <w:name w:val="Обычный1"/>
    <w:rsid w:val="00192E6B"/>
    <w:rPr>
      <w:rFonts w:ascii="Times New Roman" w:eastAsia="Calibri" w:hAnsi="Times New Roman" w:cs="Times New Roman"/>
      <w:sz w:val="20"/>
      <w:szCs w:val="20"/>
    </w:rPr>
  </w:style>
  <w:style w:type="paragraph" w:styleId="afc">
    <w:name w:val="Subtitle"/>
    <w:basedOn w:val="a"/>
    <w:next w:val="a"/>
    <w:link w:val="afd"/>
    <w:qFormat/>
    <w:rsid w:val="00192E6B"/>
    <w:pPr>
      <w:spacing w:after="60" w:line="276" w:lineRule="auto"/>
      <w:jc w:val="center"/>
      <w:outlineLvl w:val="1"/>
    </w:pPr>
    <w:rPr>
      <w:rFonts w:ascii="Cambria" w:hAnsi="Cambria"/>
      <w:lang w:eastAsia="en-US"/>
    </w:rPr>
  </w:style>
  <w:style w:type="character" w:customStyle="1" w:styleId="afd">
    <w:name w:val="Подзаголовок Знак"/>
    <w:basedOn w:val="a0"/>
    <w:link w:val="afc"/>
    <w:rsid w:val="00192E6B"/>
    <w:rPr>
      <w:rFonts w:ascii="Cambria" w:eastAsia="Times New Roman" w:hAnsi="Cambria" w:cs="Times New Roman"/>
      <w:lang w:eastAsia="en-US"/>
    </w:rPr>
  </w:style>
  <w:style w:type="character" w:styleId="afe">
    <w:name w:val="Emphasis"/>
    <w:qFormat/>
    <w:rsid w:val="00192E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454088">
      <w:bodyDiv w:val="1"/>
      <w:marLeft w:val="0"/>
      <w:marRight w:val="0"/>
      <w:marTop w:val="0"/>
      <w:marBottom w:val="0"/>
      <w:divBdr>
        <w:top w:val="none" w:sz="0" w:space="0" w:color="auto"/>
        <w:left w:val="none" w:sz="0" w:space="0" w:color="auto"/>
        <w:bottom w:val="none" w:sz="0" w:space="0" w:color="auto"/>
        <w:right w:val="none" w:sz="0" w:space="0" w:color="auto"/>
      </w:divBdr>
    </w:div>
    <w:div w:id="1153641497">
      <w:bodyDiv w:val="1"/>
      <w:marLeft w:val="0"/>
      <w:marRight w:val="0"/>
      <w:marTop w:val="0"/>
      <w:marBottom w:val="0"/>
      <w:divBdr>
        <w:top w:val="none" w:sz="0" w:space="0" w:color="auto"/>
        <w:left w:val="none" w:sz="0" w:space="0" w:color="auto"/>
        <w:bottom w:val="none" w:sz="0" w:space="0" w:color="auto"/>
        <w:right w:val="none" w:sz="0" w:space="0" w:color="auto"/>
      </w:divBdr>
    </w:div>
    <w:div w:id="1648824490">
      <w:bodyDiv w:val="1"/>
      <w:marLeft w:val="0"/>
      <w:marRight w:val="0"/>
      <w:marTop w:val="0"/>
      <w:marBottom w:val="0"/>
      <w:divBdr>
        <w:top w:val="none" w:sz="0" w:space="0" w:color="auto"/>
        <w:left w:val="none" w:sz="0" w:space="0" w:color="auto"/>
        <w:bottom w:val="none" w:sz="0" w:space="0" w:color="auto"/>
        <w:right w:val="none" w:sz="0" w:space="0" w:color="auto"/>
      </w:divBdr>
    </w:div>
    <w:div w:id="214650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5A739-D0C6-474A-885E-8DF43668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14377</Words>
  <Characters>81951</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96136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Алия Джансагимова</dc:creator>
  <cp:lastModifiedBy>Лупик Сергей Анатольевич</cp:lastModifiedBy>
  <cp:revision>2</cp:revision>
  <cp:lastPrinted>2019-11-12T07:03:00Z</cp:lastPrinted>
  <dcterms:created xsi:type="dcterms:W3CDTF">2020-09-22T05:32:00Z</dcterms:created>
  <dcterms:modified xsi:type="dcterms:W3CDTF">2020-09-22T05:32:00Z</dcterms:modified>
</cp:coreProperties>
</file>