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28" w:rsidRPr="0048518E" w:rsidRDefault="003B1F28" w:rsidP="00561094">
      <w:pPr>
        <w:tabs>
          <w:tab w:val="left" w:pos="2700"/>
        </w:tabs>
        <w:ind w:right="201"/>
        <w:jc w:val="right"/>
        <w:rPr>
          <w:color w:val="auto"/>
          <w:sz w:val="22"/>
          <w:szCs w:val="22"/>
          <w:lang w:val="en-US" w:eastAsia="ru-RU"/>
        </w:rPr>
      </w:pPr>
    </w:p>
    <w:p w:rsidR="003B1F28" w:rsidRPr="0048518E" w:rsidRDefault="003B1F28" w:rsidP="00D15098">
      <w:pPr>
        <w:tabs>
          <w:tab w:val="left" w:pos="2700"/>
        </w:tabs>
        <w:ind w:right="201"/>
        <w:jc w:val="right"/>
        <w:outlineLvl w:val="0"/>
        <w:rPr>
          <w:color w:val="auto"/>
          <w:sz w:val="22"/>
          <w:szCs w:val="22"/>
          <w:lang w:eastAsia="ru-RU"/>
        </w:rPr>
      </w:pPr>
      <w:r w:rsidRPr="0048518E">
        <w:rPr>
          <w:color w:val="auto"/>
          <w:sz w:val="22"/>
          <w:szCs w:val="22"/>
          <w:lang w:eastAsia="ru-RU"/>
        </w:rPr>
        <w:t xml:space="preserve">                         Утверждена </w:t>
      </w:r>
    </w:p>
    <w:p w:rsidR="003B1F28" w:rsidRPr="0048518E" w:rsidRDefault="003B1F28" w:rsidP="00561094">
      <w:pPr>
        <w:tabs>
          <w:tab w:val="left" w:pos="2700"/>
        </w:tabs>
        <w:ind w:right="201"/>
        <w:jc w:val="right"/>
        <w:rPr>
          <w:color w:val="auto"/>
          <w:sz w:val="22"/>
          <w:szCs w:val="22"/>
          <w:lang w:eastAsia="ru-RU"/>
        </w:rPr>
      </w:pPr>
      <w:r w:rsidRPr="0048518E">
        <w:rPr>
          <w:color w:val="auto"/>
          <w:sz w:val="22"/>
          <w:szCs w:val="22"/>
          <w:lang w:eastAsia="ru-RU"/>
        </w:rPr>
        <w:t xml:space="preserve">                                                               приказом Генерального директора </w:t>
      </w:r>
    </w:p>
    <w:p w:rsidR="003B1F28" w:rsidRPr="0048518E" w:rsidRDefault="003B1F28" w:rsidP="00D15098">
      <w:pPr>
        <w:jc w:val="right"/>
        <w:outlineLvl w:val="0"/>
        <w:rPr>
          <w:color w:val="auto"/>
          <w:sz w:val="22"/>
          <w:szCs w:val="22"/>
          <w:lang w:eastAsia="ru-RU"/>
        </w:rPr>
      </w:pPr>
      <w:r w:rsidRPr="0048518E">
        <w:rPr>
          <w:color w:val="auto"/>
          <w:sz w:val="22"/>
          <w:szCs w:val="22"/>
          <w:lang w:eastAsia="ru-RU"/>
        </w:rPr>
        <w:t xml:space="preserve">                                                                                          АО «</w:t>
      </w:r>
      <w:proofErr w:type="gramStart"/>
      <w:r w:rsidRPr="0048518E">
        <w:rPr>
          <w:color w:val="auto"/>
          <w:sz w:val="22"/>
          <w:szCs w:val="22"/>
          <w:lang w:eastAsia="ru-RU"/>
        </w:rPr>
        <w:t>Северо-Казахстанская</w:t>
      </w:r>
      <w:proofErr w:type="gramEnd"/>
      <w:r w:rsidRPr="0048518E">
        <w:rPr>
          <w:color w:val="auto"/>
          <w:sz w:val="22"/>
          <w:szCs w:val="22"/>
          <w:lang w:eastAsia="ru-RU"/>
        </w:rPr>
        <w:t xml:space="preserve">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Распределительная Электросетевая              </w:t>
      </w:r>
    </w:p>
    <w:p w:rsidR="003B1F28" w:rsidRPr="0048518E" w:rsidRDefault="003B1F28" w:rsidP="00D15098">
      <w:pPr>
        <w:jc w:val="right"/>
        <w:outlineLvl w:val="0"/>
        <w:rPr>
          <w:color w:val="auto"/>
          <w:sz w:val="22"/>
          <w:szCs w:val="22"/>
          <w:lang w:eastAsia="ru-RU"/>
        </w:rPr>
      </w:pPr>
      <w:r w:rsidRPr="0048518E">
        <w:rPr>
          <w:color w:val="auto"/>
          <w:sz w:val="22"/>
          <w:szCs w:val="22"/>
          <w:lang w:eastAsia="ru-RU"/>
        </w:rPr>
        <w:t xml:space="preserve">                                                                                          Компания»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от «___» ________ 20____ г. № ______</w:t>
      </w:r>
    </w:p>
    <w:p w:rsidR="003B1F28" w:rsidRPr="0048518E" w:rsidRDefault="003B1F28" w:rsidP="00561094">
      <w:pPr>
        <w:tabs>
          <w:tab w:val="left" w:pos="2700"/>
        </w:tabs>
        <w:ind w:right="201"/>
        <w:jc w:val="right"/>
        <w:rPr>
          <w:color w:val="auto"/>
          <w:sz w:val="22"/>
          <w:szCs w:val="22"/>
          <w:lang w:eastAsia="ru-RU"/>
        </w:rPr>
      </w:pPr>
    </w:p>
    <w:p w:rsidR="003B1F28" w:rsidRPr="0048518E" w:rsidRDefault="003B1F28" w:rsidP="00561094">
      <w:pPr>
        <w:tabs>
          <w:tab w:val="left" w:pos="4111"/>
        </w:tabs>
        <w:ind w:firstLine="397"/>
        <w:jc w:val="right"/>
        <w:textAlignment w:val="baseline"/>
        <w:rPr>
          <w:color w:val="auto"/>
          <w:sz w:val="22"/>
          <w:szCs w:val="22"/>
        </w:rPr>
      </w:pPr>
      <w:r w:rsidRPr="0048518E">
        <w:rPr>
          <w:color w:val="auto"/>
          <w:sz w:val="22"/>
          <w:szCs w:val="22"/>
        </w:rPr>
        <w:t> </w:t>
      </w:r>
    </w:p>
    <w:p w:rsidR="003B1F28" w:rsidRPr="0048518E" w:rsidRDefault="003B1F28" w:rsidP="00D15098">
      <w:pPr>
        <w:tabs>
          <w:tab w:val="left" w:pos="4111"/>
        </w:tabs>
        <w:ind w:firstLine="284"/>
        <w:jc w:val="center"/>
        <w:outlineLvl w:val="0"/>
        <w:rPr>
          <w:color w:val="auto"/>
          <w:sz w:val="22"/>
          <w:szCs w:val="22"/>
          <w:lang w:val="kk-KZ"/>
        </w:rPr>
      </w:pPr>
      <w:r w:rsidRPr="0048518E">
        <w:rPr>
          <w:color w:val="auto"/>
          <w:sz w:val="22"/>
          <w:szCs w:val="22"/>
          <w:lang w:val="kk-KZ"/>
        </w:rPr>
        <w:t>ТЕНДЕРНАЯ ДОКУМЕНТАЦИЯ</w:t>
      </w:r>
    </w:p>
    <w:p w:rsidR="003B1F28" w:rsidRPr="0048518E" w:rsidRDefault="003B1F28" w:rsidP="00561094">
      <w:pPr>
        <w:tabs>
          <w:tab w:val="left" w:pos="4111"/>
        </w:tabs>
        <w:ind w:firstLine="284"/>
        <w:jc w:val="center"/>
        <w:rPr>
          <w:color w:val="auto"/>
          <w:sz w:val="22"/>
          <w:szCs w:val="22"/>
        </w:rPr>
      </w:pPr>
      <w:r w:rsidRPr="0048518E">
        <w:rPr>
          <w:color w:val="auto"/>
          <w:sz w:val="22"/>
          <w:szCs w:val="22"/>
        </w:rPr>
        <w:t xml:space="preserve">по закупке товаров, услуг </w:t>
      </w:r>
      <w:r w:rsidRPr="0048518E">
        <w:rPr>
          <w:color w:val="auto"/>
          <w:sz w:val="22"/>
          <w:szCs w:val="22"/>
          <w:lang w:val="kk-KZ"/>
        </w:rPr>
        <w:t>для нужд</w:t>
      </w:r>
    </w:p>
    <w:p w:rsidR="003B1F28" w:rsidRPr="0048518E" w:rsidRDefault="003B1F28" w:rsidP="00561094">
      <w:pPr>
        <w:ind w:firstLine="284"/>
        <w:jc w:val="center"/>
        <w:rPr>
          <w:caps/>
          <w:color w:val="auto"/>
          <w:sz w:val="22"/>
          <w:szCs w:val="22"/>
          <w:lang w:val="kk-KZ"/>
        </w:rPr>
      </w:pPr>
      <w:r w:rsidRPr="0048518E">
        <w:rPr>
          <w:color w:val="auto"/>
          <w:sz w:val="22"/>
          <w:szCs w:val="22"/>
          <w:lang w:val="kk-KZ"/>
        </w:rPr>
        <w:t>АО «Северо-Казахстанская</w:t>
      </w:r>
      <w:r w:rsidRPr="0048518E">
        <w:rPr>
          <w:color w:val="auto"/>
          <w:sz w:val="22"/>
          <w:szCs w:val="22"/>
        </w:rPr>
        <w:t xml:space="preserve"> Распределительная</w:t>
      </w:r>
      <w:r w:rsidRPr="0048518E">
        <w:rPr>
          <w:color w:val="auto"/>
          <w:sz w:val="22"/>
          <w:szCs w:val="22"/>
          <w:lang w:val="kk-KZ"/>
        </w:rPr>
        <w:t xml:space="preserve"> Электросетевая Компания»</w:t>
      </w:r>
    </w:p>
    <w:p w:rsidR="003B1F28" w:rsidRPr="0048518E" w:rsidRDefault="003B1F28" w:rsidP="00561094">
      <w:pPr>
        <w:tabs>
          <w:tab w:val="left" w:pos="2250"/>
          <w:tab w:val="right" w:pos="9639"/>
        </w:tabs>
        <w:textAlignment w:val="baseline"/>
        <w:rPr>
          <w:color w:val="auto"/>
          <w:sz w:val="22"/>
          <w:szCs w:val="22"/>
        </w:rPr>
      </w:pPr>
    </w:p>
    <w:p w:rsidR="003B1F28" w:rsidRPr="0048518E" w:rsidRDefault="003B1F28" w:rsidP="00561094">
      <w:pPr>
        <w:tabs>
          <w:tab w:val="left" w:pos="2250"/>
          <w:tab w:val="right" w:pos="9639"/>
        </w:tabs>
        <w:jc w:val="both"/>
        <w:textAlignment w:val="baseline"/>
        <w:rPr>
          <w:color w:val="auto"/>
          <w:sz w:val="22"/>
          <w:szCs w:val="22"/>
        </w:rPr>
      </w:pPr>
      <w:r w:rsidRPr="0048518E">
        <w:rPr>
          <w:color w:val="auto"/>
          <w:sz w:val="22"/>
          <w:szCs w:val="22"/>
        </w:rPr>
        <w:t xml:space="preserve">         </w:t>
      </w:r>
      <w:proofErr w:type="gramStart"/>
      <w:r w:rsidRPr="0048518E">
        <w:rPr>
          <w:color w:val="auto"/>
          <w:sz w:val="22"/>
          <w:szCs w:val="22"/>
        </w:rPr>
        <w:t xml:space="preserve">Настоящая тендерная документация разработана в соответствии с Законом Республики Казахстан от 27 декабря 2018 года «О естественных монополиях» и Приказом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с целью предоставления потенциальным поставщикам информации об условиях и порядке проведения конкурса путем тендера.  </w:t>
      </w:r>
      <w:proofErr w:type="gramEnd"/>
    </w:p>
    <w:p w:rsidR="003B1F28" w:rsidRPr="0048518E" w:rsidRDefault="003B1F28" w:rsidP="00561094">
      <w:pPr>
        <w:tabs>
          <w:tab w:val="left" w:pos="2250"/>
          <w:tab w:val="right" w:pos="9639"/>
        </w:tabs>
        <w:jc w:val="both"/>
        <w:textAlignment w:val="baseline"/>
        <w:rPr>
          <w:color w:val="auto"/>
          <w:sz w:val="22"/>
          <w:szCs w:val="22"/>
        </w:rPr>
      </w:pPr>
    </w:p>
    <w:p w:rsidR="003B1F28" w:rsidRPr="0048518E" w:rsidRDefault="003B1F28" w:rsidP="00561094">
      <w:pPr>
        <w:pStyle w:val="a3"/>
        <w:numPr>
          <w:ilvl w:val="0"/>
          <w:numId w:val="2"/>
        </w:numPr>
        <w:rPr>
          <w:sz w:val="22"/>
          <w:szCs w:val="22"/>
        </w:rPr>
      </w:pPr>
      <w:r w:rsidRPr="0048518E">
        <w:rPr>
          <w:rStyle w:val="s1"/>
          <w:b w:val="0"/>
          <w:bCs/>
          <w:color w:val="auto"/>
          <w:sz w:val="22"/>
          <w:szCs w:val="22"/>
        </w:rPr>
        <w:t>Объявление о проведении тендера (конкурса)</w:t>
      </w:r>
      <w:r w:rsidRPr="0048518E">
        <w:rPr>
          <w:sz w:val="22"/>
          <w:szCs w:val="22"/>
        </w:rPr>
        <w:t> </w:t>
      </w:r>
    </w:p>
    <w:p w:rsidR="003B1F28" w:rsidRPr="0048518E" w:rsidRDefault="003B1F28" w:rsidP="00561094">
      <w:pPr>
        <w:jc w:val="both"/>
        <w:rPr>
          <w:color w:val="auto"/>
          <w:sz w:val="22"/>
          <w:szCs w:val="22"/>
        </w:rPr>
      </w:pPr>
      <w:r w:rsidRPr="0048518E">
        <w:rPr>
          <w:color w:val="auto"/>
          <w:sz w:val="22"/>
          <w:szCs w:val="22"/>
          <w:lang w:eastAsia="ru-RU"/>
        </w:rPr>
        <w:t xml:space="preserve">         АО «Северо-Казахстанская Распределительная Электросетевая Компания»</w:t>
      </w:r>
      <w:r w:rsidRPr="0048518E">
        <w:rPr>
          <w:color w:val="auto"/>
          <w:sz w:val="22"/>
          <w:szCs w:val="22"/>
        </w:rPr>
        <w:t xml:space="preserve"> объявляет о проведении тендера (конкурса).</w:t>
      </w:r>
    </w:p>
    <w:p w:rsidR="003B1F28" w:rsidRPr="0048518E" w:rsidRDefault="003B1F28" w:rsidP="00561094">
      <w:pPr>
        <w:jc w:val="both"/>
        <w:rPr>
          <w:color w:val="auto"/>
          <w:sz w:val="22"/>
          <w:szCs w:val="22"/>
        </w:rPr>
      </w:pPr>
      <w:r w:rsidRPr="0048518E">
        <w:rPr>
          <w:color w:val="auto"/>
          <w:sz w:val="22"/>
          <w:szCs w:val="22"/>
        </w:rPr>
        <w:t xml:space="preserve">        Наименование тендера (наименование закупок товаров, работ, услуг в соответствии с наименованием закупок товаров, работ, услуг, указанным в Перечне): </w:t>
      </w:r>
    </w:p>
    <w:p w:rsidR="003B1F28" w:rsidRPr="0048518E" w:rsidRDefault="003B1F28" w:rsidP="00561094">
      <w:pPr>
        <w:pStyle w:val="a3"/>
        <w:numPr>
          <w:ilvl w:val="0"/>
          <w:numId w:val="39"/>
        </w:numPr>
        <w:jc w:val="both"/>
        <w:rPr>
          <w:b/>
          <w:sz w:val="22"/>
          <w:szCs w:val="22"/>
        </w:rPr>
      </w:pPr>
      <w:r w:rsidRPr="0048518E">
        <w:rPr>
          <w:b/>
          <w:sz w:val="22"/>
          <w:szCs w:val="22"/>
        </w:rPr>
        <w:t xml:space="preserve">Услуги по поверке прибора </w:t>
      </w:r>
      <w:proofErr w:type="spellStart"/>
      <w:r w:rsidRPr="0048518E">
        <w:rPr>
          <w:b/>
          <w:sz w:val="22"/>
          <w:szCs w:val="22"/>
        </w:rPr>
        <w:t>Энергомонитор</w:t>
      </w:r>
      <w:proofErr w:type="spellEnd"/>
      <w:r w:rsidRPr="0048518E">
        <w:rPr>
          <w:b/>
          <w:sz w:val="22"/>
          <w:szCs w:val="22"/>
        </w:rPr>
        <w:t>.</w:t>
      </w:r>
    </w:p>
    <w:p w:rsidR="003B1F28" w:rsidRPr="0048518E" w:rsidRDefault="003B1F28" w:rsidP="00561094">
      <w:pPr>
        <w:pStyle w:val="a3"/>
        <w:numPr>
          <w:ilvl w:val="0"/>
          <w:numId w:val="39"/>
        </w:numPr>
        <w:jc w:val="both"/>
        <w:rPr>
          <w:sz w:val="22"/>
          <w:szCs w:val="22"/>
        </w:rPr>
      </w:pPr>
      <w:r w:rsidRPr="0048518E">
        <w:rPr>
          <w:b/>
          <w:sz w:val="22"/>
          <w:szCs w:val="22"/>
        </w:rPr>
        <w:t xml:space="preserve">Услуги по поверке счетчиков </w:t>
      </w:r>
      <w:proofErr w:type="gramStart"/>
      <w:r w:rsidRPr="0048518E">
        <w:rPr>
          <w:b/>
          <w:sz w:val="22"/>
          <w:szCs w:val="22"/>
        </w:rPr>
        <w:t>электрических-электронных</w:t>
      </w:r>
      <w:proofErr w:type="gramEnd"/>
      <w:r w:rsidRPr="0048518E">
        <w:rPr>
          <w:sz w:val="22"/>
          <w:szCs w:val="22"/>
        </w:rPr>
        <w:t>.</w:t>
      </w:r>
    </w:p>
    <w:p w:rsidR="003B1F28" w:rsidRPr="0048518E" w:rsidRDefault="003B1F28" w:rsidP="00561094">
      <w:pPr>
        <w:pStyle w:val="a3"/>
        <w:numPr>
          <w:ilvl w:val="0"/>
          <w:numId w:val="39"/>
        </w:numPr>
        <w:jc w:val="both"/>
        <w:rPr>
          <w:sz w:val="22"/>
          <w:szCs w:val="22"/>
        </w:rPr>
      </w:pPr>
      <w:r w:rsidRPr="0048518E">
        <w:rPr>
          <w:b/>
          <w:sz w:val="22"/>
          <w:szCs w:val="22"/>
        </w:rPr>
        <w:t>Услуги по повер</w:t>
      </w:r>
      <w:r>
        <w:rPr>
          <w:b/>
          <w:sz w:val="22"/>
          <w:szCs w:val="22"/>
        </w:rPr>
        <w:t xml:space="preserve">ке средств измерений (АСКУЭ) и </w:t>
      </w:r>
      <w:r w:rsidRPr="0048518E">
        <w:rPr>
          <w:b/>
          <w:sz w:val="22"/>
          <w:szCs w:val="22"/>
        </w:rPr>
        <w:t>освидетельствование комплексов учета электроэнергии</w:t>
      </w:r>
      <w:r w:rsidRPr="0048518E">
        <w:rPr>
          <w:sz w:val="22"/>
          <w:szCs w:val="22"/>
        </w:rPr>
        <w:t>.</w:t>
      </w:r>
    </w:p>
    <w:p w:rsidR="003B1F28" w:rsidRPr="0048518E" w:rsidRDefault="003B1F28" w:rsidP="00561094">
      <w:pPr>
        <w:pStyle w:val="a3"/>
        <w:numPr>
          <w:ilvl w:val="0"/>
          <w:numId w:val="39"/>
        </w:numPr>
        <w:jc w:val="both"/>
        <w:rPr>
          <w:sz w:val="22"/>
          <w:szCs w:val="22"/>
        </w:rPr>
      </w:pPr>
      <w:r w:rsidRPr="0048518E">
        <w:rPr>
          <w:b/>
          <w:sz w:val="22"/>
          <w:szCs w:val="22"/>
        </w:rPr>
        <w:t>Услуги по поверке оборудования АСКУЭ РРЭ</w:t>
      </w:r>
      <w:r w:rsidRPr="0048518E">
        <w:rPr>
          <w:sz w:val="22"/>
          <w:szCs w:val="22"/>
        </w:rPr>
        <w:t>.</w:t>
      </w:r>
    </w:p>
    <w:p w:rsidR="003B1F28" w:rsidRPr="0048518E" w:rsidRDefault="003B1F28" w:rsidP="00561094">
      <w:pPr>
        <w:jc w:val="both"/>
        <w:rPr>
          <w:color w:val="auto"/>
          <w:sz w:val="22"/>
          <w:szCs w:val="22"/>
        </w:rPr>
      </w:pPr>
      <w:r w:rsidRPr="0048518E">
        <w:rPr>
          <w:color w:val="auto"/>
          <w:sz w:val="22"/>
          <w:szCs w:val="22"/>
        </w:rPr>
        <w:t>Наименование лота:</w:t>
      </w:r>
    </w:p>
    <w:p w:rsidR="003B1F28" w:rsidRPr="0048518E" w:rsidRDefault="003B1F28" w:rsidP="00D15098">
      <w:pPr>
        <w:jc w:val="both"/>
        <w:outlineLvl w:val="0"/>
        <w:rPr>
          <w:color w:val="auto"/>
          <w:sz w:val="22"/>
          <w:szCs w:val="22"/>
        </w:rPr>
      </w:pPr>
      <w:r w:rsidRPr="0048518E">
        <w:rPr>
          <w:b/>
          <w:color w:val="auto"/>
          <w:sz w:val="22"/>
          <w:szCs w:val="22"/>
          <w:lang w:eastAsia="ru-RU"/>
        </w:rPr>
        <w:t>Лот № 1 –</w:t>
      </w:r>
      <w:r w:rsidRPr="0048518E">
        <w:rPr>
          <w:b/>
          <w:color w:val="auto"/>
          <w:sz w:val="22"/>
          <w:szCs w:val="22"/>
        </w:rPr>
        <w:t xml:space="preserve"> Услуги по поверке прибора </w:t>
      </w:r>
      <w:proofErr w:type="spellStart"/>
      <w:r w:rsidRPr="0048518E">
        <w:rPr>
          <w:b/>
          <w:color w:val="auto"/>
          <w:sz w:val="22"/>
          <w:szCs w:val="22"/>
        </w:rPr>
        <w:t>Энергомонитор</w:t>
      </w:r>
      <w:proofErr w:type="spellEnd"/>
      <w:r w:rsidRPr="0048518E">
        <w:rPr>
          <w:b/>
          <w:color w:val="auto"/>
          <w:sz w:val="22"/>
          <w:szCs w:val="22"/>
        </w:rPr>
        <w:t xml:space="preserve"> – 1 услуга</w:t>
      </w:r>
      <w:r w:rsidRPr="0048518E">
        <w:rPr>
          <w:color w:val="auto"/>
          <w:sz w:val="22"/>
          <w:szCs w:val="22"/>
        </w:rPr>
        <w:t>.</w:t>
      </w:r>
    </w:p>
    <w:p w:rsidR="003B1F28" w:rsidRPr="0048518E" w:rsidRDefault="003B1F28" w:rsidP="00561094">
      <w:pPr>
        <w:jc w:val="both"/>
        <w:rPr>
          <w:color w:val="auto"/>
          <w:sz w:val="22"/>
          <w:szCs w:val="22"/>
        </w:rPr>
      </w:pPr>
      <w:r w:rsidRPr="0048518E">
        <w:rPr>
          <w:color w:val="auto"/>
          <w:sz w:val="22"/>
          <w:szCs w:val="22"/>
        </w:rPr>
        <w:t xml:space="preserve">        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r w:rsidRPr="0048518E">
        <w:rPr>
          <w:b/>
          <w:color w:val="auto"/>
          <w:sz w:val="22"/>
          <w:szCs w:val="22"/>
        </w:rPr>
        <w:t>56 250</w:t>
      </w:r>
      <w:r w:rsidRPr="0048518E">
        <w:rPr>
          <w:color w:val="auto"/>
          <w:sz w:val="22"/>
          <w:szCs w:val="22"/>
        </w:rPr>
        <w:t xml:space="preserve"> (пятьдесят шесть тысяч двести пятьдесят) тенге.</w:t>
      </w:r>
    </w:p>
    <w:p w:rsidR="003B1F28" w:rsidRPr="0048518E" w:rsidRDefault="003B1F28" w:rsidP="00561094">
      <w:pPr>
        <w:ind w:firstLine="397"/>
        <w:jc w:val="both"/>
        <w:textAlignment w:val="baseline"/>
        <w:rPr>
          <w:color w:val="auto"/>
          <w:sz w:val="22"/>
          <w:szCs w:val="22"/>
        </w:rPr>
      </w:pPr>
      <w:r w:rsidRPr="0048518E">
        <w:rPr>
          <w:color w:val="auto"/>
          <w:sz w:val="22"/>
          <w:szCs w:val="22"/>
        </w:rPr>
        <w:t xml:space="preserve"> Общая сумма в тенге, без учета налога на добавленную стоимость, выделенная на закупку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r w:rsidRPr="0048518E">
        <w:rPr>
          <w:b/>
          <w:color w:val="auto"/>
          <w:sz w:val="22"/>
          <w:szCs w:val="22"/>
        </w:rPr>
        <w:t>56 250</w:t>
      </w:r>
      <w:r w:rsidRPr="0048518E">
        <w:rPr>
          <w:color w:val="auto"/>
          <w:sz w:val="22"/>
          <w:szCs w:val="22"/>
        </w:rPr>
        <w:t xml:space="preserve"> (пятьдесят шесть тысяч двести пятьдесят) тенге.</w:t>
      </w:r>
    </w:p>
    <w:p w:rsidR="003B1F28" w:rsidRPr="0048518E" w:rsidRDefault="003B1F28" w:rsidP="00561094">
      <w:pPr>
        <w:ind w:firstLine="397"/>
        <w:jc w:val="both"/>
        <w:textAlignment w:val="baseline"/>
        <w:rPr>
          <w:color w:val="auto"/>
          <w:sz w:val="22"/>
          <w:szCs w:val="22"/>
        </w:rPr>
      </w:pPr>
      <w:r w:rsidRPr="0048518E">
        <w:rPr>
          <w:color w:val="auto"/>
          <w:sz w:val="22"/>
          <w:szCs w:val="22"/>
        </w:rPr>
        <w:t xml:space="preserve">Условия платежа: Оплата производится «Заказчиком» путем перечисления денежных средств на расчетный счет «Исполнителя» в течение 10 (десяти) банковских дней, </w:t>
      </w:r>
      <w:proofErr w:type="gramStart"/>
      <w:r w:rsidRPr="0048518E">
        <w:rPr>
          <w:color w:val="auto"/>
          <w:sz w:val="22"/>
          <w:szCs w:val="22"/>
        </w:rPr>
        <w:t>с даты выставления</w:t>
      </w:r>
      <w:proofErr w:type="gramEnd"/>
      <w:r w:rsidRPr="0048518E">
        <w:rPr>
          <w:color w:val="auto"/>
          <w:sz w:val="22"/>
          <w:szCs w:val="22"/>
        </w:rPr>
        <w:t xml:space="preserve"> счета на </w:t>
      </w:r>
      <w:r w:rsidRPr="00535B05">
        <w:rPr>
          <w:color w:val="auto"/>
          <w:sz w:val="22"/>
          <w:szCs w:val="22"/>
        </w:rPr>
        <w:t>предоплату 100 %</w:t>
      </w:r>
      <w:r w:rsidRPr="0048518E">
        <w:rPr>
          <w:color w:val="auto"/>
          <w:sz w:val="22"/>
          <w:szCs w:val="22"/>
        </w:rPr>
        <w:t xml:space="preserve"> после подписания договора на закупку. </w:t>
      </w:r>
    </w:p>
    <w:p w:rsidR="003B1F28" w:rsidRPr="0048518E" w:rsidRDefault="003B1F28" w:rsidP="00D15098">
      <w:pPr>
        <w:ind w:firstLine="397"/>
        <w:jc w:val="both"/>
        <w:textAlignment w:val="baseline"/>
        <w:outlineLvl w:val="0"/>
        <w:rPr>
          <w:b/>
          <w:color w:val="auto"/>
          <w:sz w:val="22"/>
          <w:szCs w:val="22"/>
          <w:lang w:eastAsia="ru-RU"/>
        </w:rPr>
      </w:pPr>
      <w:r w:rsidRPr="0048518E">
        <w:rPr>
          <w:b/>
          <w:color w:val="auto"/>
          <w:sz w:val="22"/>
          <w:szCs w:val="22"/>
          <w:lang w:eastAsia="ru-RU"/>
        </w:rPr>
        <w:t xml:space="preserve">Лот № 2 - </w:t>
      </w:r>
      <w:r w:rsidRPr="0048518E">
        <w:rPr>
          <w:b/>
          <w:color w:val="auto"/>
          <w:sz w:val="22"/>
          <w:szCs w:val="22"/>
        </w:rPr>
        <w:t xml:space="preserve">Услуги по поверке счетчиков </w:t>
      </w:r>
      <w:proofErr w:type="gramStart"/>
      <w:r w:rsidRPr="0048518E">
        <w:rPr>
          <w:b/>
          <w:color w:val="auto"/>
          <w:sz w:val="22"/>
          <w:szCs w:val="22"/>
        </w:rPr>
        <w:t>электрических-электронных</w:t>
      </w:r>
      <w:proofErr w:type="gramEnd"/>
      <w:r w:rsidRPr="0048518E">
        <w:rPr>
          <w:b/>
          <w:color w:val="auto"/>
          <w:sz w:val="22"/>
          <w:szCs w:val="22"/>
          <w:lang w:eastAsia="ru-RU"/>
        </w:rPr>
        <w:t xml:space="preserve"> в количестве - 1 услуга.</w:t>
      </w:r>
    </w:p>
    <w:p w:rsidR="003B1F28" w:rsidRPr="0048518E" w:rsidRDefault="003B1F28" w:rsidP="00561094">
      <w:pPr>
        <w:ind w:firstLine="397"/>
        <w:jc w:val="both"/>
        <w:textAlignment w:val="baseline"/>
        <w:rPr>
          <w:color w:val="auto"/>
          <w:sz w:val="22"/>
          <w:szCs w:val="22"/>
        </w:rPr>
      </w:pPr>
      <w:r w:rsidRPr="0048518E">
        <w:rPr>
          <w:color w:val="auto"/>
          <w:sz w:val="22"/>
          <w:szCs w:val="22"/>
        </w:rPr>
        <w:t xml:space="preserve">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r w:rsidRPr="0048518E">
        <w:rPr>
          <w:b/>
          <w:color w:val="auto"/>
          <w:sz w:val="22"/>
          <w:szCs w:val="22"/>
        </w:rPr>
        <w:t>218 750</w:t>
      </w:r>
      <w:r w:rsidRPr="0048518E">
        <w:rPr>
          <w:color w:val="auto"/>
          <w:sz w:val="22"/>
          <w:szCs w:val="22"/>
        </w:rPr>
        <w:t xml:space="preserve"> (двести восемнадцать тысяч семьсот пятьдесят) тенге.</w:t>
      </w:r>
    </w:p>
    <w:p w:rsidR="003B1F28" w:rsidRPr="0048518E" w:rsidRDefault="003B1F28" w:rsidP="00561094">
      <w:pPr>
        <w:ind w:firstLine="397"/>
        <w:jc w:val="both"/>
        <w:textAlignment w:val="baseline"/>
        <w:rPr>
          <w:color w:val="auto"/>
          <w:sz w:val="22"/>
          <w:szCs w:val="22"/>
        </w:rPr>
      </w:pPr>
      <w:r w:rsidRPr="0048518E">
        <w:rPr>
          <w:color w:val="auto"/>
          <w:sz w:val="22"/>
          <w:szCs w:val="22"/>
        </w:rPr>
        <w:t xml:space="preserve"> Общая сумма в тенге, без учета налога на добавленную стоимость, выделенная на закупку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r w:rsidRPr="0048518E">
        <w:rPr>
          <w:b/>
          <w:color w:val="auto"/>
          <w:sz w:val="22"/>
          <w:szCs w:val="22"/>
        </w:rPr>
        <w:t>218 750</w:t>
      </w:r>
      <w:r w:rsidRPr="0048518E">
        <w:rPr>
          <w:color w:val="auto"/>
          <w:sz w:val="22"/>
          <w:szCs w:val="22"/>
        </w:rPr>
        <w:t xml:space="preserve"> (двести восемнадцать тысяч семьсот пятьдесят) тенге.</w:t>
      </w:r>
    </w:p>
    <w:p w:rsidR="003B1F28" w:rsidRPr="0048518E" w:rsidRDefault="003B1F28" w:rsidP="00561094">
      <w:pPr>
        <w:ind w:firstLine="397"/>
        <w:jc w:val="both"/>
        <w:textAlignment w:val="baseline"/>
        <w:rPr>
          <w:color w:val="auto"/>
          <w:sz w:val="22"/>
          <w:szCs w:val="22"/>
        </w:rPr>
      </w:pPr>
      <w:r w:rsidRPr="0048518E">
        <w:rPr>
          <w:color w:val="auto"/>
          <w:sz w:val="22"/>
          <w:szCs w:val="22"/>
        </w:rPr>
        <w:t>Условия платежа: Заказчик производит предоплату в размере 100% от общей суммы закупки путем перечисления денежных средств на расчетный счет Исполнителя в течение 10-ти банковских дней со дня подписания договора на закупку.</w:t>
      </w:r>
    </w:p>
    <w:p w:rsidR="003B1F28" w:rsidRPr="0048518E" w:rsidRDefault="003B1F28" w:rsidP="00706EE1">
      <w:pPr>
        <w:ind w:firstLine="397"/>
        <w:jc w:val="both"/>
        <w:textAlignment w:val="baseline"/>
        <w:rPr>
          <w:b/>
          <w:color w:val="auto"/>
          <w:sz w:val="22"/>
          <w:szCs w:val="22"/>
          <w:lang w:eastAsia="ru-RU"/>
        </w:rPr>
      </w:pPr>
      <w:r w:rsidRPr="0048518E">
        <w:rPr>
          <w:b/>
          <w:color w:val="auto"/>
          <w:sz w:val="22"/>
          <w:szCs w:val="22"/>
          <w:lang w:eastAsia="ru-RU"/>
        </w:rPr>
        <w:t xml:space="preserve">Лот № 3 - </w:t>
      </w:r>
      <w:r w:rsidRPr="0048518E">
        <w:rPr>
          <w:b/>
          <w:sz w:val="22"/>
          <w:szCs w:val="22"/>
        </w:rPr>
        <w:t xml:space="preserve">Услуги по поверке средств измерений (АСКУЭ) и </w:t>
      </w:r>
      <w:r>
        <w:rPr>
          <w:b/>
          <w:sz w:val="22"/>
          <w:szCs w:val="22"/>
        </w:rPr>
        <w:t>о</w:t>
      </w:r>
      <w:r w:rsidRPr="0048518E">
        <w:rPr>
          <w:b/>
          <w:sz w:val="22"/>
          <w:szCs w:val="22"/>
        </w:rPr>
        <w:t>свидетельствование комплексов учета электроэнергии,</w:t>
      </w:r>
      <w:r w:rsidRPr="0048518E">
        <w:rPr>
          <w:b/>
          <w:color w:val="auto"/>
          <w:sz w:val="22"/>
          <w:szCs w:val="22"/>
          <w:lang w:eastAsia="ru-RU"/>
        </w:rPr>
        <w:t xml:space="preserve"> в количестве - 1 услуга.</w:t>
      </w:r>
    </w:p>
    <w:p w:rsidR="003B1F28" w:rsidRPr="0048518E" w:rsidRDefault="003B1F28" w:rsidP="00706EE1">
      <w:pPr>
        <w:ind w:firstLine="397"/>
        <w:jc w:val="both"/>
        <w:textAlignment w:val="baseline"/>
        <w:rPr>
          <w:color w:val="auto"/>
          <w:sz w:val="22"/>
          <w:szCs w:val="22"/>
        </w:rPr>
      </w:pPr>
      <w:r w:rsidRPr="0048518E">
        <w:rPr>
          <w:color w:val="auto"/>
          <w:sz w:val="22"/>
          <w:szCs w:val="22"/>
        </w:rPr>
        <w:t xml:space="preserve">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r w:rsidRPr="0048518E">
        <w:rPr>
          <w:b/>
          <w:color w:val="auto"/>
          <w:sz w:val="22"/>
          <w:szCs w:val="22"/>
        </w:rPr>
        <w:t>6 833 000</w:t>
      </w:r>
      <w:r w:rsidRPr="0048518E">
        <w:rPr>
          <w:color w:val="auto"/>
          <w:sz w:val="22"/>
          <w:szCs w:val="22"/>
        </w:rPr>
        <w:t xml:space="preserve"> (шесть миллионов восемьсот тридцать три тысячи) тенге.</w:t>
      </w:r>
    </w:p>
    <w:p w:rsidR="003B1F28" w:rsidRPr="0048518E" w:rsidRDefault="003B1F28" w:rsidP="00706EE1">
      <w:pPr>
        <w:ind w:firstLine="397"/>
        <w:jc w:val="both"/>
        <w:textAlignment w:val="baseline"/>
        <w:rPr>
          <w:color w:val="auto"/>
          <w:sz w:val="22"/>
          <w:szCs w:val="22"/>
        </w:rPr>
      </w:pPr>
      <w:r w:rsidRPr="0048518E">
        <w:rPr>
          <w:color w:val="auto"/>
          <w:sz w:val="22"/>
          <w:szCs w:val="22"/>
        </w:rPr>
        <w:t xml:space="preserve"> Общая сумма в тенге, без учета налога на добавленную стоимость, выделенная на закупку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r w:rsidRPr="0048518E">
        <w:rPr>
          <w:b/>
          <w:color w:val="auto"/>
          <w:sz w:val="22"/>
          <w:szCs w:val="22"/>
        </w:rPr>
        <w:t>6 833 000</w:t>
      </w:r>
      <w:r w:rsidRPr="0048518E">
        <w:rPr>
          <w:color w:val="auto"/>
          <w:sz w:val="22"/>
          <w:szCs w:val="22"/>
        </w:rPr>
        <w:t xml:space="preserve"> (шесть миллионов восемьсот тридцать три тысячи) тенге</w:t>
      </w:r>
    </w:p>
    <w:p w:rsidR="003B1F28" w:rsidRPr="00B84150" w:rsidRDefault="003B1F28" w:rsidP="00DC662B">
      <w:pPr>
        <w:rPr>
          <w:color w:val="auto"/>
        </w:rPr>
      </w:pPr>
      <w:r w:rsidRPr="0048518E">
        <w:rPr>
          <w:color w:val="auto"/>
          <w:sz w:val="22"/>
          <w:szCs w:val="22"/>
        </w:rPr>
        <w:t>Условия платежа</w:t>
      </w:r>
      <w:r w:rsidRPr="00B84150">
        <w:rPr>
          <w:color w:val="auto"/>
          <w:sz w:val="22"/>
          <w:szCs w:val="22"/>
        </w:rPr>
        <w:t xml:space="preserve">: </w:t>
      </w:r>
      <w:r w:rsidRPr="00B84150">
        <w:rPr>
          <w:color w:val="auto"/>
          <w:lang w:eastAsia="ru-RU"/>
        </w:rPr>
        <w:t xml:space="preserve"> Оплата производится «Заказчиком» в размере 30 % предоплата от суммы закупки путем перечисления денежных средств на расчетный счет «Исполнителя» в течение 10 (десяти) </w:t>
      </w:r>
      <w:r w:rsidRPr="00B84150">
        <w:rPr>
          <w:color w:val="auto"/>
          <w:lang w:eastAsia="ru-RU"/>
        </w:rPr>
        <w:lastRenderedPageBreak/>
        <w:t xml:space="preserve">банковских дней, </w:t>
      </w:r>
      <w:proofErr w:type="gramStart"/>
      <w:r w:rsidRPr="00B84150">
        <w:rPr>
          <w:color w:val="auto"/>
          <w:lang w:eastAsia="ru-RU"/>
        </w:rPr>
        <w:t>с даты выставления</w:t>
      </w:r>
      <w:proofErr w:type="gramEnd"/>
      <w:r w:rsidRPr="00B84150">
        <w:rPr>
          <w:color w:val="auto"/>
          <w:lang w:eastAsia="ru-RU"/>
        </w:rPr>
        <w:t xml:space="preserve"> счета на предоплату после подписания договора на закупку. Оставшаяся часть суммы 70% производится по  факту оказания услуг в течение </w:t>
      </w:r>
      <w:r w:rsidRPr="00B84150">
        <w:rPr>
          <w:color w:val="auto"/>
          <w:sz w:val="22"/>
          <w:szCs w:val="22"/>
        </w:rPr>
        <w:t xml:space="preserve">10 рабочих дней с </w:t>
      </w:r>
      <w:r w:rsidRPr="00B84150">
        <w:rPr>
          <w:color w:val="auto"/>
        </w:rPr>
        <w:t xml:space="preserve">даты подписания Сторонами Акта приемки оказанных услуг и выставления </w:t>
      </w:r>
      <w:proofErr w:type="gramStart"/>
      <w:r w:rsidRPr="00B84150">
        <w:rPr>
          <w:color w:val="auto"/>
        </w:rPr>
        <w:t>счёт-фактуры</w:t>
      </w:r>
      <w:proofErr w:type="gramEnd"/>
      <w:r w:rsidRPr="00B84150">
        <w:rPr>
          <w:color w:val="auto"/>
        </w:rPr>
        <w:t>.</w:t>
      </w:r>
    </w:p>
    <w:p w:rsidR="003B1F28" w:rsidRPr="00B84150" w:rsidRDefault="003B1F28" w:rsidP="00706EE1">
      <w:pPr>
        <w:ind w:firstLine="397"/>
        <w:jc w:val="both"/>
        <w:textAlignment w:val="baseline"/>
        <w:rPr>
          <w:color w:val="auto"/>
          <w:sz w:val="22"/>
          <w:szCs w:val="22"/>
        </w:rPr>
      </w:pPr>
    </w:p>
    <w:p w:rsidR="003B1F28" w:rsidRPr="0048518E" w:rsidRDefault="003B1F28" w:rsidP="00D15098">
      <w:pPr>
        <w:ind w:firstLine="397"/>
        <w:jc w:val="both"/>
        <w:textAlignment w:val="baseline"/>
        <w:outlineLvl w:val="0"/>
        <w:rPr>
          <w:b/>
          <w:color w:val="auto"/>
          <w:sz w:val="22"/>
          <w:szCs w:val="22"/>
          <w:lang w:eastAsia="ru-RU"/>
        </w:rPr>
      </w:pPr>
      <w:r w:rsidRPr="00B84150">
        <w:rPr>
          <w:b/>
          <w:color w:val="auto"/>
          <w:sz w:val="22"/>
          <w:szCs w:val="22"/>
          <w:lang w:eastAsia="ru-RU"/>
        </w:rPr>
        <w:t xml:space="preserve">Лот № 4 - </w:t>
      </w:r>
      <w:r w:rsidRPr="00B84150">
        <w:rPr>
          <w:b/>
          <w:sz w:val="22"/>
          <w:szCs w:val="22"/>
        </w:rPr>
        <w:t xml:space="preserve">Услуги по поверке </w:t>
      </w:r>
      <w:r w:rsidR="00B267FC" w:rsidRPr="0048518E">
        <w:rPr>
          <w:b/>
          <w:sz w:val="22"/>
          <w:szCs w:val="22"/>
        </w:rPr>
        <w:t>оборудования</w:t>
      </w:r>
      <w:r w:rsidRPr="00B84150">
        <w:rPr>
          <w:b/>
          <w:sz w:val="22"/>
          <w:szCs w:val="22"/>
        </w:rPr>
        <w:t xml:space="preserve"> АСКУЭ РРЭ,</w:t>
      </w:r>
      <w:r w:rsidRPr="00B84150">
        <w:rPr>
          <w:b/>
          <w:color w:val="auto"/>
          <w:sz w:val="22"/>
          <w:szCs w:val="22"/>
          <w:lang w:eastAsia="ru-RU"/>
        </w:rPr>
        <w:t xml:space="preserve"> в количестве - 1 услуга.</w:t>
      </w:r>
    </w:p>
    <w:p w:rsidR="003B1F28" w:rsidRPr="0048518E" w:rsidRDefault="003B1F28" w:rsidP="001904A6">
      <w:pPr>
        <w:ind w:firstLine="397"/>
        <w:jc w:val="both"/>
        <w:textAlignment w:val="baseline"/>
        <w:rPr>
          <w:color w:val="auto"/>
          <w:sz w:val="22"/>
          <w:szCs w:val="22"/>
        </w:rPr>
      </w:pPr>
      <w:r w:rsidRPr="0048518E">
        <w:rPr>
          <w:color w:val="auto"/>
          <w:sz w:val="22"/>
          <w:szCs w:val="22"/>
        </w:rPr>
        <w:t xml:space="preserve">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r w:rsidRPr="0048518E">
        <w:rPr>
          <w:b/>
          <w:color w:val="auto"/>
          <w:sz w:val="22"/>
          <w:szCs w:val="22"/>
        </w:rPr>
        <w:t>950</w:t>
      </w:r>
      <w:r w:rsidRPr="0048518E">
        <w:rPr>
          <w:b/>
          <w:color w:val="auto"/>
          <w:sz w:val="22"/>
          <w:szCs w:val="22"/>
          <w:lang w:val="en-US"/>
        </w:rPr>
        <w:t> </w:t>
      </w:r>
      <w:r w:rsidRPr="0048518E">
        <w:rPr>
          <w:b/>
          <w:color w:val="auto"/>
          <w:sz w:val="22"/>
          <w:szCs w:val="22"/>
        </w:rPr>
        <w:t>175</w:t>
      </w:r>
      <w:r w:rsidRPr="0048518E">
        <w:rPr>
          <w:color w:val="auto"/>
          <w:sz w:val="22"/>
          <w:szCs w:val="22"/>
        </w:rPr>
        <w:t xml:space="preserve"> (девятьсот пятьдесят тысяч сто семьдесят пять) тенге.</w:t>
      </w:r>
    </w:p>
    <w:p w:rsidR="003B1F28" w:rsidRPr="0048518E" w:rsidRDefault="003B1F28" w:rsidP="003624EA">
      <w:pPr>
        <w:ind w:firstLine="397"/>
        <w:jc w:val="both"/>
        <w:textAlignment w:val="baseline"/>
        <w:rPr>
          <w:color w:val="auto"/>
          <w:sz w:val="22"/>
          <w:szCs w:val="22"/>
        </w:rPr>
      </w:pPr>
      <w:r w:rsidRPr="0048518E">
        <w:rPr>
          <w:color w:val="auto"/>
          <w:sz w:val="22"/>
          <w:szCs w:val="22"/>
        </w:rPr>
        <w:t xml:space="preserve"> Общая сумма в тенге, без учета налога на добавленную стоимость, выделенная на закупку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r w:rsidRPr="0048518E">
        <w:rPr>
          <w:b/>
          <w:color w:val="auto"/>
          <w:sz w:val="22"/>
          <w:szCs w:val="22"/>
        </w:rPr>
        <w:t>950</w:t>
      </w:r>
      <w:r w:rsidRPr="0048518E">
        <w:rPr>
          <w:b/>
          <w:color w:val="auto"/>
          <w:sz w:val="22"/>
          <w:szCs w:val="22"/>
          <w:lang w:val="en-US"/>
        </w:rPr>
        <w:t> </w:t>
      </w:r>
      <w:r w:rsidRPr="0048518E">
        <w:rPr>
          <w:b/>
          <w:color w:val="auto"/>
          <w:sz w:val="22"/>
          <w:szCs w:val="22"/>
        </w:rPr>
        <w:t>175</w:t>
      </w:r>
      <w:r w:rsidRPr="0048518E">
        <w:rPr>
          <w:color w:val="auto"/>
          <w:sz w:val="22"/>
          <w:szCs w:val="22"/>
        </w:rPr>
        <w:t xml:space="preserve"> (девятьсот пятьдесят тысяч сто семьдесят пять) тенге.</w:t>
      </w:r>
    </w:p>
    <w:p w:rsidR="003B1F28" w:rsidRDefault="003B1F28" w:rsidP="00BC61E8">
      <w:pPr>
        <w:pStyle w:val="a3"/>
        <w:tabs>
          <w:tab w:val="left" w:pos="-1276"/>
          <w:tab w:val="left" w:pos="-426"/>
        </w:tabs>
        <w:ind w:left="0"/>
        <w:jc w:val="both"/>
        <w:rPr>
          <w:szCs w:val="24"/>
        </w:rPr>
      </w:pPr>
      <w:r>
        <w:rPr>
          <w:sz w:val="22"/>
          <w:szCs w:val="22"/>
        </w:rPr>
        <w:t xml:space="preserve">       </w:t>
      </w:r>
      <w:r w:rsidRPr="0048518E">
        <w:rPr>
          <w:sz w:val="22"/>
          <w:szCs w:val="22"/>
        </w:rPr>
        <w:t xml:space="preserve">Условия платежа: </w:t>
      </w:r>
      <w:r w:rsidRPr="00E97E35">
        <w:rPr>
          <w:szCs w:val="24"/>
        </w:rPr>
        <w:t>Предварительной оплата производится деньгами на расчетный счет «Исполнителя» в размере 50 % от общей суммы закупки, что оформляется счётом на оплату. Оставшиеся 50 % оплачиваются по факту оказанных услуг в течение 10 рабочих дней со дня оформления акта приемки оказанных услуг. Счет-фактура оформляется в соответствии с Налоговым Кодексом Республики Казахстан.</w:t>
      </w:r>
      <w:r w:rsidRPr="000E0042">
        <w:rPr>
          <w:szCs w:val="24"/>
        </w:rPr>
        <w:t xml:space="preserve"> </w:t>
      </w:r>
    </w:p>
    <w:p w:rsidR="003B1F28" w:rsidRPr="0048518E" w:rsidRDefault="003B1F28" w:rsidP="003624EA">
      <w:pPr>
        <w:ind w:firstLine="397"/>
        <w:jc w:val="both"/>
        <w:textAlignment w:val="baseline"/>
        <w:rPr>
          <w:color w:val="auto"/>
          <w:sz w:val="22"/>
          <w:szCs w:val="22"/>
        </w:rPr>
      </w:pPr>
      <w:r w:rsidRPr="0048518E">
        <w:rPr>
          <w:color w:val="auto"/>
          <w:sz w:val="22"/>
          <w:szCs w:val="22"/>
        </w:rPr>
        <w:t xml:space="preserve">Порядок, размер, форма, сроки, банковские реквизиты для внесения обеспечения тендерной (конкурсной) заявки: </w:t>
      </w:r>
    </w:p>
    <w:p w:rsidR="003B1F28" w:rsidRPr="0048518E" w:rsidRDefault="003B1F28" w:rsidP="00561094">
      <w:pPr>
        <w:ind w:firstLine="397"/>
        <w:jc w:val="both"/>
        <w:rPr>
          <w:color w:val="auto"/>
          <w:sz w:val="22"/>
          <w:szCs w:val="22"/>
          <w:lang w:eastAsia="ru-RU"/>
        </w:rPr>
      </w:pPr>
      <w:r w:rsidRPr="0048518E">
        <w:rPr>
          <w:color w:val="auto"/>
          <w:sz w:val="22"/>
          <w:szCs w:val="22"/>
        </w:rPr>
        <w:t xml:space="preserve">потенциальный поставщик при представлении тендерной заявки одновременно вносит гарантийное обеспечение в размере одного процента от стоимости закупаемых товаров, работ, услуг, предложенной в его тендерной заявке на расчетный счет АО «Северо-Казахстанская Распределительная Электросетевая Компания» </w:t>
      </w:r>
      <w:r w:rsidRPr="0048518E">
        <w:rPr>
          <w:color w:val="auto"/>
          <w:sz w:val="22"/>
          <w:szCs w:val="22"/>
          <w:lang w:eastAsia="ru-RU"/>
        </w:rPr>
        <w:t xml:space="preserve">ИИК </w:t>
      </w:r>
      <w:r w:rsidRPr="0048518E">
        <w:rPr>
          <w:color w:val="auto"/>
          <w:sz w:val="22"/>
          <w:szCs w:val="22"/>
          <w:lang w:val="en-US" w:eastAsia="ru-RU"/>
        </w:rPr>
        <w:t>KZ</w:t>
      </w:r>
      <w:r w:rsidRPr="0048518E">
        <w:rPr>
          <w:color w:val="auto"/>
          <w:sz w:val="22"/>
          <w:szCs w:val="22"/>
          <w:lang w:eastAsia="ru-RU"/>
        </w:rPr>
        <w:t>61914398558</w:t>
      </w:r>
      <w:r w:rsidRPr="0048518E">
        <w:rPr>
          <w:color w:val="auto"/>
          <w:sz w:val="22"/>
          <w:szCs w:val="22"/>
          <w:lang w:val="en-US" w:eastAsia="ru-RU"/>
        </w:rPr>
        <w:t>BC</w:t>
      </w:r>
      <w:r w:rsidRPr="0048518E">
        <w:rPr>
          <w:color w:val="auto"/>
          <w:sz w:val="22"/>
          <w:szCs w:val="22"/>
          <w:lang w:eastAsia="ru-RU"/>
        </w:rPr>
        <w:t xml:space="preserve">00239  в филиале ДБ АО «Сбербанк» г. Петропавловск БИК </w:t>
      </w:r>
      <w:r w:rsidRPr="0048518E">
        <w:rPr>
          <w:color w:val="auto"/>
          <w:sz w:val="22"/>
          <w:szCs w:val="22"/>
          <w:lang w:val="en-US" w:eastAsia="ru-RU"/>
        </w:rPr>
        <w:t>SABRKZKA</w:t>
      </w:r>
      <w:r w:rsidRPr="0048518E">
        <w:rPr>
          <w:color w:val="auto"/>
          <w:sz w:val="22"/>
          <w:szCs w:val="22"/>
        </w:rPr>
        <w:t>.</w:t>
      </w:r>
    </w:p>
    <w:p w:rsidR="003B1F28" w:rsidRPr="0048518E" w:rsidRDefault="003B1F28" w:rsidP="00561094">
      <w:pPr>
        <w:ind w:firstLine="397"/>
        <w:jc w:val="both"/>
        <w:rPr>
          <w:color w:val="auto"/>
          <w:sz w:val="22"/>
          <w:szCs w:val="22"/>
        </w:rPr>
      </w:pPr>
      <w:r w:rsidRPr="0048518E">
        <w:rPr>
          <w:color w:val="auto"/>
          <w:sz w:val="22"/>
          <w:szCs w:val="22"/>
        </w:rPr>
        <w:t>Обеспечение тендерной заявки представляется в одном из следующих видов:</w:t>
      </w:r>
    </w:p>
    <w:p w:rsidR="003B1F28" w:rsidRPr="0048518E" w:rsidRDefault="003B1F28" w:rsidP="00561094">
      <w:pPr>
        <w:ind w:firstLine="397"/>
        <w:jc w:val="both"/>
        <w:rPr>
          <w:color w:val="auto"/>
          <w:sz w:val="22"/>
          <w:szCs w:val="22"/>
        </w:rPr>
      </w:pPr>
      <w:r w:rsidRPr="0048518E">
        <w:rPr>
          <w:color w:val="auto"/>
          <w:sz w:val="22"/>
          <w:szCs w:val="22"/>
        </w:rPr>
        <w:t>1) залога денег путем их внесения потенциальным поставщиком на соответствующий банковский счет субъекта естественной монополии;</w:t>
      </w:r>
    </w:p>
    <w:p w:rsidR="003B1F28" w:rsidRPr="0048518E" w:rsidRDefault="003B1F28" w:rsidP="00561094">
      <w:pPr>
        <w:ind w:firstLine="397"/>
        <w:jc w:val="both"/>
        <w:rPr>
          <w:color w:val="auto"/>
          <w:sz w:val="22"/>
          <w:szCs w:val="22"/>
        </w:rPr>
      </w:pPr>
      <w:r w:rsidRPr="0048518E">
        <w:rPr>
          <w:color w:val="auto"/>
          <w:sz w:val="22"/>
          <w:szCs w:val="22"/>
        </w:rPr>
        <w:t>2) банковской гарантии.</w:t>
      </w:r>
    </w:p>
    <w:p w:rsidR="003B1F28" w:rsidRPr="0048518E" w:rsidRDefault="003B1F28" w:rsidP="00561094">
      <w:pPr>
        <w:ind w:firstLine="397"/>
        <w:jc w:val="both"/>
        <w:rPr>
          <w:color w:val="auto"/>
          <w:sz w:val="22"/>
          <w:szCs w:val="22"/>
        </w:rPr>
      </w:pPr>
      <w:r w:rsidRPr="0048518E">
        <w:rPr>
          <w:color w:val="auto"/>
          <w:sz w:val="22"/>
          <w:szCs w:val="22"/>
        </w:rPr>
        <w:t>Срок действия обеспечения тендерной заявки не может быть менее срока действия самой тендерной заявки.</w:t>
      </w:r>
    </w:p>
    <w:p w:rsidR="003B1F28" w:rsidRPr="0048518E" w:rsidRDefault="003B1F28" w:rsidP="00561094">
      <w:pPr>
        <w:ind w:firstLine="397"/>
        <w:jc w:val="both"/>
        <w:rPr>
          <w:color w:val="auto"/>
          <w:sz w:val="22"/>
          <w:szCs w:val="22"/>
        </w:rPr>
      </w:pPr>
      <w:r w:rsidRPr="0048518E">
        <w:rPr>
          <w:color w:val="auto"/>
          <w:sz w:val="22"/>
          <w:szCs w:val="22"/>
        </w:rPr>
        <w:t xml:space="preserve"> Потенциальные поставщики не вносят обеспечение тендерной заявки, если:</w:t>
      </w:r>
    </w:p>
    <w:p w:rsidR="003B1F28" w:rsidRPr="0048518E" w:rsidRDefault="003B1F28" w:rsidP="00561094">
      <w:pPr>
        <w:ind w:firstLine="397"/>
        <w:jc w:val="both"/>
        <w:rPr>
          <w:color w:val="auto"/>
          <w:sz w:val="22"/>
          <w:szCs w:val="22"/>
        </w:rPr>
      </w:pPr>
      <w:r w:rsidRPr="0048518E">
        <w:rPr>
          <w:color w:val="auto"/>
          <w:sz w:val="22"/>
          <w:szCs w:val="22"/>
        </w:rPr>
        <w:t xml:space="preserve">1) являются субъектами малого предпринимательства и объем предлагаемых ими товаров, работ, услуг в стоимостном выражении в целом, по тендеру не превышает </w:t>
      </w:r>
      <w:proofErr w:type="spellStart"/>
      <w:r w:rsidRPr="0048518E">
        <w:rPr>
          <w:color w:val="auto"/>
          <w:sz w:val="22"/>
          <w:szCs w:val="22"/>
        </w:rPr>
        <w:t>шеститысячекратного</w:t>
      </w:r>
      <w:proofErr w:type="spellEnd"/>
      <w:r w:rsidRPr="0048518E">
        <w:rPr>
          <w:color w:val="auto"/>
          <w:sz w:val="22"/>
          <w:szCs w:val="22"/>
        </w:rPr>
        <w:t xml:space="preserve"> размера </w:t>
      </w:r>
      <w:bookmarkStart w:id="0" w:name="sub1000000358"/>
      <w:r w:rsidRPr="0048518E">
        <w:rPr>
          <w:color w:val="auto"/>
          <w:sz w:val="22"/>
          <w:szCs w:val="22"/>
        </w:rPr>
        <w:fldChar w:fldCharType="begin"/>
      </w:r>
      <w:r w:rsidRPr="0048518E">
        <w:rPr>
          <w:color w:val="auto"/>
          <w:sz w:val="22"/>
          <w:szCs w:val="22"/>
        </w:rPr>
        <w:instrText xml:space="preserve"> HYPERLINK "jl:1026672.0 " </w:instrText>
      </w:r>
      <w:r w:rsidRPr="0048518E">
        <w:rPr>
          <w:color w:val="auto"/>
          <w:sz w:val="22"/>
          <w:szCs w:val="22"/>
        </w:rPr>
        <w:fldChar w:fldCharType="separate"/>
      </w:r>
      <w:r w:rsidRPr="0048518E">
        <w:rPr>
          <w:color w:val="auto"/>
          <w:sz w:val="22"/>
          <w:szCs w:val="22"/>
        </w:rPr>
        <w:t>месячного расчетного показателя</w:t>
      </w:r>
      <w:r w:rsidRPr="0048518E">
        <w:rPr>
          <w:color w:val="auto"/>
          <w:sz w:val="22"/>
          <w:szCs w:val="22"/>
        </w:rPr>
        <w:fldChar w:fldCharType="end"/>
      </w:r>
      <w:bookmarkEnd w:id="0"/>
      <w:r w:rsidRPr="0048518E">
        <w:rPr>
          <w:color w:val="auto"/>
          <w:sz w:val="22"/>
          <w:szCs w:val="22"/>
        </w:rPr>
        <w:t>;</w:t>
      </w:r>
    </w:p>
    <w:p w:rsidR="003B1F28" w:rsidRPr="0048518E" w:rsidRDefault="003B1F28" w:rsidP="00561094">
      <w:pPr>
        <w:ind w:firstLine="397"/>
        <w:jc w:val="both"/>
        <w:rPr>
          <w:color w:val="auto"/>
          <w:sz w:val="22"/>
          <w:szCs w:val="22"/>
        </w:rPr>
      </w:pPr>
      <w:r w:rsidRPr="0048518E">
        <w:rPr>
          <w:color w:val="auto"/>
          <w:sz w:val="22"/>
          <w:szCs w:val="22"/>
        </w:rPr>
        <w:t xml:space="preserve">2) являются организациями, производящими товары, работы и услуги, создаваемыми общественными объединениями инвалидов Республики Казахстан и объем предлагаемых ими товаров, работ, услуг в стоимостном выражении в целом, по тендеру не превышает </w:t>
      </w:r>
      <w:proofErr w:type="spellStart"/>
      <w:r w:rsidRPr="0048518E">
        <w:rPr>
          <w:color w:val="auto"/>
          <w:sz w:val="22"/>
          <w:szCs w:val="22"/>
        </w:rPr>
        <w:t>восемнадцатитысячекратного</w:t>
      </w:r>
      <w:proofErr w:type="spellEnd"/>
      <w:r w:rsidRPr="0048518E">
        <w:rPr>
          <w:color w:val="auto"/>
          <w:sz w:val="22"/>
          <w:szCs w:val="22"/>
        </w:rPr>
        <w:t xml:space="preserve"> размера месячного расчетного показателя.</w:t>
      </w:r>
    </w:p>
    <w:p w:rsidR="003B1F28" w:rsidRPr="0048518E" w:rsidRDefault="003B1F28" w:rsidP="00561094">
      <w:pPr>
        <w:ind w:firstLine="397"/>
        <w:jc w:val="both"/>
        <w:rPr>
          <w:color w:val="auto"/>
          <w:sz w:val="22"/>
          <w:szCs w:val="22"/>
          <w:lang w:eastAsia="ru-RU"/>
        </w:rPr>
      </w:pPr>
      <w:r w:rsidRPr="0048518E">
        <w:rPr>
          <w:color w:val="auto"/>
          <w:sz w:val="22"/>
          <w:szCs w:val="22"/>
        </w:rPr>
        <w:t xml:space="preserve">Тендерные (конкурсные) заявки потенциальных поставщиков принимаются в срок до </w:t>
      </w:r>
      <w:r>
        <w:rPr>
          <w:color w:val="auto"/>
          <w:sz w:val="22"/>
          <w:szCs w:val="22"/>
        </w:rPr>
        <w:t>10</w:t>
      </w:r>
      <w:r w:rsidRPr="0048518E">
        <w:rPr>
          <w:color w:val="auto"/>
          <w:sz w:val="22"/>
          <w:szCs w:val="22"/>
        </w:rPr>
        <w:t xml:space="preserve"> часов</w:t>
      </w:r>
      <w:r>
        <w:rPr>
          <w:color w:val="auto"/>
          <w:sz w:val="22"/>
          <w:szCs w:val="22"/>
        </w:rPr>
        <w:t xml:space="preserve"> 00</w:t>
      </w:r>
      <w:r w:rsidRPr="0048518E">
        <w:rPr>
          <w:color w:val="auto"/>
          <w:sz w:val="22"/>
          <w:szCs w:val="22"/>
        </w:rPr>
        <w:t xml:space="preserve"> минут «</w:t>
      </w:r>
      <w:r w:rsidR="00E47F1E">
        <w:rPr>
          <w:color w:val="auto"/>
          <w:sz w:val="22"/>
          <w:szCs w:val="22"/>
        </w:rPr>
        <w:t>3</w:t>
      </w:r>
      <w:r w:rsidR="00E47F1E" w:rsidRPr="00E47F1E">
        <w:rPr>
          <w:color w:val="auto"/>
          <w:sz w:val="22"/>
          <w:szCs w:val="22"/>
        </w:rPr>
        <w:t>1</w:t>
      </w:r>
      <w:r w:rsidR="00E47F1E">
        <w:rPr>
          <w:color w:val="auto"/>
          <w:sz w:val="22"/>
          <w:szCs w:val="22"/>
        </w:rPr>
        <w:t>»</w:t>
      </w:r>
      <w:r w:rsidR="00E47F1E" w:rsidRPr="00E47F1E">
        <w:rPr>
          <w:color w:val="auto"/>
          <w:sz w:val="22"/>
          <w:szCs w:val="22"/>
        </w:rPr>
        <w:t xml:space="preserve"> </w:t>
      </w:r>
      <w:r>
        <w:rPr>
          <w:color w:val="auto"/>
          <w:sz w:val="22"/>
          <w:szCs w:val="22"/>
        </w:rPr>
        <w:t>марта</w:t>
      </w:r>
      <w:r w:rsidRPr="0048518E">
        <w:rPr>
          <w:color w:val="auto"/>
          <w:sz w:val="22"/>
          <w:szCs w:val="22"/>
        </w:rPr>
        <w:t xml:space="preserve"> 2020 года, по адресу </w:t>
      </w:r>
      <w:r w:rsidRPr="0048518E">
        <w:rPr>
          <w:color w:val="auto"/>
          <w:sz w:val="22"/>
          <w:szCs w:val="22"/>
          <w:lang w:eastAsia="ru-RU"/>
        </w:rPr>
        <w:t xml:space="preserve">СКО, г. Петропавловск, ул. </w:t>
      </w:r>
      <w:r>
        <w:rPr>
          <w:color w:val="auto"/>
          <w:sz w:val="22"/>
          <w:szCs w:val="22"/>
          <w:lang w:eastAsia="ru-RU"/>
        </w:rPr>
        <w:t xml:space="preserve">Жамбыла </w:t>
      </w:r>
      <w:r w:rsidRPr="0048518E">
        <w:rPr>
          <w:color w:val="auto"/>
          <w:sz w:val="22"/>
          <w:szCs w:val="22"/>
          <w:lang w:eastAsia="ru-RU"/>
        </w:rPr>
        <w:t xml:space="preserve">, </w:t>
      </w:r>
      <w:r>
        <w:rPr>
          <w:color w:val="auto"/>
          <w:sz w:val="22"/>
          <w:szCs w:val="22"/>
          <w:lang w:eastAsia="ru-RU"/>
        </w:rPr>
        <w:t>215</w:t>
      </w:r>
      <w:r w:rsidRPr="0048518E">
        <w:rPr>
          <w:color w:val="auto"/>
          <w:sz w:val="22"/>
          <w:szCs w:val="22"/>
          <w:lang w:eastAsia="ru-RU"/>
        </w:rPr>
        <w:t xml:space="preserve">, </w:t>
      </w:r>
      <w:r>
        <w:rPr>
          <w:color w:val="auto"/>
          <w:sz w:val="22"/>
          <w:szCs w:val="22"/>
          <w:lang w:eastAsia="ru-RU"/>
        </w:rPr>
        <w:t>5 кабинет</w:t>
      </w:r>
      <w:r w:rsidRPr="0048518E">
        <w:rPr>
          <w:color w:val="auto"/>
          <w:sz w:val="22"/>
          <w:szCs w:val="22"/>
          <w:lang w:eastAsia="ru-RU"/>
        </w:rPr>
        <w:t>.</w:t>
      </w:r>
    </w:p>
    <w:p w:rsidR="003B1F28" w:rsidRPr="0048518E" w:rsidRDefault="003B1F28" w:rsidP="00561094">
      <w:pPr>
        <w:ind w:firstLine="397"/>
        <w:jc w:val="both"/>
        <w:textAlignment w:val="baseline"/>
        <w:rPr>
          <w:color w:val="auto"/>
          <w:sz w:val="22"/>
          <w:szCs w:val="22"/>
        </w:rPr>
      </w:pPr>
      <w:r w:rsidRPr="0048518E">
        <w:rPr>
          <w:color w:val="auto"/>
          <w:sz w:val="22"/>
          <w:szCs w:val="22"/>
        </w:rPr>
        <w:t>Конверты с тендерными (конкур</w:t>
      </w:r>
      <w:r>
        <w:rPr>
          <w:color w:val="auto"/>
          <w:sz w:val="22"/>
          <w:szCs w:val="22"/>
        </w:rPr>
        <w:t>сными) заявками вскрываются 12 часов 00</w:t>
      </w:r>
      <w:r w:rsidRPr="0048518E">
        <w:rPr>
          <w:color w:val="auto"/>
          <w:sz w:val="22"/>
          <w:szCs w:val="22"/>
        </w:rPr>
        <w:t xml:space="preserve"> минут «</w:t>
      </w:r>
      <w:r w:rsidR="00E47F1E">
        <w:rPr>
          <w:color w:val="auto"/>
          <w:sz w:val="22"/>
          <w:szCs w:val="22"/>
        </w:rPr>
        <w:t>3</w:t>
      </w:r>
      <w:r w:rsidR="00E47F1E" w:rsidRPr="00E47F1E">
        <w:rPr>
          <w:color w:val="auto"/>
          <w:sz w:val="22"/>
          <w:szCs w:val="22"/>
        </w:rPr>
        <w:t>1</w:t>
      </w:r>
      <w:r w:rsidRPr="0048518E">
        <w:rPr>
          <w:color w:val="auto"/>
          <w:sz w:val="22"/>
          <w:szCs w:val="22"/>
        </w:rPr>
        <w:t>»</w:t>
      </w:r>
      <w:r>
        <w:rPr>
          <w:color w:val="auto"/>
          <w:sz w:val="22"/>
          <w:szCs w:val="22"/>
        </w:rPr>
        <w:t xml:space="preserve"> марта </w:t>
      </w:r>
      <w:r w:rsidRPr="0048518E">
        <w:rPr>
          <w:color w:val="auto"/>
          <w:sz w:val="22"/>
          <w:szCs w:val="22"/>
        </w:rPr>
        <w:t xml:space="preserve">2020 года, по адресу г. Петропавловск, ул. </w:t>
      </w:r>
      <w:proofErr w:type="spellStart"/>
      <w:r w:rsidRPr="0048518E">
        <w:rPr>
          <w:color w:val="auto"/>
          <w:sz w:val="22"/>
          <w:szCs w:val="22"/>
        </w:rPr>
        <w:t>Шажимбаева</w:t>
      </w:r>
      <w:proofErr w:type="spellEnd"/>
      <w:r w:rsidRPr="0048518E">
        <w:rPr>
          <w:color w:val="auto"/>
          <w:sz w:val="22"/>
          <w:szCs w:val="22"/>
        </w:rPr>
        <w:t>, 144.</w:t>
      </w:r>
    </w:p>
    <w:p w:rsidR="003B1F28" w:rsidRPr="0048518E" w:rsidRDefault="003B1F28" w:rsidP="00561094">
      <w:pPr>
        <w:ind w:firstLine="397"/>
        <w:jc w:val="both"/>
        <w:textAlignment w:val="baseline"/>
        <w:rPr>
          <w:color w:val="auto"/>
          <w:sz w:val="22"/>
          <w:szCs w:val="22"/>
        </w:rPr>
      </w:pPr>
      <w:r w:rsidRPr="0048518E">
        <w:rPr>
          <w:color w:val="auto"/>
          <w:sz w:val="22"/>
          <w:szCs w:val="22"/>
        </w:rPr>
        <w:t>Тендерная (конкурсная) заявка, договор о закупках составляются на русском языке. В соответствии с законодательством Республики Казахстан о языках, в случае составления заявки/договора на государственном языке одновременно предоставляется на русском языке.</w:t>
      </w:r>
    </w:p>
    <w:p w:rsidR="003B1F28" w:rsidRPr="0048518E" w:rsidRDefault="003B1F28" w:rsidP="00561094">
      <w:pPr>
        <w:ind w:firstLine="397"/>
        <w:jc w:val="both"/>
        <w:textAlignment w:val="baseline"/>
        <w:rPr>
          <w:color w:val="auto"/>
          <w:sz w:val="22"/>
          <w:szCs w:val="22"/>
        </w:rPr>
      </w:pPr>
      <w:r w:rsidRPr="0048518E">
        <w:rPr>
          <w:color w:val="auto"/>
          <w:sz w:val="22"/>
          <w:szCs w:val="22"/>
        </w:rPr>
        <w:t xml:space="preserve">Полное наименование, почтовый и электронный адреса субъекта естественной монополии: </w:t>
      </w:r>
    </w:p>
    <w:p w:rsidR="003B1F28" w:rsidRPr="0048518E" w:rsidRDefault="003B1F28" w:rsidP="00561094">
      <w:pPr>
        <w:jc w:val="both"/>
        <w:rPr>
          <w:color w:val="auto"/>
          <w:sz w:val="22"/>
          <w:szCs w:val="22"/>
        </w:rPr>
      </w:pPr>
      <w:r w:rsidRPr="0048518E">
        <w:rPr>
          <w:color w:val="auto"/>
          <w:sz w:val="22"/>
          <w:szCs w:val="22"/>
          <w:lang w:eastAsia="ru-RU"/>
        </w:rPr>
        <w:t>АО «Северо-Казахстанская Распределительная Электросетевая Компания»</w:t>
      </w:r>
      <w:r w:rsidRPr="0048518E">
        <w:rPr>
          <w:color w:val="auto"/>
          <w:sz w:val="22"/>
          <w:szCs w:val="22"/>
        </w:rPr>
        <w:t xml:space="preserve">. Почтовый адрес: 150000,  РК, СКО, г. Петропавловск, ул. </w:t>
      </w:r>
      <w:proofErr w:type="spellStart"/>
      <w:r w:rsidRPr="0048518E">
        <w:rPr>
          <w:color w:val="auto"/>
          <w:sz w:val="22"/>
          <w:szCs w:val="22"/>
        </w:rPr>
        <w:t>Шажимбаева</w:t>
      </w:r>
      <w:proofErr w:type="spellEnd"/>
      <w:r w:rsidRPr="0048518E">
        <w:rPr>
          <w:color w:val="auto"/>
          <w:sz w:val="22"/>
          <w:szCs w:val="22"/>
        </w:rPr>
        <w:t xml:space="preserve">, 144, </w:t>
      </w:r>
      <w:hyperlink r:id="rId8" w:history="1">
        <w:r w:rsidRPr="0048518E">
          <w:rPr>
            <w:rStyle w:val="a5"/>
            <w:color w:val="auto"/>
            <w:sz w:val="22"/>
            <w:szCs w:val="22"/>
            <w:u w:val="none"/>
          </w:rPr>
          <w:t>skr-secdir@sevkazenergo.kz</w:t>
        </w:r>
      </w:hyperlink>
      <w:r w:rsidRPr="0048518E">
        <w:rPr>
          <w:color w:val="auto"/>
          <w:sz w:val="22"/>
          <w:szCs w:val="22"/>
        </w:rPr>
        <w:t xml:space="preserve">, </w:t>
      </w:r>
      <w:hyperlink r:id="rId9" w:history="1">
        <w:r w:rsidRPr="0048518E">
          <w:rPr>
            <w:rStyle w:val="a5"/>
            <w:color w:val="auto"/>
            <w:sz w:val="22"/>
            <w:szCs w:val="22"/>
            <w:u w:val="none"/>
            <w:lang w:val="en-US"/>
          </w:rPr>
          <w:t>info</w:t>
        </w:r>
        <w:r w:rsidRPr="0048518E">
          <w:rPr>
            <w:rStyle w:val="a5"/>
            <w:color w:val="auto"/>
            <w:sz w:val="22"/>
            <w:szCs w:val="22"/>
            <w:u w:val="none"/>
          </w:rPr>
          <w:t>@</w:t>
        </w:r>
        <w:proofErr w:type="spellStart"/>
        <w:r w:rsidRPr="0048518E">
          <w:rPr>
            <w:rStyle w:val="a5"/>
            <w:color w:val="auto"/>
            <w:sz w:val="22"/>
            <w:szCs w:val="22"/>
            <w:u w:val="none"/>
            <w:lang w:val="en-US"/>
          </w:rPr>
          <w:t>sevkazenergo</w:t>
        </w:r>
        <w:proofErr w:type="spellEnd"/>
        <w:r w:rsidRPr="0048518E">
          <w:rPr>
            <w:rStyle w:val="a5"/>
            <w:color w:val="auto"/>
            <w:sz w:val="22"/>
            <w:szCs w:val="22"/>
            <w:u w:val="none"/>
          </w:rPr>
          <w:t>.</w:t>
        </w:r>
        <w:proofErr w:type="spellStart"/>
        <w:r w:rsidRPr="0048518E">
          <w:rPr>
            <w:rStyle w:val="a5"/>
            <w:color w:val="auto"/>
            <w:sz w:val="22"/>
            <w:szCs w:val="22"/>
            <w:u w:val="none"/>
            <w:lang w:val="en-US"/>
          </w:rPr>
          <w:t>kz</w:t>
        </w:r>
        <w:proofErr w:type="spellEnd"/>
      </w:hyperlink>
      <w:r w:rsidRPr="0048518E">
        <w:rPr>
          <w:color w:val="auto"/>
          <w:sz w:val="22"/>
          <w:szCs w:val="22"/>
        </w:rPr>
        <w:t xml:space="preserve">. </w:t>
      </w:r>
    </w:p>
    <w:p w:rsidR="003B1F28" w:rsidRPr="0048518E" w:rsidRDefault="003B1F28" w:rsidP="00561094">
      <w:pPr>
        <w:ind w:firstLine="397"/>
        <w:jc w:val="both"/>
        <w:textAlignment w:val="baseline"/>
        <w:rPr>
          <w:color w:val="auto"/>
          <w:sz w:val="22"/>
          <w:szCs w:val="22"/>
        </w:rPr>
      </w:pPr>
      <w:r w:rsidRPr="0048518E">
        <w:rPr>
          <w:color w:val="auto"/>
          <w:sz w:val="22"/>
          <w:szCs w:val="22"/>
        </w:rPr>
        <w:t xml:space="preserve">Секретарь тендерной (конкурсной) комиссии: </w:t>
      </w:r>
    </w:p>
    <w:p w:rsidR="003B1F28" w:rsidRPr="0048518E" w:rsidRDefault="003B1F28" w:rsidP="00561094">
      <w:pPr>
        <w:jc w:val="both"/>
        <w:textAlignment w:val="baseline"/>
        <w:rPr>
          <w:color w:val="auto"/>
          <w:sz w:val="22"/>
          <w:szCs w:val="22"/>
        </w:rPr>
      </w:pPr>
      <w:r w:rsidRPr="0048518E">
        <w:rPr>
          <w:color w:val="auto"/>
          <w:sz w:val="22"/>
          <w:szCs w:val="22"/>
        </w:rPr>
        <w:t>Рябкова Алина Александровна, специалист по договорной деятельности отдела договоров и организации тендеров, телефон 8-7152-31-43-55,  A.Ryabkova@sevkazenergo.kz</w:t>
      </w:r>
    </w:p>
    <w:p w:rsidR="003B1F28" w:rsidRPr="0048518E" w:rsidRDefault="003B1F28" w:rsidP="00561094">
      <w:pPr>
        <w:jc w:val="both"/>
        <w:textAlignment w:val="baseline"/>
        <w:rPr>
          <w:color w:val="auto"/>
          <w:sz w:val="22"/>
          <w:szCs w:val="22"/>
        </w:rPr>
      </w:pPr>
    </w:p>
    <w:p w:rsidR="003B1F28" w:rsidRPr="0048518E" w:rsidRDefault="003B1F28" w:rsidP="00561094">
      <w:pPr>
        <w:rPr>
          <w:color w:val="auto"/>
          <w:sz w:val="22"/>
          <w:szCs w:val="22"/>
          <w:lang w:eastAsia="ru-RU"/>
        </w:rPr>
      </w:pPr>
    </w:p>
    <w:p w:rsidR="003B1F28" w:rsidRPr="0048518E" w:rsidRDefault="003B1F28" w:rsidP="00561094">
      <w:pPr>
        <w:rPr>
          <w:color w:val="auto"/>
          <w:sz w:val="22"/>
          <w:szCs w:val="22"/>
          <w:lang w:eastAsia="ru-RU"/>
        </w:rPr>
      </w:pPr>
    </w:p>
    <w:p w:rsidR="003B1F28" w:rsidRPr="0048518E" w:rsidRDefault="003B1F28" w:rsidP="00561094">
      <w:pPr>
        <w:rPr>
          <w:b/>
          <w:color w:val="auto"/>
          <w:sz w:val="22"/>
          <w:szCs w:val="22"/>
          <w:lang w:eastAsia="ru-RU"/>
        </w:rPr>
      </w:pPr>
      <w:r w:rsidRPr="0048518E">
        <w:rPr>
          <w:b/>
          <w:color w:val="auto"/>
          <w:sz w:val="22"/>
          <w:szCs w:val="22"/>
          <w:lang w:eastAsia="ru-RU"/>
        </w:rPr>
        <w:t>Генеральный директор                                                                                      А. А. Казановский</w:t>
      </w:r>
    </w:p>
    <w:p w:rsidR="003B1F28" w:rsidRPr="0048518E" w:rsidRDefault="003B1F28" w:rsidP="00561094">
      <w:pPr>
        <w:rPr>
          <w:color w:val="auto"/>
          <w:sz w:val="22"/>
          <w:szCs w:val="22"/>
          <w:lang w:eastAsia="ru-RU"/>
        </w:rPr>
      </w:pPr>
    </w:p>
    <w:p w:rsidR="003B1F28" w:rsidRPr="0048518E" w:rsidRDefault="003B1F28" w:rsidP="00561094">
      <w:pPr>
        <w:tabs>
          <w:tab w:val="left" w:pos="2700"/>
        </w:tabs>
        <w:ind w:right="-1"/>
        <w:rPr>
          <w:color w:val="auto"/>
          <w:sz w:val="22"/>
          <w:szCs w:val="22"/>
          <w:lang w:eastAsia="ru-RU"/>
        </w:rPr>
      </w:pPr>
      <w:r w:rsidRPr="0048518E">
        <w:rPr>
          <w:color w:val="auto"/>
          <w:sz w:val="22"/>
          <w:szCs w:val="22"/>
          <w:lang w:eastAsia="ru-RU"/>
        </w:rPr>
        <w:t xml:space="preserve">                                                                       </w:t>
      </w:r>
    </w:p>
    <w:p w:rsidR="003B1F28" w:rsidRPr="0048518E" w:rsidRDefault="003B1F28" w:rsidP="007F4CD5">
      <w:pPr>
        <w:jc w:val="both"/>
        <w:textAlignment w:val="baseline"/>
        <w:rPr>
          <w:color w:val="auto"/>
          <w:sz w:val="22"/>
          <w:szCs w:val="22"/>
          <w:lang w:eastAsia="ru-RU"/>
        </w:rPr>
      </w:pP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r>
    </w:p>
    <w:p w:rsidR="003B1F28" w:rsidRPr="0048518E" w:rsidRDefault="003B1F28" w:rsidP="00561094">
      <w:pPr>
        <w:tabs>
          <w:tab w:val="left" w:pos="2700"/>
        </w:tabs>
        <w:ind w:right="201"/>
        <w:rPr>
          <w:color w:val="auto"/>
          <w:sz w:val="22"/>
          <w:szCs w:val="22"/>
          <w:lang w:eastAsia="ru-RU"/>
        </w:rPr>
      </w:pPr>
    </w:p>
    <w:p w:rsidR="003B1F28" w:rsidRPr="0048518E" w:rsidRDefault="003B1F28" w:rsidP="00561094">
      <w:pPr>
        <w:tabs>
          <w:tab w:val="left" w:pos="2700"/>
        </w:tabs>
        <w:ind w:right="201"/>
        <w:jc w:val="right"/>
        <w:rPr>
          <w:color w:val="auto"/>
          <w:sz w:val="22"/>
          <w:szCs w:val="22"/>
          <w:lang w:eastAsia="ru-RU"/>
        </w:rPr>
      </w:pP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t xml:space="preserve">      </w:t>
      </w:r>
    </w:p>
    <w:p w:rsidR="003B1F28" w:rsidRPr="0048518E" w:rsidRDefault="003B1F28" w:rsidP="00561094">
      <w:pPr>
        <w:tabs>
          <w:tab w:val="left" w:pos="2700"/>
        </w:tabs>
        <w:ind w:right="201"/>
        <w:jc w:val="right"/>
        <w:rPr>
          <w:color w:val="auto"/>
          <w:sz w:val="22"/>
          <w:szCs w:val="22"/>
          <w:lang w:eastAsia="ru-RU"/>
        </w:rPr>
      </w:pPr>
    </w:p>
    <w:p w:rsidR="003B1F28" w:rsidRPr="0048518E" w:rsidRDefault="003B1F28" w:rsidP="00561094">
      <w:pPr>
        <w:tabs>
          <w:tab w:val="left" w:pos="2700"/>
        </w:tabs>
        <w:ind w:right="201"/>
        <w:jc w:val="right"/>
        <w:rPr>
          <w:color w:val="auto"/>
          <w:sz w:val="22"/>
          <w:szCs w:val="22"/>
          <w:lang w:eastAsia="ru-RU"/>
        </w:rPr>
      </w:pPr>
    </w:p>
    <w:p w:rsidR="003B1F28" w:rsidRDefault="003B1F28" w:rsidP="006F5E11">
      <w:pPr>
        <w:tabs>
          <w:tab w:val="left" w:pos="2700"/>
        </w:tabs>
        <w:ind w:right="201"/>
        <w:rPr>
          <w:color w:val="auto"/>
          <w:sz w:val="22"/>
          <w:szCs w:val="22"/>
          <w:lang w:eastAsia="ru-RU"/>
        </w:rPr>
      </w:pPr>
    </w:p>
    <w:p w:rsidR="003B1F28" w:rsidRPr="0048518E" w:rsidRDefault="003B1F28" w:rsidP="00561094">
      <w:pPr>
        <w:tabs>
          <w:tab w:val="left" w:pos="2700"/>
        </w:tabs>
        <w:ind w:right="201"/>
        <w:jc w:val="right"/>
        <w:rPr>
          <w:color w:val="auto"/>
          <w:sz w:val="22"/>
          <w:szCs w:val="22"/>
          <w:lang w:eastAsia="ru-RU"/>
        </w:rPr>
      </w:pPr>
      <w:r w:rsidRPr="0048518E">
        <w:rPr>
          <w:color w:val="auto"/>
          <w:sz w:val="22"/>
          <w:szCs w:val="22"/>
          <w:lang w:eastAsia="ru-RU"/>
        </w:rPr>
        <w:t xml:space="preserve">Утверждаю: </w:t>
      </w:r>
    </w:p>
    <w:p w:rsidR="003B1F28" w:rsidRPr="0048518E" w:rsidRDefault="003B1F28" w:rsidP="00D15098">
      <w:pPr>
        <w:tabs>
          <w:tab w:val="left" w:pos="2700"/>
        </w:tabs>
        <w:ind w:right="201"/>
        <w:jc w:val="right"/>
        <w:outlineLvl w:val="0"/>
        <w:rPr>
          <w:color w:val="auto"/>
          <w:sz w:val="22"/>
          <w:szCs w:val="22"/>
          <w:lang w:eastAsia="ru-RU"/>
        </w:rPr>
      </w:pPr>
      <w:r w:rsidRPr="0048518E">
        <w:rPr>
          <w:color w:val="auto"/>
          <w:sz w:val="22"/>
          <w:szCs w:val="22"/>
          <w:lang w:eastAsia="ru-RU"/>
        </w:rPr>
        <w:t xml:space="preserve">                                                         Генеральный директор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АО «</w:t>
      </w:r>
      <w:proofErr w:type="gramStart"/>
      <w:r w:rsidRPr="0048518E">
        <w:rPr>
          <w:color w:val="auto"/>
          <w:sz w:val="22"/>
          <w:szCs w:val="22"/>
          <w:lang w:eastAsia="ru-RU"/>
        </w:rPr>
        <w:t>Северо-Казахстанская</w:t>
      </w:r>
      <w:proofErr w:type="gramEnd"/>
      <w:r w:rsidRPr="0048518E">
        <w:rPr>
          <w:color w:val="auto"/>
          <w:sz w:val="22"/>
          <w:szCs w:val="22"/>
          <w:lang w:eastAsia="ru-RU"/>
        </w:rPr>
        <w:t xml:space="preserve">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Распределительная Электросетевая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Компания»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______________________</w:t>
      </w:r>
      <w:proofErr w:type="spellStart"/>
      <w:r w:rsidRPr="0048518E">
        <w:rPr>
          <w:color w:val="auto"/>
          <w:sz w:val="22"/>
          <w:szCs w:val="22"/>
          <w:lang w:eastAsia="ru-RU"/>
        </w:rPr>
        <w:t>А.А.Казановский</w:t>
      </w:r>
      <w:proofErr w:type="spellEnd"/>
    </w:p>
    <w:p w:rsidR="003B1F28" w:rsidRPr="0048518E" w:rsidRDefault="003B1F28" w:rsidP="00561094">
      <w:pPr>
        <w:tabs>
          <w:tab w:val="left" w:pos="2700"/>
        </w:tabs>
        <w:ind w:right="201"/>
        <w:jc w:val="right"/>
        <w:rPr>
          <w:color w:val="auto"/>
          <w:sz w:val="22"/>
          <w:szCs w:val="22"/>
          <w:lang w:eastAsia="ru-RU"/>
        </w:rPr>
      </w:pPr>
      <w:r w:rsidRPr="0048518E">
        <w:rPr>
          <w:color w:val="auto"/>
          <w:sz w:val="22"/>
          <w:szCs w:val="22"/>
          <w:lang w:eastAsia="ru-RU"/>
        </w:rPr>
        <w:t xml:space="preserve">                                                                                        </w:t>
      </w:r>
      <w:r w:rsidRPr="0048518E">
        <w:rPr>
          <w:color w:val="auto"/>
          <w:sz w:val="22"/>
          <w:szCs w:val="22"/>
        </w:rPr>
        <w:t> </w:t>
      </w:r>
    </w:p>
    <w:p w:rsidR="003B1F28" w:rsidRPr="0048518E" w:rsidRDefault="003B1F28" w:rsidP="00561094">
      <w:pPr>
        <w:ind w:left="2484" w:firstLine="348"/>
        <w:rPr>
          <w:color w:val="auto"/>
          <w:sz w:val="22"/>
          <w:szCs w:val="22"/>
        </w:rPr>
      </w:pPr>
      <w:r w:rsidRPr="0048518E">
        <w:rPr>
          <w:rStyle w:val="s1"/>
          <w:bCs/>
          <w:color w:val="auto"/>
          <w:sz w:val="22"/>
          <w:szCs w:val="22"/>
        </w:rPr>
        <w:t>2.1. Техническая спецификация закупаемых услуг</w:t>
      </w:r>
    </w:p>
    <w:p w:rsidR="003B1F28" w:rsidRPr="0048518E" w:rsidRDefault="003B1F28" w:rsidP="00561094">
      <w:pPr>
        <w:ind w:firstLine="397"/>
        <w:jc w:val="center"/>
        <w:textAlignment w:val="baseline"/>
        <w:rPr>
          <w:color w:val="auto"/>
          <w:sz w:val="22"/>
          <w:szCs w:val="22"/>
        </w:rPr>
      </w:pPr>
      <w:r w:rsidRPr="0048518E">
        <w:rPr>
          <w:color w:val="auto"/>
          <w:sz w:val="22"/>
          <w:szCs w:val="22"/>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24"/>
        <w:gridCol w:w="6359"/>
      </w:tblGrid>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Номер закупок (тендера):</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Наименование закупок (тендера) (наименование закупок товаров, работ, услуг в соответствии с наименованием закупки товаров, работ, услуг, указанным в Перечне):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Услуги по поверке прибора </w:t>
            </w:r>
            <w:proofErr w:type="spellStart"/>
            <w:r w:rsidRPr="0048518E">
              <w:rPr>
                <w:color w:val="auto"/>
                <w:sz w:val="22"/>
                <w:szCs w:val="22"/>
              </w:rPr>
              <w:t>Энергомонитор</w:t>
            </w:r>
            <w:proofErr w:type="spellEnd"/>
            <w:r w:rsidRPr="0048518E">
              <w:rPr>
                <w:color w:val="auto"/>
                <w:sz w:val="22"/>
                <w:szCs w:val="22"/>
              </w:rPr>
              <w:t xml:space="preserve">     </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Номер лота: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1</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Наименование лота: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Услуги по поверке прибора </w:t>
            </w:r>
            <w:proofErr w:type="spellStart"/>
            <w:r w:rsidRPr="0048518E">
              <w:rPr>
                <w:color w:val="auto"/>
                <w:sz w:val="22"/>
                <w:szCs w:val="22"/>
              </w:rPr>
              <w:t>Энергомонитор</w:t>
            </w:r>
            <w:proofErr w:type="spellEnd"/>
            <w:r w:rsidRPr="0048518E">
              <w:rPr>
                <w:color w:val="auto"/>
                <w:sz w:val="22"/>
                <w:szCs w:val="22"/>
              </w:rPr>
              <w:t xml:space="preserve">     </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Описание лота:</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Услуги по поверке прибора </w:t>
            </w:r>
            <w:proofErr w:type="spellStart"/>
            <w:r w:rsidRPr="0048518E">
              <w:rPr>
                <w:color w:val="auto"/>
                <w:sz w:val="22"/>
                <w:szCs w:val="22"/>
              </w:rPr>
              <w:t>Энергомонитор</w:t>
            </w:r>
            <w:proofErr w:type="spellEnd"/>
            <w:r w:rsidRPr="0048518E">
              <w:rPr>
                <w:color w:val="auto"/>
                <w:sz w:val="22"/>
                <w:szCs w:val="22"/>
              </w:rPr>
              <w:t xml:space="preserve">   по классу точности -0,1  </w:t>
            </w:r>
          </w:p>
        </w:tc>
      </w:tr>
      <w:tr w:rsidR="003B1F28" w:rsidRPr="0048518E" w:rsidTr="005E5E71">
        <w:trPr>
          <w:trHeight w:val="335"/>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Дополнительное описание лота:</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Поверку прибора </w:t>
            </w:r>
            <w:proofErr w:type="spellStart"/>
            <w:r w:rsidRPr="0048518E">
              <w:rPr>
                <w:color w:val="auto"/>
                <w:sz w:val="22"/>
                <w:szCs w:val="22"/>
              </w:rPr>
              <w:t>Энергомонитор</w:t>
            </w:r>
            <w:proofErr w:type="spellEnd"/>
            <w:r w:rsidRPr="0048518E">
              <w:rPr>
                <w:color w:val="auto"/>
                <w:sz w:val="22"/>
                <w:szCs w:val="22"/>
              </w:rPr>
              <w:t xml:space="preserve"> 3.3Т</w:t>
            </w:r>
            <w:proofErr w:type="gramStart"/>
            <w:r w:rsidRPr="0048518E">
              <w:rPr>
                <w:color w:val="auto"/>
                <w:sz w:val="22"/>
                <w:szCs w:val="22"/>
              </w:rPr>
              <w:t>1</w:t>
            </w:r>
            <w:proofErr w:type="gramEnd"/>
            <w:r w:rsidRPr="0048518E">
              <w:rPr>
                <w:color w:val="auto"/>
                <w:sz w:val="22"/>
                <w:szCs w:val="22"/>
              </w:rPr>
              <w:t xml:space="preserve">  провести по классу точности 0,1 с целью определения и подтверждения соответствия средства  измерения установленным техническим и метрологическим требованиям, а также для установления его пригодности к применению. Поверку прибора </w:t>
            </w:r>
            <w:proofErr w:type="spellStart"/>
            <w:r w:rsidRPr="0048518E">
              <w:rPr>
                <w:color w:val="auto"/>
                <w:sz w:val="22"/>
                <w:szCs w:val="22"/>
              </w:rPr>
              <w:t>Энергомонитор</w:t>
            </w:r>
            <w:proofErr w:type="spellEnd"/>
            <w:r w:rsidRPr="0048518E">
              <w:rPr>
                <w:color w:val="auto"/>
                <w:sz w:val="22"/>
                <w:szCs w:val="22"/>
              </w:rPr>
              <w:t xml:space="preserve"> 3.3Т</w:t>
            </w:r>
            <w:proofErr w:type="gramStart"/>
            <w:r w:rsidRPr="0048518E">
              <w:rPr>
                <w:color w:val="auto"/>
                <w:sz w:val="22"/>
                <w:szCs w:val="22"/>
              </w:rPr>
              <w:t>1</w:t>
            </w:r>
            <w:proofErr w:type="gramEnd"/>
            <w:r w:rsidRPr="0048518E">
              <w:rPr>
                <w:color w:val="auto"/>
                <w:sz w:val="22"/>
                <w:szCs w:val="22"/>
              </w:rPr>
              <w:t xml:space="preserve">   проводить в соответствии с требованиями методики поверки на данное средство измерения. Положительные результаты поверки прибора </w:t>
            </w:r>
            <w:proofErr w:type="spellStart"/>
            <w:r w:rsidRPr="0048518E">
              <w:rPr>
                <w:color w:val="auto"/>
                <w:sz w:val="22"/>
                <w:szCs w:val="22"/>
              </w:rPr>
              <w:t>Энергомонитор</w:t>
            </w:r>
            <w:proofErr w:type="spellEnd"/>
            <w:r w:rsidRPr="0048518E">
              <w:rPr>
                <w:color w:val="auto"/>
                <w:sz w:val="22"/>
                <w:szCs w:val="22"/>
              </w:rPr>
              <w:t xml:space="preserve"> 3.3Т</w:t>
            </w:r>
            <w:proofErr w:type="gramStart"/>
            <w:r w:rsidRPr="0048518E">
              <w:rPr>
                <w:color w:val="auto"/>
                <w:sz w:val="22"/>
                <w:szCs w:val="22"/>
              </w:rPr>
              <w:t>1</w:t>
            </w:r>
            <w:proofErr w:type="gramEnd"/>
            <w:r w:rsidRPr="0048518E">
              <w:rPr>
                <w:color w:val="auto"/>
                <w:sz w:val="22"/>
                <w:szCs w:val="22"/>
              </w:rPr>
              <w:t xml:space="preserve">  должны удостоверяться выдачей сертификата о поверке и нанесением самоклеящегося лейбла на средство измерения или на сертификат о поверке прибора </w:t>
            </w:r>
            <w:proofErr w:type="spellStart"/>
            <w:r w:rsidRPr="0048518E">
              <w:rPr>
                <w:color w:val="auto"/>
                <w:sz w:val="22"/>
                <w:szCs w:val="22"/>
              </w:rPr>
              <w:t>Энергомонитор</w:t>
            </w:r>
            <w:proofErr w:type="spellEnd"/>
            <w:r w:rsidRPr="0048518E">
              <w:rPr>
                <w:color w:val="auto"/>
                <w:sz w:val="22"/>
                <w:szCs w:val="22"/>
              </w:rPr>
              <w:t xml:space="preserve"> 3.3Т1.Если средство измерений по результатам поверки признано непригодным к эксплуатации, на него выписывается извещение о непригодности согласно установленной формы. </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Количество (объем) закупаемых товаров, работ, услуг: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1 </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Единица измерения: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услуга</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Место выполнения работ</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Место расположение организации, оказывающей услугу по поверке прибора </w:t>
            </w:r>
            <w:proofErr w:type="spellStart"/>
            <w:r w:rsidRPr="0048518E">
              <w:rPr>
                <w:color w:val="auto"/>
                <w:sz w:val="22"/>
                <w:szCs w:val="22"/>
              </w:rPr>
              <w:t>Энергомонитор</w:t>
            </w:r>
            <w:proofErr w:type="spellEnd"/>
            <w:r w:rsidRPr="0048518E">
              <w:rPr>
                <w:color w:val="auto"/>
                <w:sz w:val="22"/>
                <w:szCs w:val="22"/>
              </w:rPr>
              <w:t xml:space="preserve"> 3.3Т</w:t>
            </w:r>
            <w:proofErr w:type="gramStart"/>
            <w:r w:rsidRPr="0048518E">
              <w:rPr>
                <w:color w:val="auto"/>
                <w:sz w:val="22"/>
                <w:szCs w:val="22"/>
              </w:rPr>
              <w:t>1</w:t>
            </w:r>
            <w:proofErr w:type="gramEnd"/>
            <w:r w:rsidRPr="0048518E">
              <w:rPr>
                <w:color w:val="auto"/>
                <w:sz w:val="22"/>
                <w:szCs w:val="22"/>
              </w:rPr>
              <w:t xml:space="preserve"> по классу точности 0,1</w:t>
            </w:r>
          </w:p>
        </w:tc>
      </w:tr>
      <w:tr w:rsidR="003B1F28" w:rsidRPr="0048518E" w:rsidTr="00DD7C14">
        <w:trPr>
          <w:trHeight w:val="558"/>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Срок выполнения работ:</w:t>
            </w:r>
          </w:p>
        </w:tc>
        <w:tc>
          <w:tcPr>
            <w:tcW w:w="2976" w:type="pct"/>
            <w:tcMar>
              <w:top w:w="0" w:type="dxa"/>
              <w:left w:w="108" w:type="dxa"/>
              <w:bottom w:w="0" w:type="dxa"/>
              <w:right w:w="108" w:type="dxa"/>
            </w:tcMar>
          </w:tcPr>
          <w:p w:rsidR="003B1F28" w:rsidRPr="0048518E" w:rsidRDefault="003B1F28" w:rsidP="00561094">
            <w:pPr>
              <w:rPr>
                <w:color w:val="auto"/>
              </w:rPr>
            </w:pPr>
            <w:r>
              <w:rPr>
                <w:color w:val="auto"/>
                <w:sz w:val="22"/>
                <w:szCs w:val="22"/>
              </w:rPr>
              <w:t xml:space="preserve">Апрель </w:t>
            </w:r>
            <w:r w:rsidRPr="0048518E">
              <w:rPr>
                <w:color w:val="auto"/>
                <w:sz w:val="22"/>
                <w:szCs w:val="22"/>
              </w:rPr>
              <w:t xml:space="preserve"> 2020 г.</w:t>
            </w:r>
          </w:p>
        </w:tc>
      </w:tr>
      <w:tr w:rsidR="003B1F28" w:rsidRPr="0048518E" w:rsidTr="00DD7C14">
        <w:trPr>
          <w:trHeight w:val="558"/>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Описание и требуемые функциональные, технические, качественные и эксплуатационные характеристики закупаемых работ: </w:t>
            </w:r>
          </w:p>
        </w:tc>
        <w:tc>
          <w:tcPr>
            <w:tcW w:w="2976" w:type="pct"/>
            <w:tcMar>
              <w:top w:w="0" w:type="dxa"/>
              <w:left w:w="108" w:type="dxa"/>
              <w:bottom w:w="0" w:type="dxa"/>
              <w:right w:w="108" w:type="dxa"/>
            </w:tcMar>
          </w:tcPr>
          <w:p w:rsidR="003B1F28" w:rsidRPr="00164B8C" w:rsidRDefault="003B1F28" w:rsidP="00164B8C">
            <w:pPr>
              <w:tabs>
                <w:tab w:val="left" w:pos="567"/>
              </w:tabs>
              <w:jc w:val="both"/>
              <w:rPr>
                <w:color w:val="auto"/>
                <w:lang w:eastAsia="ru-RU"/>
              </w:rPr>
            </w:pPr>
            <w:r w:rsidRPr="00164B8C">
              <w:rPr>
                <w:color w:val="auto"/>
                <w:sz w:val="22"/>
                <w:szCs w:val="22"/>
                <w:lang w:eastAsia="ru-RU"/>
              </w:rPr>
              <w:t xml:space="preserve">По окончанию оказания услуг по поверке приборов необходимо предоставить сертификат о пригодности обследуемых приборов или извещение о не пригодности обследуемых приборов. </w:t>
            </w:r>
          </w:p>
          <w:p w:rsidR="003B1F28" w:rsidRPr="00164B8C" w:rsidRDefault="003B1F28" w:rsidP="00164B8C">
            <w:pPr>
              <w:ind w:left="39" w:firstLine="425"/>
              <w:contextualSpacing/>
              <w:jc w:val="both"/>
              <w:rPr>
                <w:b/>
                <w:color w:val="auto"/>
                <w:lang w:eastAsia="ru-RU"/>
              </w:rPr>
            </w:pPr>
            <w:r w:rsidRPr="00164B8C">
              <w:rPr>
                <w:b/>
                <w:color w:val="auto"/>
                <w:sz w:val="22"/>
                <w:szCs w:val="22"/>
                <w:lang w:eastAsia="ru-RU"/>
              </w:rPr>
              <w:t xml:space="preserve">Квалификационные требования к потенциальному поставщику: </w:t>
            </w:r>
          </w:p>
          <w:p w:rsidR="003B1F28" w:rsidRPr="00164B8C" w:rsidRDefault="003B1F28" w:rsidP="00164B8C">
            <w:pPr>
              <w:jc w:val="both"/>
            </w:pPr>
            <w:r w:rsidRPr="00164B8C">
              <w:rPr>
                <w:sz w:val="22"/>
                <w:szCs w:val="22"/>
              </w:rPr>
              <w:t>1.</w:t>
            </w:r>
            <w:r w:rsidRPr="003D63B2">
              <w:t xml:space="preserve"> </w:t>
            </w:r>
            <w:r>
              <w:t>Н</w:t>
            </w:r>
            <w:r w:rsidRPr="003D63B2">
              <w:t>аличие аттестата аккредитации</w:t>
            </w:r>
            <w:r w:rsidRPr="00164B8C">
              <w:rPr>
                <w:sz w:val="22"/>
                <w:szCs w:val="22"/>
              </w:rPr>
              <w:t xml:space="preserve">  на право оказания данного вида услуг (приложить копию аттестата).</w:t>
            </w:r>
          </w:p>
          <w:p w:rsidR="003B1F28" w:rsidRPr="0048518E" w:rsidRDefault="003B1F28" w:rsidP="00164B8C">
            <w:pPr>
              <w:rPr>
                <w:color w:val="auto"/>
              </w:rPr>
            </w:pPr>
            <w:r w:rsidRPr="0048518E">
              <w:rPr>
                <w:sz w:val="22"/>
                <w:szCs w:val="22"/>
              </w:rPr>
              <w:t xml:space="preserve">2.Оказать услуги в соответствии с требованиями </w:t>
            </w:r>
            <w:proofErr w:type="gramStart"/>
            <w:r w:rsidRPr="0048518E">
              <w:rPr>
                <w:sz w:val="22"/>
                <w:szCs w:val="22"/>
              </w:rPr>
              <w:t>СТ</w:t>
            </w:r>
            <w:proofErr w:type="gramEnd"/>
            <w:r w:rsidRPr="0048518E">
              <w:rPr>
                <w:sz w:val="22"/>
                <w:szCs w:val="22"/>
              </w:rPr>
              <w:t xml:space="preserve"> РК 2.4-2019 «</w:t>
            </w:r>
            <w:r w:rsidRPr="0048518E">
              <w:rPr>
                <w:bCs/>
                <w:sz w:val="22"/>
                <w:szCs w:val="22"/>
              </w:rPr>
              <w:t>Государственная система обеспечения единства измерений</w:t>
            </w:r>
            <w:r w:rsidRPr="0048518E">
              <w:rPr>
                <w:sz w:val="22"/>
                <w:szCs w:val="22"/>
              </w:rPr>
              <w:t xml:space="preserve"> РК. Поверка средств измерений. Организация и порядок проведения», </w:t>
            </w:r>
            <w:r w:rsidRPr="0048518E">
              <w:rPr>
                <w:color w:val="auto"/>
                <w:sz w:val="22"/>
                <w:szCs w:val="22"/>
              </w:rPr>
              <w:t xml:space="preserve">оказание услуг по проведению метрологической аттестации средств измерений в номенклатуре по согласованному графику и (или) по письменному заявлению в соответствии с требованиями </w:t>
            </w:r>
            <w:bookmarkStart w:id="1" w:name="sub1006116479"/>
            <w:r w:rsidRPr="0048518E">
              <w:rPr>
                <w:color w:val="auto"/>
                <w:sz w:val="22"/>
                <w:szCs w:val="22"/>
              </w:rPr>
              <w:fldChar w:fldCharType="begin"/>
            </w:r>
            <w:r w:rsidRPr="0048518E">
              <w:rPr>
                <w:color w:val="auto"/>
                <w:sz w:val="22"/>
                <w:szCs w:val="22"/>
              </w:rPr>
              <w:instrText xml:space="preserve"> HYPERLINK "jl:35940832.0 " </w:instrText>
            </w:r>
            <w:r w:rsidRPr="0048518E">
              <w:rPr>
                <w:color w:val="auto"/>
                <w:sz w:val="22"/>
                <w:szCs w:val="22"/>
              </w:rPr>
              <w:fldChar w:fldCharType="separate"/>
            </w:r>
            <w:proofErr w:type="gramStart"/>
            <w:r w:rsidRPr="0048518E">
              <w:rPr>
                <w:color w:val="auto"/>
                <w:sz w:val="22"/>
                <w:szCs w:val="22"/>
              </w:rPr>
              <w:t>СТ</w:t>
            </w:r>
            <w:proofErr w:type="gramEnd"/>
            <w:r w:rsidRPr="0048518E">
              <w:rPr>
                <w:color w:val="auto"/>
                <w:sz w:val="22"/>
                <w:szCs w:val="22"/>
              </w:rPr>
              <w:t xml:space="preserve"> РК 2.30-2019 «Государственная система обеспечения единства измерений Республики Казахстан. Порядок проведения метрологической аттестации средств измерений»</w:t>
            </w:r>
            <w:r w:rsidRPr="0048518E">
              <w:rPr>
                <w:color w:val="auto"/>
                <w:sz w:val="22"/>
                <w:szCs w:val="22"/>
              </w:rPr>
              <w:fldChar w:fldCharType="end"/>
            </w:r>
            <w:bookmarkEnd w:id="1"/>
            <w:r w:rsidRPr="0048518E">
              <w:rPr>
                <w:color w:val="auto"/>
                <w:sz w:val="22"/>
                <w:szCs w:val="22"/>
              </w:rPr>
              <w:br/>
              <w:t xml:space="preserve">Положительные результаты поверки  прибора      </w:t>
            </w:r>
            <w:proofErr w:type="spellStart"/>
            <w:r w:rsidRPr="0048518E">
              <w:rPr>
                <w:color w:val="auto"/>
                <w:sz w:val="22"/>
                <w:szCs w:val="22"/>
              </w:rPr>
              <w:t>Энергомонитор</w:t>
            </w:r>
            <w:proofErr w:type="spellEnd"/>
            <w:r w:rsidRPr="0048518E">
              <w:rPr>
                <w:color w:val="auto"/>
                <w:sz w:val="22"/>
                <w:szCs w:val="22"/>
              </w:rPr>
              <w:t xml:space="preserve"> </w:t>
            </w:r>
            <w:r w:rsidRPr="0048518E">
              <w:rPr>
                <w:color w:val="auto"/>
                <w:sz w:val="22"/>
                <w:szCs w:val="22"/>
              </w:rPr>
              <w:lastRenderedPageBreak/>
              <w:t>3.3Т</w:t>
            </w:r>
            <w:proofErr w:type="gramStart"/>
            <w:r w:rsidRPr="0048518E">
              <w:rPr>
                <w:color w:val="auto"/>
                <w:sz w:val="22"/>
                <w:szCs w:val="22"/>
              </w:rPr>
              <w:t>1</w:t>
            </w:r>
            <w:proofErr w:type="gramEnd"/>
            <w:r w:rsidRPr="0048518E">
              <w:rPr>
                <w:color w:val="auto"/>
                <w:sz w:val="22"/>
                <w:szCs w:val="22"/>
              </w:rPr>
              <w:t xml:space="preserve">  действуют на период </w:t>
            </w:r>
            <w:proofErr w:type="spellStart"/>
            <w:r w:rsidRPr="0048518E">
              <w:rPr>
                <w:color w:val="auto"/>
                <w:sz w:val="22"/>
                <w:szCs w:val="22"/>
              </w:rPr>
              <w:t>межповерочного</w:t>
            </w:r>
            <w:proofErr w:type="spellEnd"/>
            <w:r w:rsidRPr="0048518E">
              <w:rPr>
                <w:color w:val="auto"/>
                <w:sz w:val="22"/>
                <w:szCs w:val="22"/>
              </w:rPr>
              <w:t xml:space="preserve">  интервала  на  поверяемое  средство измерения.</w:t>
            </w:r>
          </w:p>
          <w:p w:rsidR="003B1F28" w:rsidRPr="0048518E" w:rsidRDefault="003B1F28" w:rsidP="00561094">
            <w:pPr>
              <w:rPr>
                <w:color w:val="auto"/>
              </w:rPr>
            </w:pPr>
          </w:p>
        </w:tc>
      </w:tr>
    </w:tbl>
    <w:p w:rsidR="003B1F28" w:rsidRPr="0048518E" w:rsidRDefault="003B1F28" w:rsidP="00561094">
      <w:pPr>
        <w:rPr>
          <w:color w:val="auto"/>
          <w:sz w:val="22"/>
          <w:szCs w:val="22"/>
        </w:rPr>
      </w:pPr>
    </w:p>
    <w:p w:rsidR="003B1F28" w:rsidRPr="00103B7B" w:rsidRDefault="003B1F28" w:rsidP="00561094">
      <w:pPr>
        <w:ind w:left="-180"/>
        <w:rPr>
          <w:color w:val="auto"/>
          <w:sz w:val="22"/>
          <w:szCs w:val="22"/>
        </w:rPr>
      </w:pPr>
    </w:p>
    <w:p w:rsidR="003040D5" w:rsidRPr="00103B7B" w:rsidRDefault="003040D5" w:rsidP="00561094">
      <w:pPr>
        <w:ind w:left="-180"/>
        <w:rPr>
          <w:color w:val="auto"/>
          <w:sz w:val="22"/>
          <w:szCs w:val="22"/>
        </w:rPr>
      </w:pPr>
    </w:p>
    <w:p w:rsidR="003040D5" w:rsidRPr="00103B7B" w:rsidRDefault="003040D5" w:rsidP="00561094">
      <w:pPr>
        <w:ind w:left="-180"/>
        <w:rPr>
          <w:color w:val="auto"/>
          <w:sz w:val="22"/>
          <w:szCs w:val="22"/>
        </w:rPr>
      </w:pPr>
    </w:p>
    <w:p w:rsidR="003B1F28" w:rsidRPr="0048518E" w:rsidRDefault="003B1F28" w:rsidP="00561094">
      <w:pPr>
        <w:ind w:left="-180"/>
        <w:rPr>
          <w:color w:val="auto"/>
          <w:sz w:val="22"/>
          <w:szCs w:val="22"/>
        </w:rPr>
      </w:pPr>
    </w:p>
    <w:p w:rsidR="003B1F28" w:rsidRPr="0048518E" w:rsidRDefault="003B1F28" w:rsidP="00561094">
      <w:pPr>
        <w:rPr>
          <w:color w:val="auto"/>
          <w:sz w:val="22"/>
          <w:szCs w:val="22"/>
          <w:lang w:eastAsia="ru-RU"/>
        </w:rPr>
      </w:pPr>
    </w:p>
    <w:p w:rsidR="003B1F28" w:rsidRPr="0048518E" w:rsidRDefault="003B1F28" w:rsidP="00561094">
      <w:pPr>
        <w:rPr>
          <w:b/>
          <w:color w:val="auto"/>
          <w:sz w:val="22"/>
          <w:szCs w:val="22"/>
          <w:lang w:eastAsia="ru-RU"/>
        </w:rPr>
      </w:pPr>
      <w:r w:rsidRPr="0048518E">
        <w:rPr>
          <w:b/>
          <w:color w:val="auto"/>
          <w:sz w:val="22"/>
          <w:szCs w:val="22"/>
          <w:lang w:eastAsia="ru-RU"/>
        </w:rPr>
        <w:t>Председатель тендерной комиссии                                                                                 А. А. Казановский</w:t>
      </w:r>
    </w:p>
    <w:p w:rsidR="003B1F28" w:rsidRPr="0048518E" w:rsidRDefault="003B1F28" w:rsidP="00561094">
      <w:pPr>
        <w:rPr>
          <w:color w:val="auto"/>
          <w:sz w:val="22"/>
          <w:szCs w:val="22"/>
          <w:lang w:eastAsia="ru-RU"/>
        </w:rPr>
      </w:pPr>
    </w:p>
    <w:p w:rsidR="003B1F28" w:rsidRPr="00103B7B" w:rsidRDefault="003B1F28"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040D5" w:rsidRPr="00103B7B" w:rsidRDefault="003040D5" w:rsidP="00561094">
      <w:pPr>
        <w:rPr>
          <w:color w:val="auto"/>
          <w:sz w:val="22"/>
          <w:szCs w:val="22"/>
          <w:lang w:eastAsia="ru-RU"/>
        </w:rPr>
      </w:pPr>
    </w:p>
    <w:p w:rsidR="003B1F28" w:rsidRPr="0048518E" w:rsidRDefault="003B1F28" w:rsidP="00561094">
      <w:pPr>
        <w:rPr>
          <w:color w:val="auto"/>
          <w:sz w:val="22"/>
          <w:szCs w:val="22"/>
          <w:lang w:eastAsia="ru-RU"/>
        </w:rPr>
      </w:pPr>
    </w:p>
    <w:p w:rsidR="00103B7B" w:rsidRPr="0048518E" w:rsidRDefault="00103B7B" w:rsidP="00103B7B">
      <w:pPr>
        <w:rPr>
          <w:sz w:val="22"/>
          <w:szCs w:val="22"/>
        </w:rPr>
      </w:pPr>
      <w:r w:rsidRPr="0048518E">
        <w:rPr>
          <w:sz w:val="22"/>
          <w:szCs w:val="22"/>
        </w:rPr>
        <w:t xml:space="preserve">Визы: </w:t>
      </w:r>
    </w:p>
    <w:p w:rsidR="00103B7B" w:rsidRPr="0048518E" w:rsidRDefault="00103B7B" w:rsidP="00103B7B">
      <w:pPr>
        <w:rPr>
          <w:sz w:val="22"/>
          <w:szCs w:val="22"/>
        </w:rPr>
      </w:pPr>
      <w:r w:rsidRPr="0048518E">
        <w:rPr>
          <w:sz w:val="22"/>
          <w:szCs w:val="22"/>
        </w:rPr>
        <w:t>Заместитель генерального директора по распределению  Политкин Е. Н.</w:t>
      </w:r>
    </w:p>
    <w:p w:rsidR="00103B7B" w:rsidRPr="005944AA" w:rsidRDefault="00103B7B" w:rsidP="00103B7B">
      <w:pPr>
        <w:rPr>
          <w:sz w:val="22"/>
          <w:szCs w:val="22"/>
        </w:rPr>
      </w:pPr>
      <w:r w:rsidRPr="0048518E">
        <w:rPr>
          <w:sz w:val="22"/>
          <w:szCs w:val="22"/>
        </w:rPr>
        <w:t xml:space="preserve">Начальник </w:t>
      </w:r>
      <w:proofErr w:type="spellStart"/>
      <w:r w:rsidRPr="0048518E">
        <w:rPr>
          <w:sz w:val="22"/>
          <w:szCs w:val="22"/>
        </w:rPr>
        <w:t>УРиК</w:t>
      </w:r>
      <w:proofErr w:type="spellEnd"/>
      <w:r w:rsidRPr="0048518E">
        <w:rPr>
          <w:sz w:val="22"/>
          <w:szCs w:val="22"/>
        </w:rPr>
        <w:t xml:space="preserve">   Белозёрова Е. </w:t>
      </w:r>
      <w:proofErr w:type="gramStart"/>
      <w:r w:rsidRPr="0048518E">
        <w:rPr>
          <w:sz w:val="22"/>
          <w:szCs w:val="22"/>
        </w:rPr>
        <w:t>В</w:t>
      </w:r>
      <w:proofErr w:type="gramEnd"/>
    </w:p>
    <w:p w:rsidR="00103B7B" w:rsidRPr="0048518E" w:rsidRDefault="00103B7B" w:rsidP="00103B7B">
      <w:pPr>
        <w:rPr>
          <w:color w:val="auto"/>
          <w:sz w:val="22"/>
          <w:szCs w:val="22"/>
        </w:rPr>
      </w:pPr>
      <w:r w:rsidRPr="0048518E">
        <w:rPr>
          <w:color w:val="auto"/>
          <w:sz w:val="22"/>
          <w:szCs w:val="22"/>
        </w:rPr>
        <w:t>Начальник СЭПУ Оноприенко Е.В.</w:t>
      </w:r>
    </w:p>
    <w:p w:rsidR="003B1F28" w:rsidRPr="0048518E" w:rsidRDefault="003B1F28" w:rsidP="007F4CD5">
      <w:pPr>
        <w:rPr>
          <w:color w:val="auto"/>
          <w:sz w:val="22"/>
          <w:szCs w:val="22"/>
        </w:rPr>
      </w:pPr>
    </w:p>
    <w:p w:rsidR="003B1F28" w:rsidRPr="0048518E" w:rsidRDefault="003B1F28" w:rsidP="00561094">
      <w:pPr>
        <w:tabs>
          <w:tab w:val="left" w:pos="2700"/>
        </w:tabs>
        <w:ind w:right="201"/>
        <w:jc w:val="right"/>
        <w:rPr>
          <w:color w:val="auto"/>
          <w:sz w:val="22"/>
          <w:szCs w:val="22"/>
          <w:lang w:eastAsia="ru-RU"/>
        </w:rPr>
      </w:pPr>
      <w:r w:rsidRPr="0048518E">
        <w:rPr>
          <w:color w:val="auto"/>
          <w:sz w:val="22"/>
          <w:szCs w:val="22"/>
          <w:lang w:eastAsia="ru-RU"/>
        </w:rPr>
        <w:t xml:space="preserve">Утверждаю: </w:t>
      </w:r>
    </w:p>
    <w:p w:rsidR="003B1F28" w:rsidRPr="0048518E" w:rsidRDefault="003B1F28" w:rsidP="00D15098">
      <w:pPr>
        <w:tabs>
          <w:tab w:val="left" w:pos="2700"/>
        </w:tabs>
        <w:ind w:right="201"/>
        <w:jc w:val="right"/>
        <w:outlineLvl w:val="0"/>
        <w:rPr>
          <w:color w:val="auto"/>
          <w:sz w:val="22"/>
          <w:szCs w:val="22"/>
          <w:lang w:eastAsia="ru-RU"/>
        </w:rPr>
      </w:pPr>
      <w:r w:rsidRPr="0048518E">
        <w:rPr>
          <w:color w:val="auto"/>
          <w:sz w:val="22"/>
          <w:szCs w:val="22"/>
          <w:lang w:eastAsia="ru-RU"/>
        </w:rPr>
        <w:t xml:space="preserve">                                          Генеральный директор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АО «</w:t>
      </w:r>
      <w:proofErr w:type="gramStart"/>
      <w:r w:rsidRPr="0048518E">
        <w:rPr>
          <w:color w:val="auto"/>
          <w:sz w:val="22"/>
          <w:szCs w:val="22"/>
          <w:lang w:eastAsia="ru-RU"/>
        </w:rPr>
        <w:t>Северо-Казахстанская</w:t>
      </w:r>
      <w:proofErr w:type="gramEnd"/>
      <w:r w:rsidRPr="0048518E">
        <w:rPr>
          <w:color w:val="auto"/>
          <w:sz w:val="22"/>
          <w:szCs w:val="22"/>
          <w:lang w:eastAsia="ru-RU"/>
        </w:rPr>
        <w:t xml:space="preserve">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Распределительная Электросетевая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Компания»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w:t>
      </w:r>
    </w:p>
    <w:p w:rsidR="003B1F28" w:rsidRPr="0048518E" w:rsidRDefault="003B1F28" w:rsidP="00561094">
      <w:pPr>
        <w:jc w:val="right"/>
        <w:rPr>
          <w:color w:val="auto"/>
          <w:sz w:val="22"/>
          <w:szCs w:val="22"/>
          <w:lang w:eastAsia="ru-RU"/>
        </w:rPr>
      </w:pPr>
      <w:r w:rsidRPr="0048518E">
        <w:rPr>
          <w:color w:val="auto"/>
          <w:sz w:val="22"/>
          <w:szCs w:val="22"/>
          <w:lang w:eastAsia="ru-RU"/>
        </w:rPr>
        <w:t xml:space="preserve">                                                                                          ______________________</w:t>
      </w:r>
      <w:proofErr w:type="spellStart"/>
      <w:r w:rsidRPr="0048518E">
        <w:rPr>
          <w:color w:val="auto"/>
          <w:sz w:val="22"/>
          <w:szCs w:val="22"/>
          <w:lang w:eastAsia="ru-RU"/>
        </w:rPr>
        <w:t>А.А.Казановский</w:t>
      </w:r>
      <w:proofErr w:type="spellEnd"/>
    </w:p>
    <w:p w:rsidR="003B1F28" w:rsidRPr="0048518E" w:rsidRDefault="003B1F28" w:rsidP="00561094">
      <w:pPr>
        <w:tabs>
          <w:tab w:val="left" w:pos="2700"/>
        </w:tabs>
        <w:ind w:right="201"/>
        <w:rPr>
          <w:color w:val="auto"/>
          <w:sz w:val="22"/>
          <w:szCs w:val="22"/>
          <w:lang w:eastAsia="ru-RU"/>
        </w:rPr>
      </w:pPr>
      <w:r w:rsidRPr="0048518E">
        <w:rPr>
          <w:color w:val="auto"/>
          <w:sz w:val="22"/>
          <w:szCs w:val="22"/>
          <w:lang w:eastAsia="ru-RU"/>
        </w:rPr>
        <w:t xml:space="preserve">                                                                                          </w:t>
      </w:r>
    </w:p>
    <w:p w:rsidR="003B1F28" w:rsidRPr="0048518E" w:rsidRDefault="003B1F28" w:rsidP="00561094">
      <w:pPr>
        <w:tabs>
          <w:tab w:val="left" w:pos="4111"/>
        </w:tabs>
        <w:ind w:firstLine="397"/>
        <w:jc w:val="center"/>
        <w:textAlignment w:val="baseline"/>
        <w:rPr>
          <w:color w:val="auto"/>
          <w:sz w:val="22"/>
          <w:szCs w:val="22"/>
        </w:rPr>
      </w:pPr>
      <w:r w:rsidRPr="0048518E">
        <w:rPr>
          <w:rStyle w:val="s1"/>
          <w:bCs/>
          <w:color w:val="auto"/>
          <w:sz w:val="22"/>
          <w:szCs w:val="22"/>
        </w:rPr>
        <w:t>2.2. Техническая спецификация закупаемых  услуг</w:t>
      </w:r>
    </w:p>
    <w:p w:rsidR="003B1F28" w:rsidRPr="0048518E" w:rsidRDefault="003B1F28" w:rsidP="00561094">
      <w:pPr>
        <w:ind w:firstLine="397"/>
        <w:jc w:val="center"/>
        <w:textAlignment w:val="baseline"/>
        <w:rPr>
          <w:color w:val="auto"/>
          <w:sz w:val="22"/>
          <w:szCs w:val="22"/>
        </w:rPr>
      </w:pPr>
      <w:r w:rsidRPr="0048518E">
        <w:rPr>
          <w:color w:val="auto"/>
          <w:sz w:val="22"/>
          <w:szCs w:val="22"/>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24"/>
        <w:gridCol w:w="6359"/>
      </w:tblGrid>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Номер закупок (тендера):</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Наименование закупок (тендера) (наименование закупок товаров, работ, услуг в соответствии с наименованием закупки товаров, работ, услуг, указанным в Перечне):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Услуги по поверке счётчиков электрических - электронных</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Номер лота: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2</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Наименование лота: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Услуги по поверке счётчиков электрических - электронных </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Описание лота:</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Услуги по поверке  счётчиков электрических – электронных (Экспертная поверка счётчиков электрических – электронных). </w:t>
            </w:r>
          </w:p>
        </w:tc>
      </w:tr>
      <w:tr w:rsidR="003B1F28" w:rsidRPr="0048518E" w:rsidTr="005E5E71">
        <w:trPr>
          <w:trHeight w:val="335"/>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Дополнительное описание лота:</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Поверку счётчиков электрических – электронных (Экспертную поверку)  провести с целью определения и подтверждения соответствия средств измерений установленным техническим и метрологическим требованиям, а также для установления их пригодности к применению. Поверку счётчиков электрических – электронных (Экспертную поверку) проводить в соответствии с требованиями методики поверки на данные средства измерений. Положительные результаты поверки счётчиков электрических – электронных должны удостоверяться выдачей сертификата о поверке и нанесением самоклеящегося лейбла на средство измерения или на сертификат о поверке. При проведении экспертной поверки счётчиков электрических – электронных предоставление  заключения экспертной поверки.  Если средство измерений по результатам поверки признано непригодным к эксплуатации, на него выписывается извещение о непригодности </w:t>
            </w:r>
            <w:proofErr w:type="gramStart"/>
            <w:r w:rsidRPr="0048518E">
              <w:rPr>
                <w:color w:val="auto"/>
                <w:sz w:val="22"/>
                <w:szCs w:val="22"/>
              </w:rPr>
              <w:t>согласно</w:t>
            </w:r>
            <w:proofErr w:type="gramEnd"/>
            <w:r w:rsidRPr="0048518E">
              <w:rPr>
                <w:color w:val="auto"/>
                <w:sz w:val="22"/>
                <w:szCs w:val="22"/>
              </w:rPr>
              <w:t xml:space="preserve"> установленной формы (при проведении экспертной поверки счётчиков электрических – электронных предоставление  заключения экспертной поверки).</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Количество (объем) закупаемых товаров, работ, услуг: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1 </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Единица измерения: </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услуга</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Место выполнения работ</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 Организация, оказывающая услугу по поверке средств измерений</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Срок выполнения работ:</w:t>
            </w:r>
          </w:p>
        </w:tc>
        <w:tc>
          <w:tcPr>
            <w:tcW w:w="2976"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lang w:val="en-US"/>
              </w:rPr>
              <w:t>I</w:t>
            </w:r>
            <w:r w:rsidRPr="00E061FE">
              <w:rPr>
                <w:color w:val="auto"/>
                <w:sz w:val="22"/>
                <w:szCs w:val="22"/>
              </w:rPr>
              <w:t>-</w:t>
            </w:r>
            <w:r w:rsidRPr="0048518E">
              <w:rPr>
                <w:color w:val="auto"/>
                <w:sz w:val="22"/>
                <w:szCs w:val="22"/>
                <w:lang w:val="en-US"/>
              </w:rPr>
              <w:t>IV</w:t>
            </w:r>
            <w:r w:rsidRPr="0048518E">
              <w:rPr>
                <w:color w:val="auto"/>
                <w:sz w:val="22"/>
                <w:szCs w:val="22"/>
              </w:rPr>
              <w:t xml:space="preserve"> квартал 2020 г.</w:t>
            </w:r>
            <w:r>
              <w:rPr>
                <w:color w:val="auto"/>
                <w:sz w:val="22"/>
                <w:szCs w:val="22"/>
              </w:rPr>
              <w:t xml:space="preserve"> согласно приложению №2 график проведения поверки.</w:t>
            </w:r>
          </w:p>
        </w:tc>
      </w:tr>
      <w:tr w:rsidR="003B1F28" w:rsidRPr="0048518E" w:rsidTr="005E5E71">
        <w:trPr>
          <w:jc w:val="center"/>
        </w:trPr>
        <w:tc>
          <w:tcPr>
            <w:tcW w:w="2024" w:type="pct"/>
            <w:tcMar>
              <w:top w:w="0" w:type="dxa"/>
              <w:left w:w="108" w:type="dxa"/>
              <w:bottom w:w="0" w:type="dxa"/>
              <w:right w:w="108" w:type="dxa"/>
            </w:tcMar>
          </w:tcPr>
          <w:p w:rsidR="003B1F28" w:rsidRPr="0048518E" w:rsidRDefault="003B1F28" w:rsidP="00561094">
            <w:pPr>
              <w:rPr>
                <w:color w:val="auto"/>
              </w:rPr>
            </w:pPr>
            <w:r w:rsidRPr="0048518E">
              <w:rPr>
                <w:color w:val="auto"/>
                <w:sz w:val="22"/>
                <w:szCs w:val="22"/>
              </w:rPr>
              <w:t xml:space="preserve">Описание и требуемые функциональные, технические, качественные и эксплуатационные характеристики закупаемых работ: </w:t>
            </w:r>
          </w:p>
        </w:tc>
        <w:tc>
          <w:tcPr>
            <w:tcW w:w="2976" w:type="pct"/>
            <w:tcMar>
              <w:top w:w="0" w:type="dxa"/>
              <w:left w:w="108" w:type="dxa"/>
              <w:bottom w:w="0" w:type="dxa"/>
              <w:right w:w="108" w:type="dxa"/>
            </w:tcMar>
          </w:tcPr>
          <w:p w:rsidR="003B1F28" w:rsidRPr="00164B8C" w:rsidRDefault="003B1F28" w:rsidP="00164B8C">
            <w:pPr>
              <w:tabs>
                <w:tab w:val="left" w:pos="567"/>
              </w:tabs>
              <w:jc w:val="both"/>
              <w:rPr>
                <w:color w:val="auto"/>
                <w:lang w:eastAsia="ru-RU"/>
              </w:rPr>
            </w:pPr>
            <w:r w:rsidRPr="00164B8C">
              <w:rPr>
                <w:color w:val="auto"/>
                <w:sz w:val="22"/>
                <w:szCs w:val="22"/>
                <w:lang w:eastAsia="ru-RU"/>
              </w:rPr>
              <w:t xml:space="preserve">Объемы оказываемых услуг указаны в </w:t>
            </w:r>
            <w:r w:rsidRPr="00164B8C">
              <w:rPr>
                <w:b/>
                <w:color w:val="auto"/>
                <w:sz w:val="22"/>
                <w:szCs w:val="22"/>
                <w:lang w:eastAsia="ru-RU"/>
              </w:rPr>
              <w:t>Приложении № 1</w:t>
            </w:r>
            <w:r w:rsidRPr="00164B8C">
              <w:rPr>
                <w:color w:val="auto"/>
                <w:sz w:val="22"/>
                <w:szCs w:val="22"/>
                <w:lang w:eastAsia="ru-RU"/>
              </w:rPr>
              <w:t xml:space="preserve"> к Технической спецификации.  </w:t>
            </w:r>
          </w:p>
          <w:p w:rsidR="003B1F28" w:rsidRPr="00164B8C" w:rsidRDefault="003B1F28" w:rsidP="00164B8C">
            <w:pPr>
              <w:tabs>
                <w:tab w:val="left" w:pos="567"/>
              </w:tabs>
              <w:jc w:val="both"/>
              <w:rPr>
                <w:color w:val="auto"/>
                <w:lang w:eastAsia="ru-RU"/>
              </w:rPr>
            </w:pPr>
            <w:r w:rsidRPr="00164B8C">
              <w:rPr>
                <w:color w:val="auto"/>
                <w:sz w:val="22"/>
                <w:szCs w:val="22"/>
                <w:lang w:eastAsia="ru-RU"/>
              </w:rPr>
              <w:t xml:space="preserve">По окончанию оказания услуг по поверке приборов необходимо предоставить сертификат о пригодности обследуемых приборов или извещение о не пригодности обследуемых приборов. </w:t>
            </w:r>
          </w:p>
          <w:p w:rsidR="003B1F28" w:rsidRPr="00164B8C" w:rsidRDefault="003B1F28" w:rsidP="00164B8C">
            <w:pPr>
              <w:ind w:left="39" w:firstLine="425"/>
              <w:contextualSpacing/>
              <w:jc w:val="both"/>
              <w:rPr>
                <w:b/>
                <w:color w:val="auto"/>
                <w:lang w:eastAsia="ru-RU"/>
              </w:rPr>
            </w:pPr>
            <w:r w:rsidRPr="00164B8C">
              <w:rPr>
                <w:b/>
                <w:color w:val="auto"/>
                <w:sz w:val="22"/>
                <w:szCs w:val="22"/>
                <w:lang w:eastAsia="ru-RU"/>
              </w:rPr>
              <w:t xml:space="preserve">Квалификационные требования к потенциальному поставщику: </w:t>
            </w:r>
          </w:p>
          <w:p w:rsidR="003B1F28" w:rsidRPr="00164B8C" w:rsidRDefault="003B1F28" w:rsidP="00164B8C">
            <w:pPr>
              <w:jc w:val="both"/>
            </w:pPr>
            <w:r w:rsidRPr="00164B8C">
              <w:rPr>
                <w:sz w:val="22"/>
                <w:szCs w:val="22"/>
              </w:rPr>
              <w:t>1.</w:t>
            </w:r>
            <w:r w:rsidRPr="003D63B2">
              <w:t xml:space="preserve"> </w:t>
            </w:r>
            <w:r>
              <w:t>Н</w:t>
            </w:r>
            <w:r w:rsidRPr="003D63B2">
              <w:t>аличие аттестата аккредитации</w:t>
            </w:r>
            <w:r w:rsidRPr="00164B8C">
              <w:rPr>
                <w:sz w:val="22"/>
                <w:szCs w:val="22"/>
              </w:rPr>
              <w:t xml:space="preserve">  на право оказания данного вида услуг (приложить копию аттестата).</w:t>
            </w:r>
          </w:p>
          <w:p w:rsidR="003B1F28" w:rsidRPr="0048518E" w:rsidRDefault="003B1F28" w:rsidP="00164B8C">
            <w:pPr>
              <w:rPr>
                <w:color w:val="auto"/>
              </w:rPr>
            </w:pPr>
            <w:r w:rsidRPr="0048518E">
              <w:rPr>
                <w:sz w:val="22"/>
                <w:szCs w:val="22"/>
              </w:rPr>
              <w:t xml:space="preserve">2.Оказать услуги в соответствии с требованиями </w:t>
            </w:r>
            <w:proofErr w:type="gramStart"/>
            <w:r w:rsidRPr="0048518E">
              <w:rPr>
                <w:sz w:val="22"/>
                <w:szCs w:val="22"/>
              </w:rPr>
              <w:t>СТ</w:t>
            </w:r>
            <w:proofErr w:type="gramEnd"/>
            <w:r w:rsidRPr="0048518E">
              <w:rPr>
                <w:sz w:val="22"/>
                <w:szCs w:val="22"/>
              </w:rPr>
              <w:t xml:space="preserve"> РК 2.4-2019 «</w:t>
            </w:r>
            <w:r w:rsidRPr="0048518E">
              <w:rPr>
                <w:bCs/>
                <w:sz w:val="22"/>
                <w:szCs w:val="22"/>
              </w:rPr>
              <w:t>Государственная система обеспечения единства измерений</w:t>
            </w:r>
            <w:r w:rsidRPr="0048518E">
              <w:rPr>
                <w:sz w:val="22"/>
                <w:szCs w:val="22"/>
              </w:rPr>
              <w:t xml:space="preserve"> РК. Поверка средств измерений. Организация и порядок проведения», </w:t>
            </w:r>
            <w:r w:rsidRPr="0048518E">
              <w:rPr>
                <w:color w:val="auto"/>
                <w:sz w:val="22"/>
                <w:szCs w:val="22"/>
              </w:rPr>
              <w:t xml:space="preserve">оказание услуг по проведению метрологической аттестации средств измерений в номенклатуре по </w:t>
            </w:r>
            <w:r w:rsidRPr="0048518E">
              <w:rPr>
                <w:color w:val="auto"/>
                <w:sz w:val="22"/>
                <w:szCs w:val="22"/>
              </w:rPr>
              <w:lastRenderedPageBreak/>
              <w:t xml:space="preserve">согласованному графику и (или) по письменному заявлению в соответствии с требованиями </w:t>
            </w:r>
            <w:hyperlink r:id="rId10" w:history="1">
              <w:proofErr w:type="gramStart"/>
              <w:r w:rsidRPr="0048518E">
                <w:rPr>
                  <w:color w:val="auto"/>
                  <w:sz w:val="22"/>
                  <w:szCs w:val="22"/>
                </w:rPr>
                <w:t>СТ</w:t>
              </w:r>
              <w:proofErr w:type="gramEnd"/>
              <w:r w:rsidRPr="0048518E">
                <w:rPr>
                  <w:color w:val="auto"/>
                  <w:sz w:val="22"/>
                  <w:szCs w:val="22"/>
                </w:rPr>
                <w:t xml:space="preserve"> РК 2.30-2019 «Государственная система обеспечения единства измерений Республики Казахстан. Порядок проведения метрологической аттестации средств измерений»</w:t>
              </w:r>
            </w:hyperlink>
          </w:p>
          <w:p w:rsidR="003B1F28" w:rsidRPr="0048518E" w:rsidRDefault="003B1F28" w:rsidP="003458F1">
            <w:pPr>
              <w:rPr>
                <w:color w:val="auto"/>
              </w:rPr>
            </w:pPr>
            <w:r w:rsidRPr="0048518E">
              <w:rPr>
                <w:color w:val="auto"/>
                <w:sz w:val="22"/>
                <w:szCs w:val="22"/>
              </w:rPr>
              <w:t xml:space="preserve">Положительные результаты поверки  счётчиков электрических – электронных действуют на период </w:t>
            </w:r>
            <w:proofErr w:type="spellStart"/>
            <w:r w:rsidRPr="0048518E">
              <w:rPr>
                <w:color w:val="auto"/>
                <w:sz w:val="22"/>
                <w:szCs w:val="22"/>
              </w:rPr>
              <w:t>межповерочного</w:t>
            </w:r>
            <w:proofErr w:type="spellEnd"/>
            <w:r w:rsidRPr="0048518E">
              <w:rPr>
                <w:color w:val="auto"/>
                <w:sz w:val="22"/>
                <w:szCs w:val="22"/>
              </w:rPr>
              <w:t xml:space="preserve"> интервала  на поверяемое средство измерения.</w:t>
            </w:r>
          </w:p>
        </w:tc>
      </w:tr>
    </w:tbl>
    <w:p w:rsidR="003B1F28" w:rsidRPr="0048518E" w:rsidRDefault="003B1F28" w:rsidP="00561094">
      <w:pPr>
        <w:rPr>
          <w:color w:val="auto"/>
          <w:sz w:val="22"/>
          <w:szCs w:val="22"/>
          <w:lang w:eastAsia="ru-RU"/>
        </w:rPr>
      </w:pPr>
    </w:p>
    <w:p w:rsidR="003B1F28" w:rsidRDefault="003B1F28" w:rsidP="00561094">
      <w:pPr>
        <w:rPr>
          <w:color w:val="auto"/>
          <w:sz w:val="22"/>
          <w:szCs w:val="22"/>
          <w:lang w:eastAsia="ru-RU"/>
        </w:rPr>
      </w:pPr>
    </w:p>
    <w:p w:rsidR="003B1F28" w:rsidRPr="0048518E" w:rsidRDefault="003B1F28" w:rsidP="00561094">
      <w:pPr>
        <w:rPr>
          <w:color w:val="auto"/>
          <w:sz w:val="22"/>
          <w:szCs w:val="22"/>
          <w:lang w:eastAsia="ru-RU"/>
        </w:rPr>
      </w:pPr>
    </w:p>
    <w:p w:rsidR="003B1F28" w:rsidRPr="0048518E" w:rsidRDefault="003B1F28" w:rsidP="00561094">
      <w:pPr>
        <w:rPr>
          <w:color w:val="auto"/>
          <w:sz w:val="22"/>
          <w:szCs w:val="22"/>
          <w:lang w:eastAsia="ru-RU"/>
        </w:rPr>
      </w:pPr>
    </w:p>
    <w:p w:rsidR="003B1F28" w:rsidRPr="0048518E" w:rsidRDefault="003B1F28" w:rsidP="00561094">
      <w:pPr>
        <w:rPr>
          <w:b/>
          <w:color w:val="auto"/>
          <w:sz w:val="22"/>
          <w:szCs w:val="22"/>
          <w:lang w:eastAsia="ru-RU"/>
        </w:rPr>
      </w:pPr>
      <w:r w:rsidRPr="0048518E">
        <w:rPr>
          <w:b/>
          <w:color w:val="auto"/>
          <w:sz w:val="22"/>
          <w:szCs w:val="22"/>
          <w:lang w:eastAsia="ru-RU"/>
        </w:rPr>
        <w:t>Председатель тендерной комиссии                                                                                 А. А. Казановский</w:t>
      </w:r>
    </w:p>
    <w:p w:rsidR="003B1F28" w:rsidRPr="0048518E" w:rsidRDefault="003B1F28" w:rsidP="00561094">
      <w:pPr>
        <w:rPr>
          <w:color w:val="auto"/>
          <w:sz w:val="22"/>
          <w:szCs w:val="22"/>
        </w:rPr>
      </w:pPr>
    </w:p>
    <w:p w:rsidR="003B1F28" w:rsidRPr="0048518E"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Default="003B1F28" w:rsidP="00561094">
      <w:pPr>
        <w:rPr>
          <w:color w:val="auto"/>
          <w:sz w:val="22"/>
          <w:szCs w:val="22"/>
        </w:rPr>
      </w:pPr>
    </w:p>
    <w:p w:rsidR="003B1F28" w:rsidRPr="0048518E" w:rsidRDefault="003B1F28" w:rsidP="00561094">
      <w:pPr>
        <w:rPr>
          <w:color w:val="auto"/>
          <w:sz w:val="22"/>
          <w:szCs w:val="22"/>
        </w:rPr>
      </w:pPr>
    </w:p>
    <w:p w:rsidR="003F2E33" w:rsidRPr="0048518E" w:rsidRDefault="003F2E33" w:rsidP="003F2E33">
      <w:pPr>
        <w:rPr>
          <w:sz w:val="22"/>
          <w:szCs w:val="22"/>
        </w:rPr>
      </w:pPr>
      <w:r w:rsidRPr="0048518E">
        <w:rPr>
          <w:sz w:val="22"/>
          <w:szCs w:val="22"/>
        </w:rPr>
        <w:t xml:space="preserve">Визы: </w:t>
      </w:r>
    </w:p>
    <w:p w:rsidR="003F2E33" w:rsidRPr="0048518E" w:rsidRDefault="003F2E33" w:rsidP="003F2E33">
      <w:pPr>
        <w:rPr>
          <w:sz w:val="22"/>
          <w:szCs w:val="22"/>
        </w:rPr>
      </w:pPr>
      <w:r w:rsidRPr="0048518E">
        <w:rPr>
          <w:sz w:val="22"/>
          <w:szCs w:val="22"/>
        </w:rPr>
        <w:t>Заместитель генерального директора по распределению  Политкин Е. Н.</w:t>
      </w:r>
    </w:p>
    <w:p w:rsidR="003F2E33" w:rsidRPr="005944AA" w:rsidRDefault="003F2E33" w:rsidP="003F2E33">
      <w:pPr>
        <w:rPr>
          <w:sz w:val="22"/>
          <w:szCs w:val="22"/>
        </w:rPr>
      </w:pPr>
      <w:r w:rsidRPr="0048518E">
        <w:rPr>
          <w:sz w:val="22"/>
          <w:szCs w:val="22"/>
        </w:rPr>
        <w:t xml:space="preserve">Начальник </w:t>
      </w:r>
      <w:proofErr w:type="spellStart"/>
      <w:r w:rsidRPr="0048518E">
        <w:rPr>
          <w:sz w:val="22"/>
          <w:szCs w:val="22"/>
        </w:rPr>
        <w:t>УРиК</w:t>
      </w:r>
      <w:proofErr w:type="spellEnd"/>
      <w:r w:rsidRPr="0048518E">
        <w:rPr>
          <w:sz w:val="22"/>
          <w:szCs w:val="22"/>
        </w:rPr>
        <w:t xml:space="preserve">   Белозёрова Е. </w:t>
      </w:r>
      <w:proofErr w:type="gramStart"/>
      <w:r w:rsidRPr="0048518E">
        <w:rPr>
          <w:sz w:val="22"/>
          <w:szCs w:val="22"/>
        </w:rPr>
        <w:t>В</w:t>
      </w:r>
      <w:proofErr w:type="gramEnd"/>
    </w:p>
    <w:p w:rsidR="003F2E33" w:rsidRPr="0048518E" w:rsidRDefault="003F2E33" w:rsidP="003F2E33">
      <w:pPr>
        <w:rPr>
          <w:color w:val="auto"/>
          <w:sz w:val="22"/>
          <w:szCs w:val="22"/>
        </w:rPr>
      </w:pPr>
      <w:r w:rsidRPr="0048518E">
        <w:rPr>
          <w:color w:val="auto"/>
          <w:sz w:val="22"/>
          <w:szCs w:val="22"/>
        </w:rPr>
        <w:t>Начальник СЭПУ Оноприенко Е.В.</w:t>
      </w:r>
    </w:p>
    <w:p w:rsidR="003B1F28" w:rsidRPr="005C5C2A" w:rsidRDefault="003B1F28" w:rsidP="003E1C2E">
      <w:pPr>
        <w:rPr>
          <w:color w:val="auto"/>
          <w:sz w:val="22"/>
          <w:szCs w:val="22"/>
        </w:rPr>
      </w:pPr>
    </w:p>
    <w:p w:rsidR="003B1F28" w:rsidRDefault="003B1F28" w:rsidP="003E1C2E">
      <w:pPr>
        <w:rPr>
          <w:color w:val="auto"/>
          <w:sz w:val="22"/>
          <w:szCs w:val="22"/>
        </w:rPr>
      </w:pPr>
    </w:p>
    <w:p w:rsidR="003B1F28" w:rsidRPr="000F0894" w:rsidRDefault="003B1F28" w:rsidP="005E44FC">
      <w:pPr>
        <w:jc w:val="right"/>
        <w:outlineLvl w:val="0"/>
        <w:rPr>
          <w:color w:val="auto"/>
          <w:szCs w:val="20"/>
          <w:lang w:eastAsia="ru-RU"/>
        </w:rPr>
      </w:pPr>
      <w:r>
        <w:rPr>
          <w:color w:val="auto"/>
          <w:szCs w:val="20"/>
          <w:lang w:eastAsia="ru-RU"/>
        </w:rPr>
        <w:t>Приложение №1 к технической спецификации</w:t>
      </w:r>
    </w:p>
    <w:p w:rsidR="003B1F28" w:rsidRPr="000F0894" w:rsidRDefault="003B1F28" w:rsidP="005E44FC">
      <w:pPr>
        <w:rPr>
          <w:color w:val="auto"/>
          <w:szCs w:val="20"/>
          <w:lang w:eastAsia="ru-RU"/>
        </w:rPr>
      </w:pPr>
    </w:p>
    <w:p w:rsidR="003B1F28" w:rsidRPr="000F0894" w:rsidRDefault="003B1F28" w:rsidP="005E44FC">
      <w:pPr>
        <w:rPr>
          <w:color w:val="auto"/>
          <w:szCs w:val="20"/>
          <w:lang w:eastAsia="ru-RU"/>
        </w:rPr>
      </w:pPr>
    </w:p>
    <w:p w:rsidR="003B1F28" w:rsidRPr="000F0894" w:rsidRDefault="003B1F28" w:rsidP="005E44FC">
      <w:pPr>
        <w:rPr>
          <w:color w:val="auto"/>
          <w:szCs w:val="20"/>
          <w:lang w:eastAsia="ru-RU"/>
        </w:rPr>
      </w:pPr>
    </w:p>
    <w:p w:rsidR="003B1F28" w:rsidRPr="000F0894" w:rsidRDefault="003B1F28" w:rsidP="005E44FC">
      <w:pPr>
        <w:rPr>
          <w:color w:val="auto"/>
          <w:szCs w:val="20"/>
          <w:lang w:eastAsia="ru-RU"/>
        </w:rPr>
      </w:pPr>
    </w:p>
    <w:p w:rsidR="003B1F28" w:rsidRPr="000F0894" w:rsidRDefault="003B1F28" w:rsidP="005E44FC">
      <w:pPr>
        <w:rPr>
          <w:color w:val="auto"/>
          <w:szCs w:val="20"/>
          <w:lang w:eastAsia="ru-RU"/>
        </w:rPr>
      </w:pPr>
    </w:p>
    <w:p w:rsidR="003B1F28" w:rsidRDefault="003B1F28" w:rsidP="005E44FC">
      <w:pPr>
        <w:jc w:val="both"/>
        <w:rPr>
          <w:color w:val="auto"/>
          <w:szCs w:val="20"/>
          <w:lang w:val="kk-KZ" w:eastAsia="ru-RU"/>
        </w:rPr>
      </w:pPr>
      <w:r>
        <w:rPr>
          <w:color w:val="auto"/>
          <w:szCs w:val="20"/>
          <w:lang w:eastAsia="ru-RU"/>
        </w:rPr>
        <w:t xml:space="preserve">           </w:t>
      </w:r>
      <w:r w:rsidRPr="00CD27FE">
        <w:rPr>
          <w:color w:val="auto"/>
          <w:szCs w:val="20"/>
          <w:lang w:eastAsia="ru-RU"/>
        </w:rPr>
        <w:t>Поверка счётчиков электрической энергии (экспертная)</w:t>
      </w:r>
      <w:r w:rsidRPr="000F0894">
        <w:rPr>
          <w:color w:val="auto"/>
          <w:szCs w:val="20"/>
          <w:lang w:eastAsia="ru-RU"/>
        </w:rPr>
        <w:t xml:space="preserve"> в размере </w:t>
      </w:r>
      <w:r>
        <w:rPr>
          <w:b/>
          <w:color w:val="auto"/>
          <w:szCs w:val="20"/>
          <w:lang w:val="kk-KZ" w:eastAsia="ru-RU"/>
        </w:rPr>
        <w:t>______________</w:t>
      </w:r>
      <w:r w:rsidRPr="000F0894">
        <w:rPr>
          <w:b/>
          <w:color w:val="auto"/>
          <w:szCs w:val="20"/>
          <w:lang w:val="kk-KZ" w:eastAsia="ru-RU"/>
        </w:rPr>
        <w:t xml:space="preserve"> </w:t>
      </w:r>
      <w:r w:rsidRPr="000F0894">
        <w:rPr>
          <w:b/>
          <w:color w:val="auto"/>
          <w:szCs w:val="20"/>
          <w:lang w:eastAsia="ru-RU"/>
        </w:rPr>
        <w:t>тенге.</w:t>
      </w:r>
      <w:r w:rsidRPr="000F0894">
        <w:rPr>
          <w:color w:val="auto"/>
          <w:szCs w:val="20"/>
          <w:lang w:val="kk-KZ" w:eastAsia="ru-RU"/>
        </w:rPr>
        <w:t xml:space="preserve"> </w:t>
      </w:r>
    </w:p>
    <w:p w:rsidR="003B1F28" w:rsidRDefault="003B1F28" w:rsidP="005E44FC">
      <w:pPr>
        <w:jc w:val="both"/>
        <w:rPr>
          <w:color w:val="auto"/>
          <w:szCs w:val="20"/>
          <w:lang w:val="kk-KZ" w:eastAsia="ru-RU"/>
        </w:rPr>
      </w:pPr>
    </w:p>
    <w:p w:rsidR="003B1F28" w:rsidRPr="000F0894" w:rsidRDefault="003B1F28" w:rsidP="005E44FC">
      <w:pPr>
        <w:jc w:val="both"/>
        <w:rPr>
          <w:color w:val="auto"/>
          <w:szCs w:val="20"/>
          <w:lang w:val="kk-KZ"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4629"/>
        <w:gridCol w:w="991"/>
        <w:gridCol w:w="1481"/>
        <w:gridCol w:w="1417"/>
        <w:gridCol w:w="1276"/>
      </w:tblGrid>
      <w:tr w:rsidR="003B1F28" w:rsidRPr="000F0894" w:rsidTr="002A1B05">
        <w:trPr>
          <w:trHeight w:val="593"/>
        </w:trPr>
        <w:tc>
          <w:tcPr>
            <w:tcW w:w="662" w:type="dxa"/>
          </w:tcPr>
          <w:p w:rsidR="003B1F28" w:rsidRPr="000F0894" w:rsidRDefault="003B1F28" w:rsidP="002A1B05">
            <w:pPr>
              <w:rPr>
                <w:color w:val="auto"/>
                <w:szCs w:val="20"/>
                <w:lang w:val="kk-KZ" w:eastAsia="ru-RU"/>
              </w:rPr>
            </w:pPr>
            <w:r w:rsidRPr="000F0894">
              <w:rPr>
                <w:color w:val="auto"/>
                <w:szCs w:val="20"/>
                <w:lang w:val="kk-KZ" w:eastAsia="ru-RU"/>
              </w:rPr>
              <w:t>№ п/п</w:t>
            </w:r>
          </w:p>
        </w:tc>
        <w:tc>
          <w:tcPr>
            <w:tcW w:w="4629" w:type="dxa"/>
            <w:vAlign w:val="center"/>
          </w:tcPr>
          <w:p w:rsidR="003B1F28" w:rsidRPr="000F0894" w:rsidRDefault="003B1F28" w:rsidP="002A1B05">
            <w:pPr>
              <w:jc w:val="center"/>
              <w:rPr>
                <w:color w:val="auto"/>
                <w:szCs w:val="20"/>
                <w:lang w:val="kk-KZ" w:eastAsia="ru-RU"/>
              </w:rPr>
            </w:pPr>
            <w:r w:rsidRPr="000F0894">
              <w:rPr>
                <w:color w:val="auto"/>
                <w:szCs w:val="20"/>
                <w:lang w:val="kk-KZ" w:eastAsia="ru-RU"/>
              </w:rPr>
              <w:t>Наименование</w:t>
            </w:r>
          </w:p>
        </w:tc>
        <w:tc>
          <w:tcPr>
            <w:tcW w:w="991" w:type="dxa"/>
            <w:vAlign w:val="center"/>
          </w:tcPr>
          <w:p w:rsidR="003B1F28" w:rsidRPr="000F0894" w:rsidRDefault="003B1F28" w:rsidP="002A1B05">
            <w:pPr>
              <w:jc w:val="center"/>
              <w:rPr>
                <w:color w:val="auto"/>
                <w:szCs w:val="20"/>
                <w:lang w:val="kk-KZ" w:eastAsia="ru-RU"/>
              </w:rPr>
            </w:pPr>
            <w:r w:rsidRPr="000F0894">
              <w:rPr>
                <w:color w:val="auto"/>
                <w:szCs w:val="20"/>
                <w:lang w:val="kk-KZ" w:eastAsia="ru-RU"/>
              </w:rPr>
              <w:t>Ед.изм.</w:t>
            </w:r>
          </w:p>
        </w:tc>
        <w:tc>
          <w:tcPr>
            <w:tcW w:w="1481" w:type="dxa"/>
            <w:vAlign w:val="center"/>
          </w:tcPr>
          <w:p w:rsidR="003B1F28" w:rsidRPr="000F0894" w:rsidRDefault="003B1F28" w:rsidP="002A1B05">
            <w:pPr>
              <w:jc w:val="center"/>
              <w:rPr>
                <w:color w:val="auto"/>
                <w:szCs w:val="20"/>
                <w:lang w:val="kk-KZ" w:eastAsia="ru-RU"/>
              </w:rPr>
            </w:pPr>
            <w:r w:rsidRPr="000F0894">
              <w:rPr>
                <w:color w:val="auto"/>
                <w:szCs w:val="20"/>
                <w:lang w:val="kk-KZ" w:eastAsia="ru-RU"/>
              </w:rPr>
              <w:t>Количество</w:t>
            </w:r>
          </w:p>
        </w:tc>
        <w:tc>
          <w:tcPr>
            <w:tcW w:w="1417" w:type="dxa"/>
          </w:tcPr>
          <w:p w:rsidR="003B1F28" w:rsidRPr="000F0894" w:rsidRDefault="003B1F28" w:rsidP="002A1B05">
            <w:pPr>
              <w:rPr>
                <w:color w:val="auto"/>
                <w:szCs w:val="20"/>
                <w:lang w:val="kk-KZ" w:eastAsia="ru-RU"/>
              </w:rPr>
            </w:pPr>
            <w:r w:rsidRPr="000F0894">
              <w:rPr>
                <w:color w:val="auto"/>
                <w:szCs w:val="20"/>
                <w:lang w:val="kk-KZ" w:eastAsia="ru-RU"/>
              </w:rPr>
              <w:t>Цена за единицу   (с НДС)</w:t>
            </w:r>
          </w:p>
        </w:tc>
        <w:tc>
          <w:tcPr>
            <w:tcW w:w="1276" w:type="dxa"/>
          </w:tcPr>
          <w:p w:rsidR="003B1F28" w:rsidRPr="000F0894" w:rsidRDefault="003B1F28" w:rsidP="002A1B05">
            <w:pPr>
              <w:rPr>
                <w:color w:val="auto"/>
                <w:szCs w:val="20"/>
                <w:lang w:val="kk-KZ" w:eastAsia="ru-RU"/>
              </w:rPr>
            </w:pPr>
            <w:r w:rsidRPr="000F0894">
              <w:rPr>
                <w:color w:val="auto"/>
                <w:szCs w:val="20"/>
                <w:lang w:val="kk-KZ" w:eastAsia="ru-RU"/>
              </w:rPr>
              <w:t>Сумма, тенге      (с НДС)</w:t>
            </w:r>
          </w:p>
        </w:tc>
      </w:tr>
      <w:tr w:rsidR="003B1F28" w:rsidRPr="000F0894" w:rsidTr="00CD27FE">
        <w:tc>
          <w:tcPr>
            <w:tcW w:w="662" w:type="dxa"/>
            <w:vAlign w:val="center"/>
          </w:tcPr>
          <w:p w:rsidR="003B1F28" w:rsidRPr="000F0894" w:rsidRDefault="003B1F28" w:rsidP="002A1B05">
            <w:pPr>
              <w:jc w:val="center"/>
              <w:rPr>
                <w:color w:val="auto"/>
                <w:szCs w:val="20"/>
                <w:lang w:val="kk-KZ" w:eastAsia="ru-RU"/>
              </w:rPr>
            </w:pPr>
            <w:r w:rsidRPr="000F0894">
              <w:rPr>
                <w:color w:val="auto"/>
                <w:szCs w:val="20"/>
                <w:lang w:val="kk-KZ" w:eastAsia="ru-RU"/>
              </w:rPr>
              <w:t>1</w:t>
            </w:r>
          </w:p>
        </w:tc>
        <w:tc>
          <w:tcPr>
            <w:tcW w:w="4629" w:type="dxa"/>
            <w:shd w:val="clear" w:color="auto" w:fill="auto"/>
          </w:tcPr>
          <w:p w:rsidR="003B1F28" w:rsidRPr="00CD27FE" w:rsidRDefault="003B1F28" w:rsidP="002A1B05">
            <w:pPr>
              <w:rPr>
                <w:color w:val="auto"/>
                <w:szCs w:val="20"/>
                <w:lang w:val="kk-KZ" w:eastAsia="ru-RU"/>
              </w:rPr>
            </w:pPr>
            <w:r w:rsidRPr="00CD27FE">
              <w:rPr>
                <w:color w:val="auto"/>
                <w:szCs w:val="20"/>
                <w:lang w:val="kk-KZ" w:eastAsia="ru-RU"/>
              </w:rPr>
              <w:t>Поверка счётчика эл. энергии 1 ф. электронного, многотарифного (экспертная)</w:t>
            </w:r>
          </w:p>
        </w:tc>
        <w:tc>
          <w:tcPr>
            <w:tcW w:w="991" w:type="dxa"/>
            <w:vAlign w:val="center"/>
          </w:tcPr>
          <w:p w:rsidR="003B1F28" w:rsidRPr="000F0894" w:rsidRDefault="003B1F28" w:rsidP="002A1B05">
            <w:pPr>
              <w:jc w:val="center"/>
              <w:rPr>
                <w:color w:val="auto"/>
                <w:szCs w:val="20"/>
                <w:lang w:val="kk-KZ" w:eastAsia="ru-RU"/>
              </w:rPr>
            </w:pPr>
            <w:r w:rsidRPr="000F0894">
              <w:rPr>
                <w:color w:val="auto"/>
                <w:szCs w:val="20"/>
                <w:lang w:val="kk-KZ" w:eastAsia="ru-RU"/>
              </w:rPr>
              <w:t>шт.</w:t>
            </w:r>
          </w:p>
        </w:tc>
        <w:tc>
          <w:tcPr>
            <w:tcW w:w="1481" w:type="dxa"/>
            <w:vAlign w:val="center"/>
          </w:tcPr>
          <w:p w:rsidR="003B1F28" w:rsidRPr="000F0894" w:rsidRDefault="003B1F28" w:rsidP="002A1B05">
            <w:pPr>
              <w:jc w:val="center"/>
              <w:rPr>
                <w:color w:val="auto"/>
                <w:szCs w:val="20"/>
                <w:lang w:val="kk-KZ" w:eastAsia="ru-RU"/>
              </w:rPr>
            </w:pPr>
            <w:r w:rsidRPr="000F0894">
              <w:rPr>
                <w:color w:val="auto"/>
                <w:szCs w:val="20"/>
                <w:lang w:val="kk-KZ" w:eastAsia="ru-RU"/>
              </w:rPr>
              <w:t>10</w:t>
            </w:r>
          </w:p>
        </w:tc>
        <w:tc>
          <w:tcPr>
            <w:tcW w:w="1417" w:type="dxa"/>
            <w:vAlign w:val="center"/>
          </w:tcPr>
          <w:p w:rsidR="003B1F28" w:rsidRPr="000F0894" w:rsidRDefault="003B1F28" w:rsidP="002A1B05">
            <w:pPr>
              <w:jc w:val="center"/>
              <w:rPr>
                <w:color w:val="auto"/>
                <w:szCs w:val="20"/>
                <w:lang w:val="kk-KZ" w:eastAsia="ru-RU"/>
              </w:rPr>
            </w:pPr>
          </w:p>
        </w:tc>
        <w:tc>
          <w:tcPr>
            <w:tcW w:w="1276" w:type="dxa"/>
            <w:vAlign w:val="center"/>
          </w:tcPr>
          <w:p w:rsidR="003B1F28" w:rsidRPr="000F0894" w:rsidRDefault="003B1F28" w:rsidP="002A1B05">
            <w:pPr>
              <w:jc w:val="center"/>
              <w:rPr>
                <w:color w:val="auto"/>
                <w:szCs w:val="20"/>
                <w:lang w:val="kk-KZ" w:eastAsia="ru-RU"/>
              </w:rPr>
            </w:pPr>
          </w:p>
        </w:tc>
      </w:tr>
      <w:tr w:rsidR="003B1F28" w:rsidRPr="000F0894" w:rsidTr="00CD27FE">
        <w:tc>
          <w:tcPr>
            <w:tcW w:w="662" w:type="dxa"/>
            <w:vAlign w:val="center"/>
          </w:tcPr>
          <w:p w:rsidR="003B1F28" w:rsidRPr="000F0894" w:rsidRDefault="003B1F28" w:rsidP="002A1B05">
            <w:pPr>
              <w:jc w:val="center"/>
              <w:rPr>
                <w:color w:val="auto"/>
                <w:szCs w:val="20"/>
                <w:lang w:val="kk-KZ" w:eastAsia="ru-RU"/>
              </w:rPr>
            </w:pPr>
            <w:r w:rsidRPr="000F0894">
              <w:rPr>
                <w:color w:val="auto"/>
                <w:szCs w:val="20"/>
                <w:lang w:val="kk-KZ" w:eastAsia="ru-RU"/>
              </w:rPr>
              <w:t>2</w:t>
            </w:r>
          </w:p>
        </w:tc>
        <w:tc>
          <w:tcPr>
            <w:tcW w:w="4629" w:type="dxa"/>
            <w:shd w:val="clear" w:color="auto" w:fill="auto"/>
          </w:tcPr>
          <w:p w:rsidR="003B1F28" w:rsidRPr="00CD27FE" w:rsidRDefault="003B1F28" w:rsidP="002A1B05">
            <w:pPr>
              <w:rPr>
                <w:color w:val="auto"/>
                <w:szCs w:val="20"/>
                <w:lang w:val="kk-KZ" w:eastAsia="ru-RU"/>
              </w:rPr>
            </w:pPr>
            <w:r w:rsidRPr="00CD27FE">
              <w:rPr>
                <w:color w:val="auto"/>
                <w:szCs w:val="20"/>
                <w:lang w:val="kk-KZ" w:eastAsia="ru-RU"/>
              </w:rPr>
              <w:t>Поверка счётчика эл. энергии 3 ф. электронного, многотарифного (экспертная)</w:t>
            </w:r>
          </w:p>
        </w:tc>
        <w:tc>
          <w:tcPr>
            <w:tcW w:w="991" w:type="dxa"/>
            <w:vAlign w:val="center"/>
          </w:tcPr>
          <w:p w:rsidR="003B1F28" w:rsidRPr="00CD27FE" w:rsidRDefault="00CD27FE" w:rsidP="002A1B05">
            <w:pPr>
              <w:jc w:val="center"/>
              <w:rPr>
                <w:color w:val="auto"/>
                <w:szCs w:val="20"/>
                <w:lang w:val="en-US" w:eastAsia="ru-RU"/>
              </w:rPr>
            </w:pPr>
            <w:r>
              <w:rPr>
                <w:color w:val="auto"/>
                <w:szCs w:val="20"/>
                <w:lang w:val="kk-KZ" w:eastAsia="ru-RU"/>
              </w:rPr>
              <w:t>шт.</w:t>
            </w:r>
          </w:p>
        </w:tc>
        <w:tc>
          <w:tcPr>
            <w:tcW w:w="1481" w:type="dxa"/>
            <w:vAlign w:val="center"/>
          </w:tcPr>
          <w:p w:rsidR="003B1F28" w:rsidRPr="000F0894" w:rsidRDefault="003B1F28" w:rsidP="002A1B05">
            <w:pPr>
              <w:jc w:val="center"/>
              <w:rPr>
                <w:color w:val="auto"/>
                <w:szCs w:val="20"/>
                <w:lang w:val="kk-KZ" w:eastAsia="ru-RU"/>
              </w:rPr>
            </w:pPr>
            <w:r w:rsidRPr="000F0894">
              <w:rPr>
                <w:color w:val="auto"/>
                <w:szCs w:val="20"/>
                <w:lang w:val="kk-KZ" w:eastAsia="ru-RU"/>
              </w:rPr>
              <w:t>5</w:t>
            </w:r>
          </w:p>
        </w:tc>
        <w:tc>
          <w:tcPr>
            <w:tcW w:w="1417" w:type="dxa"/>
            <w:vAlign w:val="center"/>
          </w:tcPr>
          <w:p w:rsidR="003B1F28" w:rsidRPr="000F0894" w:rsidRDefault="003B1F28" w:rsidP="002A1B05">
            <w:pPr>
              <w:jc w:val="center"/>
              <w:rPr>
                <w:color w:val="auto"/>
                <w:szCs w:val="20"/>
                <w:lang w:val="kk-KZ" w:eastAsia="ru-RU"/>
              </w:rPr>
            </w:pPr>
          </w:p>
        </w:tc>
        <w:tc>
          <w:tcPr>
            <w:tcW w:w="1276" w:type="dxa"/>
            <w:vAlign w:val="center"/>
          </w:tcPr>
          <w:p w:rsidR="003B1F28" w:rsidRPr="000F0894" w:rsidRDefault="003B1F28" w:rsidP="002A1B05">
            <w:pPr>
              <w:jc w:val="center"/>
              <w:rPr>
                <w:color w:val="auto"/>
                <w:szCs w:val="20"/>
                <w:lang w:val="kk-KZ" w:eastAsia="ru-RU"/>
              </w:rPr>
            </w:pPr>
          </w:p>
        </w:tc>
      </w:tr>
      <w:tr w:rsidR="003B1F28" w:rsidRPr="000F0894" w:rsidTr="002A1B05">
        <w:tc>
          <w:tcPr>
            <w:tcW w:w="9180" w:type="dxa"/>
            <w:gridSpan w:val="5"/>
          </w:tcPr>
          <w:p w:rsidR="003B1F28" w:rsidRPr="000F0894" w:rsidRDefault="003B1F28" w:rsidP="002A1B05">
            <w:pPr>
              <w:jc w:val="center"/>
              <w:rPr>
                <w:color w:val="auto"/>
                <w:szCs w:val="20"/>
                <w:lang w:val="kk-KZ" w:eastAsia="ru-RU"/>
              </w:rPr>
            </w:pPr>
            <w:r w:rsidRPr="000F0894">
              <w:rPr>
                <w:color w:val="auto"/>
                <w:szCs w:val="20"/>
                <w:lang w:val="kk-KZ" w:eastAsia="ru-RU"/>
              </w:rPr>
              <w:t>Итого</w:t>
            </w:r>
          </w:p>
        </w:tc>
        <w:tc>
          <w:tcPr>
            <w:tcW w:w="1276" w:type="dxa"/>
            <w:vAlign w:val="center"/>
          </w:tcPr>
          <w:p w:rsidR="003B1F28" w:rsidRPr="000F0894" w:rsidRDefault="003B1F28" w:rsidP="002A1B05">
            <w:pPr>
              <w:jc w:val="center"/>
              <w:rPr>
                <w:b/>
                <w:color w:val="auto"/>
                <w:szCs w:val="20"/>
                <w:lang w:val="kk-KZ" w:eastAsia="ru-RU"/>
              </w:rPr>
            </w:pPr>
          </w:p>
        </w:tc>
      </w:tr>
    </w:tbl>
    <w:p w:rsidR="003B1F28" w:rsidRPr="000F0894" w:rsidRDefault="003B1F28" w:rsidP="005E44FC">
      <w:pPr>
        <w:rPr>
          <w:color w:val="auto"/>
          <w:szCs w:val="20"/>
          <w:lang w:eastAsia="ru-RU"/>
        </w:rPr>
      </w:pPr>
    </w:p>
    <w:p w:rsidR="003B1F28" w:rsidRPr="0048518E" w:rsidRDefault="003B1F28" w:rsidP="005E44FC">
      <w:pPr>
        <w:rPr>
          <w:color w:val="auto"/>
          <w:sz w:val="22"/>
          <w:szCs w:val="22"/>
          <w:lang w:val="en-US"/>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3B1F28" w:rsidRDefault="003B1F28" w:rsidP="005E44FC">
      <w:pPr>
        <w:rPr>
          <w:color w:val="auto"/>
          <w:sz w:val="22"/>
          <w:szCs w:val="22"/>
        </w:rPr>
      </w:pPr>
    </w:p>
    <w:p w:rsidR="00594B27" w:rsidRPr="0048518E" w:rsidRDefault="00594B27" w:rsidP="00594B27">
      <w:pPr>
        <w:rPr>
          <w:sz w:val="22"/>
          <w:szCs w:val="22"/>
        </w:rPr>
      </w:pPr>
      <w:r w:rsidRPr="0048518E">
        <w:rPr>
          <w:sz w:val="22"/>
          <w:szCs w:val="22"/>
        </w:rPr>
        <w:t xml:space="preserve">Визы: </w:t>
      </w:r>
    </w:p>
    <w:p w:rsidR="00594B27" w:rsidRPr="0048518E" w:rsidRDefault="00594B27" w:rsidP="00594B27">
      <w:pPr>
        <w:rPr>
          <w:sz w:val="22"/>
          <w:szCs w:val="22"/>
        </w:rPr>
      </w:pPr>
      <w:r w:rsidRPr="0048518E">
        <w:rPr>
          <w:sz w:val="22"/>
          <w:szCs w:val="22"/>
        </w:rPr>
        <w:t>Заместитель генерального директора по распределению  Политкин Е. Н.</w:t>
      </w:r>
    </w:p>
    <w:p w:rsidR="00594B27" w:rsidRPr="005944AA" w:rsidRDefault="00594B27" w:rsidP="00594B27">
      <w:pPr>
        <w:rPr>
          <w:sz w:val="22"/>
          <w:szCs w:val="22"/>
        </w:rPr>
      </w:pPr>
      <w:r w:rsidRPr="0048518E">
        <w:rPr>
          <w:sz w:val="22"/>
          <w:szCs w:val="22"/>
        </w:rPr>
        <w:t xml:space="preserve">Начальник </w:t>
      </w:r>
      <w:proofErr w:type="spellStart"/>
      <w:r w:rsidRPr="0048518E">
        <w:rPr>
          <w:sz w:val="22"/>
          <w:szCs w:val="22"/>
        </w:rPr>
        <w:t>УРиК</w:t>
      </w:r>
      <w:proofErr w:type="spellEnd"/>
      <w:r w:rsidRPr="0048518E">
        <w:rPr>
          <w:sz w:val="22"/>
          <w:szCs w:val="22"/>
        </w:rPr>
        <w:t xml:space="preserve">   Белозёрова Е. </w:t>
      </w:r>
      <w:proofErr w:type="gramStart"/>
      <w:r w:rsidRPr="0048518E">
        <w:rPr>
          <w:sz w:val="22"/>
          <w:szCs w:val="22"/>
        </w:rPr>
        <w:t>В</w:t>
      </w:r>
      <w:proofErr w:type="gramEnd"/>
    </w:p>
    <w:p w:rsidR="00594B27" w:rsidRPr="0048518E" w:rsidRDefault="00594B27" w:rsidP="00594B27">
      <w:pPr>
        <w:rPr>
          <w:color w:val="auto"/>
          <w:sz w:val="22"/>
          <w:szCs w:val="22"/>
        </w:rPr>
      </w:pPr>
      <w:r w:rsidRPr="0048518E">
        <w:rPr>
          <w:color w:val="auto"/>
          <w:sz w:val="22"/>
          <w:szCs w:val="22"/>
        </w:rPr>
        <w:t>Начальник СЭПУ Оноприенко Е.В.</w:t>
      </w: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tbl>
      <w:tblPr>
        <w:tblW w:w="9180" w:type="dxa"/>
        <w:tblInd w:w="93" w:type="dxa"/>
        <w:tblLook w:val="00A0" w:firstRow="1" w:lastRow="0" w:firstColumn="1" w:lastColumn="0" w:noHBand="0" w:noVBand="0"/>
      </w:tblPr>
      <w:tblGrid>
        <w:gridCol w:w="489"/>
        <w:gridCol w:w="1756"/>
        <w:gridCol w:w="628"/>
        <w:gridCol w:w="879"/>
        <w:gridCol w:w="577"/>
        <w:gridCol w:w="693"/>
        <w:gridCol w:w="699"/>
        <w:gridCol w:w="799"/>
        <w:gridCol w:w="1068"/>
        <w:gridCol w:w="945"/>
        <w:gridCol w:w="876"/>
        <w:gridCol w:w="973"/>
      </w:tblGrid>
      <w:tr w:rsidR="003B1F28" w:rsidRPr="003A35EC" w:rsidTr="003A35EC">
        <w:trPr>
          <w:trHeight w:val="510"/>
        </w:trPr>
        <w:tc>
          <w:tcPr>
            <w:tcW w:w="4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6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1720" w:type="dxa"/>
            <w:gridSpan w:val="2"/>
            <w:tcBorders>
              <w:top w:val="nil"/>
              <w:left w:val="nil"/>
              <w:bottom w:val="nil"/>
              <w:right w:val="nil"/>
            </w:tcBorders>
            <w:vAlign w:val="center"/>
          </w:tcPr>
          <w:p w:rsidR="003B1F28" w:rsidRDefault="003B1F28" w:rsidP="003A35EC">
            <w:pPr>
              <w:jc w:val="center"/>
              <w:rPr>
                <w:color w:val="auto"/>
                <w:sz w:val="20"/>
                <w:szCs w:val="20"/>
                <w:lang w:eastAsia="ru-RU"/>
              </w:rPr>
            </w:pPr>
            <w:r w:rsidRPr="008B3FDD">
              <w:rPr>
                <w:color w:val="auto"/>
                <w:sz w:val="20"/>
                <w:szCs w:val="20"/>
                <w:lang w:eastAsia="ru-RU"/>
              </w:rPr>
              <w:t>Приложение №2</w:t>
            </w:r>
            <w:r>
              <w:rPr>
                <w:color w:val="auto"/>
                <w:sz w:val="20"/>
                <w:szCs w:val="20"/>
                <w:lang w:eastAsia="ru-RU"/>
              </w:rPr>
              <w:t xml:space="preserve">  </w:t>
            </w:r>
          </w:p>
          <w:p w:rsidR="003B1F28" w:rsidRDefault="003B1F28" w:rsidP="003A35EC">
            <w:pPr>
              <w:jc w:val="center"/>
              <w:rPr>
                <w:color w:val="auto"/>
                <w:sz w:val="20"/>
                <w:szCs w:val="20"/>
                <w:lang w:eastAsia="ru-RU"/>
              </w:rPr>
            </w:pPr>
            <w:r>
              <w:rPr>
                <w:color w:val="auto"/>
                <w:sz w:val="20"/>
                <w:szCs w:val="20"/>
                <w:lang w:eastAsia="ru-RU"/>
              </w:rPr>
              <w:t xml:space="preserve">к технической </w:t>
            </w:r>
            <w:r w:rsidRPr="008B3FDD">
              <w:rPr>
                <w:color w:val="auto"/>
                <w:sz w:val="20"/>
                <w:szCs w:val="20"/>
                <w:lang w:eastAsia="ru-RU"/>
              </w:rPr>
              <w:t>спецификации</w:t>
            </w:r>
          </w:p>
          <w:p w:rsidR="003B1F28" w:rsidRPr="008B3FDD" w:rsidRDefault="003B1F28" w:rsidP="003A35EC">
            <w:pPr>
              <w:jc w:val="center"/>
              <w:rPr>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r>
      <w:tr w:rsidR="003B1F28" w:rsidRPr="003A35EC" w:rsidTr="003A35EC">
        <w:trPr>
          <w:trHeight w:val="510"/>
        </w:trPr>
        <w:tc>
          <w:tcPr>
            <w:tcW w:w="4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1160" w:type="dxa"/>
            <w:gridSpan w:val="2"/>
            <w:tcBorders>
              <w:top w:val="nil"/>
              <w:left w:val="nil"/>
              <w:bottom w:val="nil"/>
              <w:right w:val="nil"/>
            </w:tcBorders>
            <w:vAlign w:val="center"/>
          </w:tcPr>
          <w:p w:rsidR="003B1F28" w:rsidRPr="00042914" w:rsidRDefault="003B1F28" w:rsidP="003A35EC">
            <w:pPr>
              <w:jc w:val="center"/>
              <w:rPr>
                <w:b/>
                <w:color w:val="auto"/>
                <w:lang w:eastAsia="ru-RU"/>
              </w:rPr>
            </w:pPr>
            <w:r w:rsidRPr="00042914">
              <w:rPr>
                <w:b/>
                <w:color w:val="auto"/>
                <w:lang w:eastAsia="ru-RU"/>
              </w:rPr>
              <w:t xml:space="preserve"> График </w:t>
            </w:r>
          </w:p>
        </w:tc>
        <w:tc>
          <w:tcPr>
            <w:tcW w:w="680" w:type="dxa"/>
            <w:tcBorders>
              <w:top w:val="nil"/>
              <w:left w:val="nil"/>
              <w:bottom w:val="nil"/>
              <w:right w:val="nil"/>
            </w:tcBorders>
            <w:vAlign w:val="center"/>
          </w:tcPr>
          <w:p w:rsidR="003B1F28" w:rsidRPr="00042914" w:rsidRDefault="003B1F28" w:rsidP="003A35EC">
            <w:pPr>
              <w:jc w:val="center"/>
              <w:rPr>
                <w:b/>
                <w:color w:val="auto"/>
                <w:lang w:eastAsia="ru-RU"/>
              </w:rPr>
            </w:pPr>
          </w:p>
        </w:tc>
        <w:tc>
          <w:tcPr>
            <w:tcW w:w="92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r>
      <w:tr w:rsidR="003B1F28" w:rsidRPr="003A35EC" w:rsidTr="003A35EC">
        <w:trPr>
          <w:trHeight w:val="255"/>
        </w:trPr>
        <w:tc>
          <w:tcPr>
            <w:tcW w:w="4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5500" w:type="dxa"/>
            <w:gridSpan w:val="8"/>
            <w:tcBorders>
              <w:top w:val="nil"/>
              <w:left w:val="nil"/>
              <w:bottom w:val="nil"/>
              <w:right w:val="nil"/>
            </w:tcBorders>
            <w:vAlign w:val="center"/>
          </w:tcPr>
          <w:p w:rsidR="003B1F28" w:rsidRPr="008B3FDD" w:rsidRDefault="003B1F28" w:rsidP="003A35EC">
            <w:pPr>
              <w:jc w:val="center"/>
              <w:rPr>
                <w:color w:val="auto"/>
                <w:lang w:eastAsia="ru-RU"/>
              </w:rPr>
            </w:pPr>
            <w:r w:rsidRPr="008B3FDD">
              <w:rPr>
                <w:color w:val="auto"/>
                <w:lang w:eastAsia="ru-RU"/>
              </w:rPr>
              <w:t>поверки счетчиков электрических</w:t>
            </w:r>
            <w:r>
              <w:rPr>
                <w:color w:val="auto"/>
                <w:lang w:eastAsia="ru-RU"/>
              </w:rPr>
              <w:t xml:space="preserve"> </w:t>
            </w:r>
            <w:r w:rsidRPr="008B3FDD">
              <w:rPr>
                <w:color w:val="auto"/>
                <w:lang w:eastAsia="ru-RU"/>
              </w:rPr>
              <w:t>-</w:t>
            </w:r>
            <w:r>
              <w:rPr>
                <w:color w:val="auto"/>
                <w:lang w:eastAsia="ru-RU"/>
              </w:rPr>
              <w:t xml:space="preserve"> </w:t>
            </w:r>
            <w:r w:rsidRPr="008B3FDD">
              <w:rPr>
                <w:color w:val="auto"/>
                <w:lang w:eastAsia="ru-RU"/>
              </w:rPr>
              <w:t>электронных</w:t>
            </w: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r>
      <w:tr w:rsidR="003B1F28" w:rsidRPr="003A35EC" w:rsidTr="003A35EC">
        <w:trPr>
          <w:trHeight w:val="255"/>
        </w:trPr>
        <w:tc>
          <w:tcPr>
            <w:tcW w:w="4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6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92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r>
      <w:tr w:rsidR="003B1F28" w:rsidRPr="003A35EC" w:rsidTr="003A35EC">
        <w:trPr>
          <w:trHeight w:val="255"/>
        </w:trPr>
        <w:tc>
          <w:tcPr>
            <w:tcW w:w="4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6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92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r>
      <w:tr w:rsidR="003B1F28" w:rsidRPr="003A35EC" w:rsidTr="003A35EC">
        <w:trPr>
          <w:trHeight w:val="255"/>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 xml:space="preserve">№ </w:t>
            </w:r>
            <w:proofErr w:type="gramStart"/>
            <w:r w:rsidRPr="003A35EC">
              <w:rPr>
                <w:rFonts w:ascii="Arial" w:hAnsi="Arial" w:cs="Arial"/>
                <w:color w:val="auto"/>
                <w:sz w:val="20"/>
                <w:szCs w:val="20"/>
                <w:lang w:eastAsia="ru-RU"/>
              </w:rPr>
              <w:t>п</w:t>
            </w:r>
            <w:proofErr w:type="gramEnd"/>
            <w:r w:rsidRPr="003A35EC">
              <w:rPr>
                <w:rFonts w:ascii="Arial" w:hAnsi="Arial" w:cs="Arial"/>
                <w:color w:val="auto"/>
                <w:sz w:val="20"/>
                <w:szCs w:val="20"/>
                <w:lang w:eastAsia="ru-RU"/>
              </w:rPr>
              <w:t>/п</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Наименование</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Кол-во</w:t>
            </w:r>
          </w:p>
        </w:tc>
        <w:tc>
          <w:tcPr>
            <w:tcW w:w="6340" w:type="dxa"/>
            <w:gridSpan w:val="9"/>
            <w:tcBorders>
              <w:top w:val="single" w:sz="4" w:space="0" w:color="auto"/>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Месяцы</w:t>
            </w:r>
          </w:p>
        </w:tc>
      </w:tr>
      <w:tr w:rsidR="003B1F28" w:rsidRPr="003A35EC" w:rsidTr="003A35EC">
        <w:trPr>
          <w:trHeight w:val="255"/>
        </w:trPr>
        <w:tc>
          <w:tcPr>
            <w:tcW w:w="400" w:type="dxa"/>
            <w:vMerge/>
            <w:tcBorders>
              <w:top w:val="single" w:sz="4" w:space="0" w:color="auto"/>
              <w:left w:val="single" w:sz="4" w:space="0" w:color="auto"/>
              <w:bottom w:val="single" w:sz="4" w:space="0" w:color="auto"/>
              <w:right w:val="single" w:sz="4" w:space="0" w:color="auto"/>
            </w:tcBorders>
            <w:vAlign w:val="center"/>
          </w:tcPr>
          <w:p w:rsidR="003B1F28" w:rsidRPr="003A35EC" w:rsidRDefault="003B1F28" w:rsidP="003A35EC">
            <w:pPr>
              <w:rPr>
                <w:rFonts w:ascii="Arial" w:hAnsi="Arial" w:cs="Arial"/>
                <w:color w:val="auto"/>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3B1F28" w:rsidRPr="003A35EC" w:rsidRDefault="003B1F28" w:rsidP="003A35EC">
            <w:pPr>
              <w:rPr>
                <w:rFonts w:ascii="Arial" w:hAnsi="Arial" w:cs="Arial"/>
                <w:color w:val="auto"/>
                <w:sz w:val="20"/>
                <w:szCs w:val="20"/>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B1F28" w:rsidRPr="003A35EC" w:rsidRDefault="003B1F28" w:rsidP="003A35EC">
            <w:pPr>
              <w:rPr>
                <w:rFonts w:ascii="Arial" w:hAnsi="Arial" w:cs="Arial"/>
                <w:color w:val="auto"/>
                <w:sz w:val="20"/>
                <w:szCs w:val="20"/>
                <w:lang w:eastAsia="ru-RU"/>
              </w:rPr>
            </w:pP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апрель</w:t>
            </w:r>
          </w:p>
        </w:tc>
        <w:tc>
          <w:tcPr>
            <w:tcW w:w="46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май</w:t>
            </w:r>
          </w:p>
        </w:tc>
        <w:tc>
          <w:tcPr>
            <w:tcW w:w="5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июнь</w:t>
            </w:r>
          </w:p>
        </w:tc>
        <w:tc>
          <w:tcPr>
            <w:tcW w:w="5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июль</w:t>
            </w:r>
          </w:p>
        </w:tc>
        <w:tc>
          <w:tcPr>
            <w:tcW w:w="6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август</w:t>
            </w:r>
          </w:p>
        </w:tc>
        <w:tc>
          <w:tcPr>
            <w:tcW w:w="92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сентябрь</w:t>
            </w:r>
          </w:p>
        </w:tc>
        <w:tc>
          <w:tcPr>
            <w:tcW w:w="80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октябрь</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ноябрь</w:t>
            </w:r>
          </w:p>
        </w:tc>
        <w:tc>
          <w:tcPr>
            <w:tcW w:w="8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декабрь</w:t>
            </w:r>
          </w:p>
        </w:tc>
      </w:tr>
      <w:tr w:rsidR="003B1F28" w:rsidRPr="003A35EC" w:rsidTr="003A35EC">
        <w:trPr>
          <w:trHeight w:val="1875"/>
        </w:trPr>
        <w:tc>
          <w:tcPr>
            <w:tcW w:w="400" w:type="dxa"/>
            <w:tcBorders>
              <w:top w:val="nil"/>
              <w:left w:val="single" w:sz="4" w:space="0" w:color="auto"/>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1700" w:type="dxa"/>
            <w:tcBorders>
              <w:top w:val="nil"/>
              <w:left w:val="nil"/>
              <w:bottom w:val="single" w:sz="4" w:space="0" w:color="auto"/>
              <w:right w:val="single" w:sz="4" w:space="0" w:color="auto"/>
            </w:tcBorders>
            <w:vAlign w:val="center"/>
          </w:tcPr>
          <w:p w:rsidR="003B1F28" w:rsidRPr="003A35EC" w:rsidRDefault="003B1F28" w:rsidP="003A35EC">
            <w:pPr>
              <w:rPr>
                <w:rFonts w:ascii="Arial" w:hAnsi="Arial" w:cs="Arial"/>
                <w:color w:val="auto"/>
                <w:sz w:val="20"/>
                <w:szCs w:val="20"/>
                <w:lang w:eastAsia="ru-RU"/>
              </w:rPr>
            </w:pPr>
            <w:r w:rsidRPr="003A35EC">
              <w:rPr>
                <w:rFonts w:ascii="Arial" w:hAnsi="Arial" w:cs="Arial"/>
                <w:color w:val="auto"/>
                <w:sz w:val="20"/>
                <w:szCs w:val="20"/>
                <w:lang w:eastAsia="ru-RU"/>
              </w:rPr>
              <w:t>Поверка счетчика эл. энергии 1 ф. электронного, многотарифного (экспертная)</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10</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3</w:t>
            </w:r>
          </w:p>
        </w:tc>
        <w:tc>
          <w:tcPr>
            <w:tcW w:w="46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5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5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6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92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0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r>
      <w:tr w:rsidR="003B1F28" w:rsidRPr="003A35EC" w:rsidTr="003A35EC">
        <w:trPr>
          <w:trHeight w:val="1680"/>
        </w:trPr>
        <w:tc>
          <w:tcPr>
            <w:tcW w:w="400" w:type="dxa"/>
            <w:tcBorders>
              <w:top w:val="nil"/>
              <w:left w:val="single" w:sz="4" w:space="0" w:color="auto"/>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2</w:t>
            </w:r>
          </w:p>
        </w:tc>
        <w:tc>
          <w:tcPr>
            <w:tcW w:w="1700" w:type="dxa"/>
            <w:tcBorders>
              <w:top w:val="nil"/>
              <w:left w:val="nil"/>
              <w:bottom w:val="single" w:sz="4" w:space="0" w:color="auto"/>
              <w:right w:val="single" w:sz="4" w:space="0" w:color="auto"/>
            </w:tcBorders>
            <w:vAlign w:val="center"/>
          </w:tcPr>
          <w:p w:rsidR="003B1F28" w:rsidRPr="003A35EC" w:rsidRDefault="003B1F28" w:rsidP="003A35EC">
            <w:pPr>
              <w:rPr>
                <w:rFonts w:ascii="Arial" w:hAnsi="Arial" w:cs="Arial"/>
                <w:color w:val="auto"/>
                <w:sz w:val="20"/>
                <w:szCs w:val="20"/>
                <w:lang w:eastAsia="ru-RU"/>
              </w:rPr>
            </w:pPr>
            <w:r w:rsidRPr="003A35EC">
              <w:rPr>
                <w:rFonts w:ascii="Arial" w:hAnsi="Arial" w:cs="Arial"/>
                <w:color w:val="auto"/>
                <w:sz w:val="20"/>
                <w:szCs w:val="20"/>
                <w:lang w:eastAsia="ru-RU"/>
              </w:rPr>
              <w:t>Поверка счетчика эл. энергии 3 ф. электронного, многотарифного (экспертная)</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5</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46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5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5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6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92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0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r>
      <w:tr w:rsidR="003B1F28" w:rsidRPr="003A35EC" w:rsidTr="003A35EC">
        <w:trPr>
          <w:trHeight w:val="255"/>
        </w:trPr>
        <w:tc>
          <w:tcPr>
            <w:tcW w:w="400" w:type="dxa"/>
            <w:tcBorders>
              <w:top w:val="nil"/>
              <w:left w:val="single" w:sz="4" w:space="0" w:color="auto"/>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 </w:t>
            </w:r>
          </w:p>
        </w:tc>
        <w:tc>
          <w:tcPr>
            <w:tcW w:w="170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итого</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15</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4</w:t>
            </w:r>
          </w:p>
        </w:tc>
        <w:tc>
          <w:tcPr>
            <w:tcW w:w="46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5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5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68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92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0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7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40" w:type="dxa"/>
            <w:tcBorders>
              <w:top w:val="nil"/>
              <w:left w:val="nil"/>
              <w:bottom w:val="single" w:sz="4" w:space="0" w:color="auto"/>
              <w:right w:val="single" w:sz="4" w:space="0" w:color="auto"/>
            </w:tcBorders>
            <w:vAlign w:val="center"/>
          </w:tcPr>
          <w:p w:rsidR="003B1F28" w:rsidRPr="003A35EC" w:rsidRDefault="003B1F28" w:rsidP="003A35E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r>
      <w:tr w:rsidR="003B1F28" w:rsidRPr="003A35EC" w:rsidTr="003A35EC">
        <w:trPr>
          <w:trHeight w:val="255"/>
        </w:trPr>
        <w:tc>
          <w:tcPr>
            <w:tcW w:w="4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68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92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0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3B1F28" w:rsidRPr="003A35EC" w:rsidRDefault="003B1F28" w:rsidP="003A35EC">
            <w:pPr>
              <w:jc w:val="center"/>
              <w:rPr>
                <w:rFonts w:ascii="Arial" w:hAnsi="Arial" w:cs="Arial"/>
                <w:color w:val="auto"/>
                <w:sz w:val="20"/>
                <w:szCs w:val="20"/>
                <w:lang w:eastAsia="ru-RU"/>
              </w:rPr>
            </w:pPr>
          </w:p>
        </w:tc>
      </w:tr>
    </w:tbl>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Pr="005C5C2A"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rPr>
      </w:pPr>
    </w:p>
    <w:p w:rsidR="003B1F28" w:rsidRDefault="003B1F28" w:rsidP="003E1C2E">
      <w:pPr>
        <w:rPr>
          <w:color w:val="auto"/>
          <w:sz w:val="22"/>
          <w:szCs w:val="22"/>
          <w:lang w:val="en-US"/>
        </w:rPr>
      </w:pPr>
    </w:p>
    <w:p w:rsidR="003040D5" w:rsidRDefault="003040D5" w:rsidP="003E1C2E">
      <w:pPr>
        <w:rPr>
          <w:color w:val="auto"/>
          <w:sz w:val="22"/>
          <w:szCs w:val="22"/>
          <w:lang w:val="en-US"/>
        </w:rPr>
      </w:pPr>
    </w:p>
    <w:p w:rsidR="003040D5" w:rsidRDefault="003040D5" w:rsidP="003E1C2E">
      <w:pPr>
        <w:rPr>
          <w:color w:val="auto"/>
          <w:sz w:val="22"/>
          <w:szCs w:val="22"/>
          <w:lang w:val="en-US"/>
        </w:rPr>
      </w:pPr>
    </w:p>
    <w:p w:rsidR="003040D5" w:rsidRDefault="003040D5" w:rsidP="003E1C2E">
      <w:pPr>
        <w:rPr>
          <w:color w:val="auto"/>
          <w:sz w:val="22"/>
          <w:szCs w:val="22"/>
          <w:lang w:val="en-US"/>
        </w:rPr>
      </w:pPr>
    </w:p>
    <w:p w:rsidR="003040D5" w:rsidRDefault="003040D5" w:rsidP="003E1C2E">
      <w:pPr>
        <w:rPr>
          <w:color w:val="auto"/>
          <w:sz w:val="22"/>
          <w:szCs w:val="22"/>
          <w:lang w:val="en-US"/>
        </w:rPr>
      </w:pPr>
    </w:p>
    <w:p w:rsidR="003040D5" w:rsidRDefault="003040D5" w:rsidP="003E1C2E">
      <w:pPr>
        <w:rPr>
          <w:color w:val="auto"/>
          <w:sz w:val="22"/>
          <w:szCs w:val="22"/>
          <w:lang w:val="en-US"/>
        </w:rPr>
      </w:pPr>
    </w:p>
    <w:p w:rsidR="003040D5" w:rsidRDefault="003040D5" w:rsidP="003E1C2E">
      <w:pPr>
        <w:rPr>
          <w:color w:val="auto"/>
          <w:sz w:val="22"/>
          <w:szCs w:val="22"/>
          <w:lang w:val="en-US"/>
        </w:rPr>
      </w:pPr>
    </w:p>
    <w:p w:rsidR="003040D5" w:rsidRDefault="003040D5" w:rsidP="003E1C2E">
      <w:pPr>
        <w:rPr>
          <w:color w:val="auto"/>
          <w:sz w:val="22"/>
          <w:szCs w:val="22"/>
          <w:lang w:val="en-US"/>
        </w:rPr>
      </w:pPr>
    </w:p>
    <w:p w:rsidR="003040D5" w:rsidRDefault="003040D5" w:rsidP="003E1C2E">
      <w:pPr>
        <w:rPr>
          <w:color w:val="auto"/>
          <w:sz w:val="22"/>
          <w:szCs w:val="22"/>
          <w:lang w:val="en-US"/>
        </w:rPr>
      </w:pPr>
    </w:p>
    <w:p w:rsidR="003040D5" w:rsidRDefault="003040D5" w:rsidP="003E1C2E">
      <w:pPr>
        <w:rPr>
          <w:color w:val="auto"/>
          <w:sz w:val="22"/>
          <w:szCs w:val="22"/>
          <w:lang w:val="en-US"/>
        </w:rPr>
      </w:pPr>
    </w:p>
    <w:p w:rsidR="003040D5" w:rsidRPr="003040D5" w:rsidRDefault="003040D5" w:rsidP="003E1C2E">
      <w:pPr>
        <w:rPr>
          <w:color w:val="auto"/>
          <w:sz w:val="22"/>
          <w:szCs w:val="22"/>
          <w:lang w:val="en-US"/>
        </w:rPr>
      </w:pPr>
    </w:p>
    <w:p w:rsidR="001F7874" w:rsidRPr="0048518E" w:rsidRDefault="001F7874" w:rsidP="001F7874">
      <w:pPr>
        <w:rPr>
          <w:sz w:val="22"/>
          <w:szCs w:val="22"/>
        </w:rPr>
      </w:pPr>
      <w:r w:rsidRPr="0048518E">
        <w:rPr>
          <w:sz w:val="22"/>
          <w:szCs w:val="22"/>
        </w:rPr>
        <w:t xml:space="preserve">Визы: </w:t>
      </w:r>
    </w:p>
    <w:p w:rsidR="001F7874" w:rsidRPr="0048518E" w:rsidRDefault="001F7874" w:rsidP="001F7874">
      <w:pPr>
        <w:rPr>
          <w:sz w:val="22"/>
          <w:szCs w:val="22"/>
        </w:rPr>
      </w:pPr>
      <w:r w:rsidRPr="0048518E">
        <w:rPr>
          <w:sz w:val="22"/>
          <w:szCs w:val="22"/>
        </w:rPr>
        <w:t>Заместитель генерального директора по распределению  Политкин Е. Н.</w:t>
      </w:r>
    </w:p>
    <w:p w:rsidR="001F7874" w:rsidRPr="005944AA" w:rsidRDefault="001F7874" w:rsidP="001F7874">
      <w:pPr>
        <w:rPr>
          <w:sz w:val="22"/>
          <w:szCs w:val="22"/>
        </w:rPr>
      </w:pPr>
      <w:r w:rsidRPr="0048518E">
        <w:rPr>
          <w:sz w:val="22"/>
          <w:szCs w:val="22"/>
        </w:rPr>
        <w:t xml:space="preserve">Начальник </w:t>
      </w:r>
      <w:proofErr w:type="spellStart"/>
      <w:r w:rsidRPr="0048518E">
        <w:rPr>
          <w:sz w:val="22"/>
          <w:szCs w:val="22"/>
        </w:rPr>
        <w:t>УРиК</w:t>
      </w:r>
      <w:proofErr w:type="spellEnd"/>
      <w:r w:rsidRPr="0048518E">
        <w:rPr>
          <w:sz w:val="22"/>
          <w:szCs w:val="22"/>
        </w:rPr>
        <w:t xml:space="preserve">   Белозёрова Е. </w:t>
      </w:r>
      <w:proofErr w:type="gramStart"/>
      <w:r w:rsidRPr="0048518E">
        <w:rPr>
          <w:sz w:val="22"/>
          <w:szCs w:val="22"/>
        </w:rPr>
        <w:t>В</w:t>
      </w:r>
      <w:proofErr w:type="gramEnd"/>
    </w:p>
    <w:p w:rsidR="001F7874" w:rsidRPr="0048518E" w:rsidRDefault="001F7874" w:rsidP="001F7874">
      <w:pPr>
        <w:rPr>
          <w:color w:val="auto"/>
          <w:sz w:val="22"/>
          <w:szCs w:val="22"/>
        </w:rPr>
      </w:pPr>
      <w:r w:rsidRPr="0048518E">
        <w:rPr>
          <w:color w:val="auto"/>
          <w:sz w:val="22"/>
          <w:szCs w:val="22"/>
        </w:rPr>
        <w:t>Начальник СЭПУ Оноприенко Е.В.</w:t>
      </w:r>
    </w:p>
    <w:p w:rsidR="003B1F28" w:rsidRDefault="003B1F28" w:rsidP="005E44FC">
      <w:pPr>
        <w:rPr>
          <w:color w:val="auto"/>
          <w:sz w:val="22"/>
          <w:szCs w:val="22"/>
        </w:rPr>
      </w:pPr>
    </w:p>
    <w:p w:rsidR="003B1F28" w:rsidRPr="00103B7B" w:rsidRDefault="003B1F28" w:rsidP="003E1C2E">
      <w:pPr>
        <w:rPr>
          <w:color w:val="auto"/>
          <w:sz w:val="22"/>
          <w:szCs w:val="22"/>
        </w:rPr>
      </w:pPr>
    </w:p>
    <w:p w:rsidR="003B1F28" w:rsidRDefault="003B1F28" w:rsidP="003E1C2E">
      <w:pPr>
        <w:rPr>
          <w:color w:val="auto"/>
          <w:sz w:val="22"/>
          <w:szCs w:val="22"/>
        </w:rPr>
      </w:pPr>
    </w:p>
    <w:p w:rsidR="003B1F28" w:rsidRPr="0048518E" w:rsidRDefault="003B1F28" w:rsidP="00BF470E">
      <w:pPr>
        <w:ind w:left="4956"/>
        <w:jc w:val="right"/>
        <w:rPr>
          <w:color w:val="auto"/>
          <w:sz w:val="22"/>
          <w:szCs w:val="22"/>
        </w:rPr>
      </w:pPr>
      <w:r w:rsidRPr="0048518E">
        <w:rPr>
          <w:color w:val="auto"/>
          <w:sz w:val="22"/>
          <w:szCs w:val="22"/>
        </w:rPr>
        <w:t xml:space="preserve">   </w:t>
      </w:r>
      <w:r w:rsidRPr="0048518E">
        <w:rPr>
          <w:color w:val="auto"/>
          <w:sz w:val="22"/>
          <w:szCs w:val="22"/>
        </w:rPr>
        <w:tab/>
      </w:r>
      <w:r w:rsidRPr="0048518E">
        <w:rPr>
          <w:color w:val="auto"/>
          <w:sz w:val="22"/>
          <w:szCs w:val="22"/>
        </w:rPr>
        <w:tab/>
      </w:r>
      <w:r w:rsidRPr="0048518E">
        <w:rPr>
          <w:color w:val="auto"/>
          <w:sz w:val="22"/>
          <w:szCs w:val="22"/>
        </w:rPr>
        <w:tab/>
      </w:r>
      <w:r w:rsidRPr="0048518E">
        <w:rPr>
          <w:color w:val="auto"/>
          <w:sz w:val="22"/>
          <w:szCs w:val="22"/>
        </w:rPr>
        <w:tab/>
      </w:r>
      <w:r w:rsidRPr="0048518E">
        <w:rPr>
          <w:color w:val="auto"/>
          <w:sz w:val="22"/>
          <w:szCs w:val="22"/>
        </w:rPr>
        <w:tab/>
        <w:t xml:space="preserve">  </w:t>
      </w:r>
      <w:r w:rsidRPr="0048518E">
        <w:rPr>
          <w:b/>
          <w:sz w:val="22"/>
          <w:szCs w:val="22"/>
        </w:rPr>
        <w:t xml:space="preserve"> </w:t>
      </w:r>
      <w:r w:rsidRPr="0048518E">
        <w:rPr>
          <w:color w:val="FF0000"/>
          <w:sz w:val="22"/>
          <w:szCs w:val="22"/>
          <w:lang w:eastAsia="ru-RU"/>
        </w:rPr>
        <w:t xml:space="preserve"> </w:t>
      </w:r>
      <w:r w:rsidRPr="0048518E">
        <w:rPr>
          <w:color w:val="auto"/>
          <w:sz w:val="22"/>
          <w:szCs w:val="22"/>
          <w:lang w:eastAsia="ru-RU"/>
        </w:rPr>
        <w:t xml:space="preserve">Утверждаю: </w:t>
      </w:r>
    </w:p>
    <w:p w:rsidR="003B1F28" w:rsidRPr="0048518E" w:rsidRDefault="003B1F28" w:rsidP="00BF470E">
      <w:pPr>
        <w:tabs>
          <w:tab w:val="left" w:pos="2700"/>
        </w:tabs>
        <w:ind w:right="201"/>
        <w:jc w:val="right"/>
        <w:rPr>
          <w:color w:val="auto"/>
          <w:sz w:val="22"/>
          <w:szCs w:val="22"/>
          <w:lang w:eastAsia="ru-RU"/>
        </w:rPr>
      </w:pPr>
      <w:r w:rsidRPr="0048518E">
        <w:rPr>
          <w:color w:val="auto"/>
          <w:sz w:val="22"/>
          <w:szCs w:val="22"/>
          <w:lang w:eastAsia="ru-RU"/>
        </w:rPr>
        <w:t xml:space="preserve">                                                   Генеральный директор </w:t>
      </w:r>
    </w:p>
    <w:p w:rsidR="003B1F28" w:rsidRPr="0048518E" w:rsidRDefault="003B1F28" w:rsidP="00BF470E">
      <w:pPr>
        <w:jc w:val="right"/>
        <w:rPr>
          <w:color w:val="auto"/>
          <w:sz w:val="22"/>
          <w:szCs w:val="22"/>
          <w:lang w:eastAsia="ru-RU"/>
        </w:rPr>
      </w:pPr>
      <w:r w:rsidRPr="0048518E">
        <w:rPr>
          <w:color w:val="auto"/>
          <w:sz w:val="22"/>
          <w:szCs w:val="22"/>
          <w:lang w:eastAsia="ru-RU"/>
        </w:rPr>
        <w:t xml:space="preserve">                                                                                        АО «</w:t>
      </w:r>
      <w:proofErr w:type="gramStart"/>
      <w:r w:rsidRPr="0048518E">
        <w:rPr>
          <w:color w:val="auto"/>
          <w:sz w:val="22"/>
          <w:szCs w:val="22"/>
          <w:lang w:eastAsia="ru-RU"/>
        </w:rPr>
        <w:t>Северо-Казахстанская</w:t>
      </w:r>
      <w:proofErr w:type="gramEnd"/>
      <w:r w:rsidRPr="0048518E">
        <w:rPr>
          <w:color w:val="auto"/>
          <w:sz w:val="22"/>
          <w:szCs w:val="22"/>
          <w:lang w:eastAsia="ru-RU"/>
        </w:rPr>
        <w:t xml:space="preserve">        </w:t>
      </w:r>
    </w:p>
    <w:p w:rsidR="003B1F28" w:rsidRPr="0048518E" w:rsidRDefault="003B1F28" w:rsidP="00BF470E">
      <w:pPr>
        <w:jc w:val="right"/>
        <w:rPr>
          <w:color w:val="auto"/>
          <w:sz w:val="22"/>
          <w:szCs w:val="22"/>
          <w:lang w:eastAsia="ru-RU"/>
        </w:rPr>
      </w:pPr>
      <w:r w:rsidRPr="0048518E">
        <w:rPr>
          <w:color w:val="auto"/>
          <w:sz w:val="22"/>
          <w:szCs w:val="22"/>
          <w:lang w:eastAsia="ru-RU"/>
        </w:rPr>
        <w:t xml:space="preserve">                                                                                          Распределительная Электросетевая              </w:t>
      </w:r>
    </w:p>
    <w:p w:rsidR="003B1F28" w:rsidRPr="0048518E" w:rsidRDefault="003B1F28" w:rsidP="00BF470E">
      <w:pPr>
        <w:jc w:val="right"/>
        <w:rPr>
          <w:color w:val="auto"/>
          <w:sz w:val="22"/>
          <w:szCs w:val="22"/>
          <w:lang w:eastAsia="ru-RU"/>
        </w:rPr>
      </w:pPr>
      <w:r w:rsidRPr="0048518E">
        <w:rPr>
          <w:color w:val="auto"/>
          <w:sz w:val="22"/>
          <w:szCs w:val="22"/>
          <w:lang w:eastAsia="ru-RU"/>
        </w:rPr>
        <w:t xml:space="preserve">                                                                                          Компания»                  </w:t>
      </w:r>
    </w:p>
    <w:p w:rsidR="003B1F28" w:rsidRPr="0048518E" w:rsidRDefault="003B1F28" w:rsidP="00BF470E">
      <w:pPr>
        <w:jc w:val="right"/>
        <w:rPr>
          <w:color w:val="auto"/>
          <w:sz w:val="22"/>
          <w:szCs w:val="22"/>
          <w:lang w:eastAsia="ru-RU"/>
        </w:rPr>
      </w:pPr>
      <w:r w:rsidRPr="0048518E">
        <w:rPr>
          <w:color w:val="auto"/>
          <w:sz w:val="22"/>
          <w:szCs w:val="22"/>
          <w:lang w:eastAsia="ru-RU"/>
        </w:rPr>
        <w:t xml:space="preserve">                                                                                          ______________________ </w:t>
      </w:r>
      <w:proofErr w:type="spellStart"/>
      <w:r w:rsidRPr="0048518E">
        <w:rPr>
          <w:color w:val="auto"/>
          <w:sz w:val="22"/>
          <w:szCs w:val="22"/>
          <w:lang w:eastAsia="ru-RU"/>
        </w:rPr>
        <w:t>А.А.Казановский</w:t>
      </w:r>
      <w:proofErr w:type="spellEnd"/>
    </w:p>
    <w:p w:rsidR="003B1F28" w:rsidRPr="0048518E" w:rsidRDefault="003B1F28" w:rsidP="00BF470E">
      <w:pPr>
        <w:tabs>
          <w:tab w:val="left" w:pos="2700"/>
        </w:tabs>
        <w:ind w:right="201"/>
        <w:jc w:val="right"/>
        <w:rPr>
          <w:color w:val="FF0000"/>
          <w:sz w:val="22"/>
          <w:szCs w:val="22"/>
          <w:lang w:eastAsia="ru-RU"/>
        </w:rPr>
      </w:pPr>
      <w:r w:rsidRPr="0048518E">
        <w:rPr>
          <w:color w:val="FF0000"/>
          <w:sz w:val="22"/>
          <w:szCs w:val="22"/>
          <w:lang w:eastAsia="ru-RU"/>
        </w:rPr>
        <w:t xml:space="preserve">                                                                                        </w:t>
      </w:r>
      <w:r w:rsidRPr="0048518E">
        <w:rPr>
          <w:sz w:val="22"/>
          <w:szCs w:val="22"/>
        </w:rPr>
        <w:t> </w:t>
      </w:r>
    </w:p>
    <w:p w:rsidR="003B1F28" w:rsidRPr="0048518E" w:rsidRDefault="003B1F28" w:rsidP="00D15098">
      <w:pPr>
        <w:ind w:left="360"/>
        <w:jc w:val="center"/>
        <w:outlineLvl w:val="0"/>
        <w:rPr>
          <w:b/>
          <w:bCs/>
          <w:sz w:val="22"/>
          <w:szCs w:val="22"/>
        </w:rPr>
      </w:pPr>
      <w:r w:rsidRPr="0048518E">
        <w:rPr>
          <w:b/>
          <w:bCs/>
          <w:sz w:val="22"/>
          <w:szCs w:val="22"/>
        </w:rPr>
        <w:t>Техническая спецификация</w:t>
      </w:r>
    </w:p>
    <w:p w:rsidR="003B1F28" w:rsidRPr="0048518E" w:rsidRDefault="003B1F28" w:rsidP="004609C6">
      <w:pPr>
        <w:ind w:left="360"/>
        <w:jc w:val="center"/>
        <w:rPr>
          <w:b/>
          <w:color w:val="auto"/>
          <w:sz w:val="22"/>
          <w:szCs w:val="22"/>
        </w:rPr>
      </w:pPr>
      <w:r w:rsidRPr="0048518E">
        <w:rPr>
          <w:b/>
          <w:bCs/>
          <w:sz w:val="22"/>
          <w:szCs w:val="22"/>
        </w:rPr>
        <w:t xml:space="preserve">На </w:t>
      </w:r>
      <w:r w:rsidRPr="0048518E">
        <w:rPr>
          <w:b/>
          <w:color w:val="auto"/>
          <w:sz w:val="22"/>
          <w:szCs w:val="22"/>
        </w:rPr>
        <w:t>услуги по поверке средств измерений (АСКУЭ) и освидетельствование комплексов учёта электроэнергии.</w:t>
      </w:r>
    </w:p>
    <w:p w:rsidR="003B1F28" w:rsidRPr="0048518E" w:rsidRDefault="003B1F28" w:rsidP="004609C6">
      <w:pPr>
        <w:ind w:left="360"/>
        <w:jc w:val="cente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80"/>
        <w:gridCol w:w="6703"/>
      </w:tblGrid>
      <w:tr w:rsidR="003B1F28" w:rsidRPr="0048518E" w:rsidTr="0025509B">
        <w:trPr>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Номер закупок (тендера):</w:t>
            </w:r>
          </w:p>
        </w:tc>
        <w:tc>
          <w:tcPr>
            <w:tcW w:w="3137" w:type="pct"/>
            <w:tcMar>
              <w:top w:w="0" w:type="dxa"/>
              <w:left w:w="108" w:type="dxa"/>
              <w:bottom w:w="0" w:type="dxa"/>
              <w:right w:w="108" w:type="dxa"/>
            </w:tcMar>
          </w:tcPr>
          <w:p w:rsidR="003B1F28" w:rsidRPr="0048518E" w:rsidRDefault="003B1F28" w:rsidP="004609C6">
            <w:r w:rsidRPr="0048518E">
              <w:rPr>
                <w:sz w:val="22"/>
                <w:szCs w:val="22"/>
              </w:rPr>
              <w:t>-</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r w:rsidRPr="0048518E">
              <w:rPr>
                <w:color w:val="FF0000"/>
                <w:sz w:val="22"/>
                <w:szCs w:val="22"/>
                <w:lang w:eastAsia="ru-RU"/>
              </w:rPr>
              <w:t xml:space="preserve"> </w:t>
            </w:r>
          </w:p>
        </w:tc>
        <w:tc>
          <w:tcPr>
            <w:tcW w:w="3137" w:type="pct"/>
            <w:tcMar>
              <w:top w:w="0" w:type="dxa"/>
              <w:left w:w="108" w:type="dxa"/>
              <w:bottom w:w="0" w:type="dxa"/>
              <w:right w:w="108" w:type="dxa"/>
            </w:tcMar>
          </w:tcPr>
          <w:p w:rsidR="003B1F28" w:rsidRPr="0048518E" w:rsidRDefault="003B1F28" w:rsidP="004609C6">
            <w:pPr>
              <w:rPr>
                <w:color w:val="auto"/>
              </w:rPr>
            </w:pPr>
            <w:r w:rsidRPr="0048518E">
              <w:rPr>
                <w:color w:val="auto"/>
                <w:sz w:val="22"/>
                <w:szCs w:val="22"/>
              </w:rPr>
              <w:t>Услуги по поверке средств измерений (АСКУЭ) и освидетельствование комплексов учёта электроэнергии.</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 xml:space="preserve">Номер лота: </w:t>
            </w:r>
          </w:p>
        </w:tc>
        <w:tc>
          <w:tcPr>
            <w:tcW w:w="3137" w:type="pct"/>
            <w:tcMar>
              <w:top w:w="0" w:type="dxa"/>
              <w:left w:w="108" w:type="dxa"/>
              <w:bottom w:w="0" w:type="dxa"/>
              <w:right w:w="108" w:type="dxa"/>
            </w:tcMar>
          </w:tcPr>
          <w:p w:rsidR="003B1F28" w:rsidRPr="0048518E" w:rsidRDefault="003B1F28" w:rsidP="004609C6">
            <w:pPr>
              <w:rPr>
                <w:color w:val="auto"/>
              </w:rPr>
            </w:pPr>
            <w:r w:rsidRPr="0048518E">
              <w:rPr>
                <w:color w:val="auto"/>
                <w:sz w:val="22"/>
                <w:szCs w:val="22"/>
              </w:rPr>
              <w:t>3</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Наименование лота:</w:t>
            </w:r>
            <w:r w:rsidRPr="0048518E">
              <w:rPr>
                <w:color w:val="FF0000"/>
                <w:sz w:val="22"/>
                <w:szCs w:val="22"/>
                <w:lang w:eastAsia="ru-RU"/>
              </w:rPr>
              <w:t xml:space="preserve"> </w:t>
            </w:r>
          </w:p>
        </w:tc>
        <w:tc>
          <w:tcPr>
            <w:tcW w:w="3137" w:type="pct"/>
            <w:tcMar>
              <w:top w:w="0" w:type="dxa"/>
              <w:left w:w="108" w:type="dxa"/>
              <w:bottom w:w="0" w:type="dxa"/>
              <w:right w:w="108" w:type="dxa"/>
            </w:tcMar>
          </w:tcPr>
          <w:p w:rsidR="003B1F28" w:rsidRPr="0048518E" w:rsidRDefault="003B1F28" w:rsidP="004609C6">
            <w:pPr>
              <w:rPr>
                <w:color w:val="auto"/>
              </w:rPr>
            </w:pPr>
            <w:r w:rsidRPr="0048518E">
              <w:rPr>
                <w:sz w:val="22"/>
                <w:szCs w:val="22"/>
              </w:rPr>
              <w:t>Услуги по поверке средств измерений (АСКУЭ) и освидетельствование комплексов учёта электроэнергии.</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Описание лота:</w:t>
            </w:r>
          </w:p>
        </w:tc>
        <w:tc>
          <w:tcPr>
            <w:tcW w:w="3137" w:type="pct"/>
            <w:tcMar>
              <w:top w:w="0" w:type="dxa"/>
              <w:left w:w="108" w:type="dxa"/>
              <w:bottom w:w="0" w:type="dxa"/>
              <w:right w:w="108" w:type="dxa"/>
            </w:tcMar>
          </w:tcPr>
          <w:p w:rsidR="003B1F28" w:rsidRPr="0048518E" w:rsidRDefault="003B1F28" w:rsidP="004609C6">
            <w:pPr>
              <w:rPr>
                <w:color w:val="auto"/>
              </w:rPr>
            </w:pPr>
            <w:r w:rsidRPr="0048518E">
              <w:rPr>
                <w:sz w:val="22"/>
                <w:szCs w:val="22"/>
              </w:rPr>
              <w:t>Услуги по поверке средств измерений (АСКУЭ) и освидетельствование комплексов учёта электроэнергии.</w:t>
            </w:r>
          </w:p>
        </w:tc>
      </w:tr>
      <w:tr w:rsidR="003B1F28" w:rsidRPr="0048518E" w:rsidTr="0025509B">
        <w:trPr>
          <w:trHeight w:val="335"/>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Дополнительное описание лота:</w:t>
            </w:r>
          </w:p>
        </w:tc>
        <w:tc>
          <w:tcPr>
            <w:tcW w:w="3137" w:type="pct"/>
            <w:tcMar>
              <w:top w:w="0" w:type="dxa"/>
              <w:left w:w="108" w:type="dxa"/>
              <w:bottom w:w="0" w:type="dxa"/>
              <w:right w:w="108" w:type="dxa"/>
            </w:tcMar>
          </w:tcPr>
          <w:p w:rsidR="003B1F28" w:rsidRPr="0048518E" w:rsidRDefault="003B1F28" w:rsidP="004609C6">
            <w:pPr>
              <w:rPr>
                <w:color w:val="auto"/>
              </w:rPr>
            </w:pPr>
            <w:proofErr w:type="gramStart"/>
            <w:r w:rsidRPr="0048518E">
              <w:rPr>
                <w:color w:val="auto"/>
                <w:sz w:val="22"/>
                <w:szCs w:val="22"/>
              </w:rPr>
              <w:t>Поверку</w:t>
            </w:r>
            <w:r w:rsidRPr="0048518E">
              <w:rPr>
                <w:sz w:val="22"/>
                <w:szCs w:val="22"/>
              </w:rPr>
              <w:t xml:space="preserve"> средств измерений (счётчиков электрических – электронных, трансформаторов тока, трансформаторов напряжения высоковольтных (</w:t>
            </w:r>
            <w:proofErr w:type="spellStart"/>
            <w:r w:rsidRPr="0048518E">
              <w:rPr>
                <w:sz w:val="22"/>
                <w:szCs w:val="22"/>
              </w:rPr>
              <w:t>кл</w:t>
            </w:r>
            <w:proofErr w:type="spellEnd"/>
            <w:r w:rsidRPr="0048518E">
              <w:rPr>
                <w:sz w:val="22"/>
                <w:szCs w:val="22"/>
              </w:rPr>
              <w:t>. напряжения-110,35,10кВ.), входящих в состав АСКУЭ,  освидетельствование комплексов учёта электроэнергии - провести с целью определения и подтверждения соответствия средств измерений установленным техническим и метрологическим требованиям, а также для установления их пригодности к применению.</w:t>
            </w:r>
            <w:proofErr w:type="gramEnd"/>
            <w:r w:rsidRPr="0048518E">
              <w:rPr>
                <w:sz w:val="22"/>
                <w:szCs w:val="22"/>
              </w:rPr>
              <w:t xml:space="preserve"> Поверку  проводить в соответствии с требованиями методики поверки на данные средства измерений. Освидетельствование комплексов учёта электроэнергии должно подтверждаться выдачей  Свидетельства о соответствии КУЭ Правилам функционирования АСКУЭ субъектов ОРЭ установленной формы.</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Количество (объем) закупаемых товаров, работ, услуг:</w:t>
            </w:r>
            <w:r w:rsidRPr="0048518E">
              <w:rPr>
                <w:b/>
                <w:sz w:val="22"/>
                <w:szCs w:val="22"/>
              </w:rPr>
              <w:t xml:space="preserve"> </w:t>
            </w:r>
          </w:p>
        </w:tc>
        <w:tc>
          <w:tcPr>
            <w:tcW w:w="3137" w:type="pct"/>
            <w:tcMar>
              <w:top w:w="0" w:type="dxa"/>
              <w:left w:w="108" w:type="dxa"/>
              <w:bottom w:w="0" w:type="dxa"/>
              <w:right w:w="108" w:type="dxa"/>
            </w:tcMar>
          </w:tcPr>
          <w:p w:rsidR="003B1F28" w:rsidRPr="0048518E" w:rsidRDefault="003B1F28" w:rsidP="004609C6">
            <w:pPr>
              <w:jc w:val="both"/>
              <w:rPr>
                <w:color w:val="auto"/>
              </w:rPr>
            </w:pPr>
            <w:r w:rsidRPr="0048518E">
              <w:rPr>
                <w:color w:val="auto"/>
                <w:sz w:val="22"/>
                <w:szCs w:val="22"/>
              </w:rPr>
              <w:t xml:space="preserve">1 </w:t>
            </w:r>
          </w:p>
          <w:p w:rsidR="003B1F28" w:rsidRPr="0048518E" w:rsidRDefault="003B1F28" w:rsidP="004609C6">
            <w:pPr>
              <w:rPr>
                <w:color w:val="FF0000"/>
              </w:rPr>
            </w:pP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Единица измерения</w:t>
            </w:r>
            <w:r w:rsidRPr="0048518E">
              <w:rPr>
                <w:b/>
                <w:sz w:val="22"/>
                <w:szCs w:val="22"/>
              </w:rPr>
              <w:t xml:space="preserve">: </w:t>
            </w:r>
          </w:p>
        </w:tc>
        <w:tc>
          <w:tcPr>
            <w:tcW w:w="3137" w:type="pct"/>
            <w:tcMar>
              <w:top w:w="0" w:type="dxa"/>
              <w:left w:w="108" w:type="dxa"/>
              <w:bottom w:w="0" w:type="dxa"/>
              <w:right w:w="108" w:type="dxa"/>
            </w:tcMar>
          </w:tcPr>
          <w:p w:rsidR="003B1F28" w:rsidRPr="0048518E" w:rsidRDefault="003B1F28" w:rsidP="004609C6">
            <w:pPr>
              <w:rPr>
                <w:color w:val="auto"/>
              </w:rPr>
            </w:pPr>
            <w:r w:rsidRPr="0048518E">
              <w:rPr>
                <w:color w:val="auto"/>
                <w:sz w:val="22"/>
                <w:szCs w:val="22"/>
              </w:rPr>
              <w:t>услуга</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Место выполнения работ</w:t>
            </w:r>
          </w:p>
        </w:tc>
        <w:tc>
          <w:tcPr>
            <w:tcW w:w="3137" w:type="pct"/>
            <w:tcMar>
              <w:top w:w="0" w:type="dxa"/>
              <w:left w:w="108" w:type="dxa"/>
              <w:bottom w:w="0" w:type="dxa"/>
              <w:right w:w="108" w:type="dxa"/>
            </w:tcMar>
          </w:tcPr>
          <w:p w:rsidR="003B1F28" w:rsidRPr="0048518E" w:rsidRDefault="003B1F28" w:rsidP="004609C6">
            <w:pPr>
              <w:rPr>
                <w:color w:val="auto"/>
              </w:rPr>
            </w:pPr>
            <w:r w:rsidRPr="0048518E">
              <w:rPr>
                <w:color w:val="auto"/>
                <w:sz w:val="22"/>
                <w:szCs w:val="22"/>
              </w:rPr>
              <w:t>ПС 110/35/10кВ "Октябрьская", ПС 110/35/10кВ  "Красная Горка", ПС 110/35/10кВ "</w:t>
            </w:r>
            <w:proofErr w:type="spellStart"/>
            <w:r w:rsidRPr="0048518E">
              <w:rPr>
                <w:color w:val="auto"/>
                <w:sz w:val="22"/>
                <w:szCs w:val="22"/>
              </w:rPr>
              <w:t>Бишкуль</w:t>
            </w:r>
            <w:proofErr w:type="spellEnd"/>
            <w:r w:rsidRPr="0048518E">
              <w:rPr>
                <w:color w:val="auto"/>
                <w:sz w:val="22"/>
                <w:szCs w:val="22"/>
              </w:rPr>
              <w:t xml:space="preserve">", ПС 35/10 </w:t>
            </w:r>
            <w:proofErr w:type="spellStart"/>
            <w:r w:rsidRPr="0048518E">
              <w:rPr>
                <w:color w:val="auto"/>
                <w:sz w:val="22"/>
                <w:szCs w:val="22"/>
              </w:rPr>
              <w:t>кВ</w:t>
            </w:r>
            <w:proofErr w:type="spellEnd"/>
            <w:r w:rsidRPr="0048518E">
              <w:rPr>
                <w:color w:val="auto"/>
                <w:sz w:val="22"/>
                <w:szCs w:val="22"/>
              </w:rPr>
              <w:t xml:space="preserve"> "Озерная", счётчики электрической энергии на отходящих фидерах 10кВ ПС 110/10кВ и ПС 35/10кВ г. Петропавловка.</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4609C6">
            <w:pPr>
              <w:textAlignment w:val="baseline"/>
            </w:pPr>
            <w:r w:rsidRPr="0048518E">
              <w:rPr>
                <w:sz w:val="22"/>
                <w:szCs w:val="22"/>
              </w:rPr>
              <w:t>Срок выполнения работ:</w:t>
            </w:r>
          </w:p>
        </w:tc>
        <w:tc>
          <w:tcPr>
            <w:tcW w:w="3137" w:type="pct"/>
            <w:tcMar>
              <w:top w:w="0" w:type="dxa"/>
              <w:left w:w="108" w:type="dxa"/>
              <w:bottom w:w="0" w:type="dxa"/>
              <w:right w:w="108" w:type="dxa"/>
            </w:tcMar>
          </w:tcPr>
          <w:p w:rsidR="003B1F28" w:rsidRPr="0048518E" w:rsidRDefault="003B1F28" w:rsidP="004609C6">
            <w:pPr>
              <w:rPr>
                <w:color w:val="auto"/>
              </w:rPr>
            </w:pPr>
            <w:r>
              <w:rPr>
                <w:color w:val="auto"/>
                <w:sz w:val="22"/>
                <w:szCs w:val="22"/>
              </w:rPr>
              <w:t xml:space="preserve">Сентябрь </w:t>
            </w:r>
            <w:r w:rsidRPr="0048518E">
              <w:rPr>
                <w:color w:val="auto"/>
                <w:sz w:val="22"/>
                <w:szCs w:val="22"/>
              </w:rPr>
              <w:t xml:space="preserve"> 2020 г.</w:t>
            </w:r>
          </w:p>
        </w:tc>
      </w:tr>
      <w:tr w:rsidR="003B1F28" w:rsidRPr="0048518E" w:rsidTr="0025509B">
        <w:trPr>
          <w:trHeight w:val="1550"/>
          <w:jc w:val="center"/>
        </w:trPr>
        <w:tc>
          <w:tcPr>
            <w:tcW w:w="1863" w:type="pct"/>
            <w:tcMar>
              <w:top w:w="0" w:type="dxa"/>
              <w:left w:w="108" w:type="dxa"/>
              <w:bottom w:w="0" w:type="dxa"/>
              <w:right w:w="108" w:type="dxa"/>
            </w:tcMar>
          </w:tcPr>
          <w:p w:rsidR="003B1F28" w:rsidRPr="0048518E" w:rsidRDefault="003B1F28" w:rsidP="004609C6">
            <w:pPr>
              <w:rPr>
                <w:b/>
                <w:color w:val="auto"/>
                <w:lang w:eastAsia="ru-RU"/>
              </w:rPr>
            </w:pPr>
            <w:r w:rsidRPr="0048518E">
              <w:rPr>
                <w:sz w:val="22"/>
                <w:szCs w:val="22"/>
              </w:rPr>
              <w:t xml:space="preserve">Описание и требуемые функциональные, технические, качественные и эксплуатационные характеристики закупаемых работ: </w:t>
            </w:r>
          </w:p>
        </w:tc>
        <w:tc>
          <w:tcPr>
            <w:tcW w:w="3137" w:type="pct"/>
            <w:tcMar>
              <w:top w:w="0" w:type="dxa"/>
              <w:left w:w="108" w:type="dxa"/>
              <w:bottom w:w="0" w:type="dxa"/>
              <w:right w:w="108" w:type="dxa"/>
            </w:tcMar>
          </w:tcPr>
          <w:p w:rsidR="003B1F28" w:rsidRPr="00D126B6" w:rsidRDefault="003B1F28" w:rsidP="00D126B6">
            <w:pPr>
              <w:tabs>
                <w:tab w:val="left" w:pos="567"/>
              </w:tabs>
              <w:jc w:val="both"/>
              <w:rPr>
                <w:color w:val="auto"/>
                <w:lang w:eastAsia="ru-RU"/>
              </w:rPr>
            </w:pPr>
            <w:r w:rsidRPr="00D126B6">
              <w:rPr>
                <w:color w:val="auto"/>
                <w:lang w:eastAsia="ru-RU"/>
              </w:rPr>
              <w:t xml:space="preserve">Объемы оказываемых услуг указаны в </w:t>
            </w:r>
            <w:r w:rsidRPr="005C5C2A">
              <w:rPr>
                <w:b/>
                <w:color w:val="auto"/>
                <w:lang w:eastAsia="ru-RU"/>
              </w:rPr>
              <w:t>Приложении № 1</w:t>
            </w:r>
            <w:r w:rsidRPr="00D126B6">
              <w:rPr>
                <w:color w:val="auto"/>
                <w:lang w:eastAsia="ru-RU"/>
              </w:rPr>
              <w:t xml:space="preserve"> к Технической спецификации.  </w:t>
            </w:r>
          </w:p>
          <w:p w:rsidR="003B1F28" w:rsidRPr="00D126B6" w:rsidRDefault="003B1F28" w:rsidP="00D126B6">
            <w:pPr>
              <w:tabs>
                <w:tab w:val="left" w:pos="567"/>
              </w:tabs>
              <w:jc w:val="both"/>
              <w:rPr>
                <w:color w:val="auto"/>
                <w:lang w:eastAsia="ru-RU"/>
              </w:rPr>
            </w:pPr>
            <w:r w:rsidRPr="00D126B6">
              <w:rPr>
                <w:color w:val="auto"/>
                <w:lang w:eastAsia="ru-RU"/>
              </w:rPr>
              <w:t xml:space="preserve">По окончанию оказания услуг по поверке приборов необходимо предоставить сертификат о пригодности обследуемых приборов или извещение о не пригодности обследуемых приборов. </w:t>
            </w:r>
          </w:p>
          <w:p w:rsidR="003B1F28" w:rsidRPr="00D126B6" w:rsidRDefault="003B1F28" w:rsidP="00D126B6">
            <w:pPr>
              <w:ind w:left="39" w:firstLine="425"/>
              <w:contextualSpacing/>
              <w:jc w:val="both"/>
              <w:rPr>
                <w:b/>
                <w:color w:val="auto"/>
                <w:lang w:eastAsia="ru-RU"/>
              </w:rPr>
            </w:pPr>
            <w:r w:rsidRPr="00D126B6">
              <w:rPr>
                <w:b/>
                <w:color w:val="auto"/>
                <w:lang w:eastAsia="ru-RU"/>
              </w:rPr>
              <w:t xml:space="preserve">Квалификационные требования к потенциальному поставщику: </w:t>
            </w:r>
          </w:p>
          <w:p w:rsidR="003B1F28" w:rsidRPr="00D126B6" w:rsidRDefault="003B1F28" w:rsidP="00D126B6">
            <w:pPr>
              <w:jc w:val="both"/>
            </w:pPr>
            <w:r w:rsidRPr="00D126B6">
              <w:t>1.</w:t>
            </w:r>
            <w:r w:rsidRPr="003D63B2">
              <w:t xml:space="preserve"> </w:t>
            </w:r>
            <w:r>
              <w:t>Н</w:t>
            </w:r>
            <w:r w:rsidRPr="003D63B2">
              <w:t>аличие аттестата аккредитации</w:t>
            </w:r>
            <w:r w:rsidRPr="00D126B6">
              <w:t xml:space="preserve">  на право оказания данного вида услуг (приложить копию аттестата).</w:t>
            </w:r>
          </w:p>
          <w:p w:rsidR="003B1F28" w:rsidRDefault="003B1F28" w:rsidP="00D126B6">
            <w:pPr>
              <w:rPr>
                <w:color w:val="auto"/>
              </w:rPr>
            </w:pPr>
            <w:r w:rsidRPr="00D126B6">
              <w:t xml:space="preserve">2.Оказать услуги в соответствии с требованиями </w:t>
            </w:r>
            <w:proofErr w:type="gramStart"/>
            <w:r w:rsidRPr="00D126B6">
              <w:t>СТ</w:t>
            </w:r>
            <w:proofErr w:type="gramEnd"/>
            <w:r w:rsidRPr="00D126B6">
              <w:t xml:space="preserve"> РК 2.4-2019 «</w:t>
            </w:r>
            <w:r w:rsidRPr="00D126B6">
              <w:rPr>
                <w:bCs/>
              </w:rPr>
              <w:t>Государственная система обеспечения единства измерений</w:t>
            </w:r>
            <w:r w:rsidRPr="00D126B6">
              <w:t xml:space="preserve"> РК. Поверка средств измерений. Организация и </w:t>
            </w:r>
            <w:r w:rsidRPr="00D126B6">
              <w:lastRenderedPageBreak/>
              <w:t xml:space="preserve">порядок проведения», </w:t>
            </w:r>
            <w:r w:rsidRPr="00D126B6">
              <w:rPr>
                <w:color w:val="auto"/>
              </w:rPr>
              <w:t xml:space="preserve">оказание услуг по проведению метрологической аттестации средств измерений в номенклатуре по согласованному графику и (или) по письменному заявлению в соответствии с требованиями </w:t>
            </w:r>
            <w:hyperlink r:id="rId11" w:history="1">
              <w:proofErr w:type="gramStart"/>
              <w:r w:rsidRPr="00D126B6">
                <w:rPr>
                  <w:color w:val="auto"/>
                </w:rPr>
                <w:t>СТ</w:t>
              </w:r>
              <w:proofErr w:type="gramEnd"/>
              <w:r w:rsidRPr="00D126B6">
                <w:rPr>
                  <w:color w:val="auto"/>
                </w:rPr>
                <w:t xml:space="preserve"> РК 2.30-2019 «Государственная система обеспечения единства измерений Республики Казахстан. Порядок проведения метрологической аттестации средств измерений»</w:t>
              </w:r>
            </w:hyperlink>
          </w:p>
          <w:p w:rsidR="003B1F28" w:rsidRPr="0048518E" w:rsidRDefault="003B1F28" w:rsidP="004609C6">
            <w:pPr>
              <w:rPr>
                <w:color w:val="auto"/>
                <w:highlight w:val="yellow"/>
              </w:rPr>
            </w:pPr>
            <w:proofErr w:type="gramStart"/>
            <w:r w:rsidRPr="0048518E">
              <w:rPr>
                <w:color w:val="auto"/>
                <w:sz w:val="22"/>
                <w:szCs w:val="22"/>
              </w:rPr>
              <w:t xml:space="preserve">Положительные результаты поверки  средств  </w:t>
            </w:r>
            <w:r w:rsidRPr="0048518E">
              <w:rPr>
                <w:sz w:val="22"/>
                <w:szCs w:val="22"/>
              </w:rPr>
              <w:t>измерений (счётчиков электрических – электронных, трансформаторов тока, трансформаторов напряжения высоковольтных (</w:t>
            </w:r>
            <w:proofErr w:type="spellStart"/>
            <w:r w:rsidRPr="0048518E">
              <w:rPr>
                <w:sz w:val="22"/>
                <w:szCs w:val="22"/>
              </w:rPr>
              <w:t>кл</w:t>
            </w:r>
            <w:proofErr w:type="spellEnd"/>
            <w:r w:rsidRPr="0048518E">
              <w:rPr>
                <w:sz w:val="22"/>
                <w:szCs w:val="22"/>
              </w:rPr>
              <w:t xml:space="preserve">. напряжения-110,35,10кВ.),  входящих в состав АСКУЭ,  освидетельствование комплексов учёта </w:t>
            </w:r>
            <w:r w:rsidRPr="0048518E">
              <w:rPr>
                <w:color w:val="auto"/>
                <w:sz w:val="22"/>
                <w:szCs w:val="22"/>
              </w:rPr>
              <w:t xml:space="preserve"> действуют на период  указанный в сертификатах на поверку и Свидетельстве</w:t>
            </w:r>
            <w:r w:rsidRPr="0048518E">
              <w:rPr>
                <w:sz w:val="22"/>
                <w:szCs w:val="22"/>
              </w:rPr>
              <w:t xml:space="preserve"> о соответствии КУЭ Правилам функционирования АСКУЭ субъектов ОРЭ.</w:t>
            </w:r>
            <w:proofErr w:type="gramEnd"/>
          </w:p>
        </w:tc>
      </w:tr>
    </w:tbl>
    <w:p w:rsidR="003B1F28" w:rsidRPr="0048518E" w:rsidRDefault="003B1F28" w:rsidP="004609C6">
      <w:pPr>
        <w:rPr>
          <w:sz w:val="22"/>
          <w:szCs w:val="22"/>
        </w:rPr>
      </w:pPr>
    </w:p>
    <w:p w:rsidR="003B1F28" w:rsidRPr="0048518E" w:rsidRDefault="003B1F28" w:rsidP="004609C6">
      <w:pPr>
        <w:rPr>
          <w:sz w:val="22"/>
          <w:szCs w:val="22"/>
        </w:rPr>
      </w:pPr>
    </w:p>
    <w:p w:rsidR="003B1F28" w:rsidRDefault="003B1F28" w:rsidP="004609C6">
      <w:pPr>
        <w:rPr>
          <w:b/>
          <w:color w:val="auto"/>
          <w:sz w:val="22"/>
          <w:szCs w:val="22"/>
          <w:lang w:eastAsia="ru-RU"/>
        </w:rPr>
      </w:pPr>
    </w:p>
    <w:p w:rsidR="003B1F28" w:rsidRPr="0048518E" w:rsidRDefault="003B1F28" w:rsidP="004609C6">
      <w:pPr>
        <w:rPr>
          <w:sz w:val="22"/>
          <w:szCs w:val="22"/>
        </w:rPr>
      </w:pPr>
      <w:r w:rsidRPr="0048518E">
        <w:rPr>
          <w:b/>
          <w:color w:val="auto"/>
          <w:sz w:val="22"/>
          <w:szCs w:val="22"/>
          <w:lang w:eastAsia="ru-RU"/>
        </w:rPr>
        <w:t>Председатель тендерной комиссии                                                                                 А. А. Казановский</w:t>
      </w: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3B1F28" w:rsidRDefault="003B1F28" w:rsidP="004609C6">
      <w:pPr>
        <w:rPr>
          <w:sz w:val="22"/>
          <w:szCs w:val="22"/>
        </w:rPr>
      </w:pPr>
    </w:p>
    <w:p w:rsidR="00C45A4F" w:rsidRPr="0048518E" w:rsidRDefault="00C45A4F" w:rsidP="00C45A4F">
      <w:pPr>
        <w:rPr>
          <w:sz w:val="22"/>
          <w:szCs w:val="22"/>
        </w:rPr>
      </w:pPr>
      <w:r w:rsidRPr="0048518E">
        <w:rPr>
          <w:sz w:val="22"/>
          <w:szCs w:val="22"/>
        </w:rPr>
        <w:t xml:space="preserve">Визы: </w:t>
      </w:r>
    </w:p>
    <w:p w:rsidR="00C45A4F" w:rsidRPr="0048518E" w:rsidRDefault="00C45A4F" w:rsidP="00C45A4F">
      <w:pPr>
        <w:rPr>
          <w:sz w:val="22"/>
          <w:szCs w:val="22"/>
        </w:rPr>
      </w:pPr>
      <w:r w:rsidRPr="0048518E">
        <w:rPr>
          <w:sz w:val="22"/>
          <w:szCs w:val="22"/>
        </w:rPr>
        <w:t>Заместитель генерального директора по распределению  Политкин Е. Н.</w:t>
      </w:r>
    </w:p>
    <w:p w:rsidR="00C45A4F" w:rsidRPr="005944AA" w:rsidRDefault="00C45A4F" w:rsidP="00C45A4F">
      <w:pPr>
        <w:rPr>
          <w:sz w:val="22"/>
          <w:szCs w:val="22"/>
        </w:rPr>
      </w:pPr>
      <w:r w:rsidRPr="0048518E">
        <w:rPr>
          <w:sz w:val="22"/>
          <w:szCs w:val="22"/>
        </w:rPr>
        <w:t xml:space="preserve">Начальник </w:t>
      </w:r>
      <w:proofErr w:type="spellStart"/>
      <w:r w:rsidRPr="0048518E">
        <w:rPr>
          <w:sz w:val="22"/>
          <w:szCs w:val="22"/>
        </w:rPr>
        <w:t>УРиК</w:t>
      </w:r>
      <w:proofErr w:type="spellEnd"/>
      <w:r w:rsidRPr="0048518E">
        <w:rPr>
          <w:sz w:val="22"/>
          <w:szCs w:val="22"/>
        </w:rPr>
        <w:t xml:space="preserve">   Белозёрова Е. </w:t>
      </w:r>
      <w:proofErr w:type="gramStart"/>
      <w:r w:rsidRPr="0048518E">
        <w:rPr>
          <w:sz w:val="22"/>
          <w:szCs w:val="22"/>
        </w:rPr>
        <w:t>В</w:t>
      </w:r>
      <w:proofErr w:type="gramEnd"/>
    </w:p>
    <w:p w:rsidR="00C45A4F" w:rsidRPr="0048518E" w:rsidRDefault="00C45A4F" w:rsidP="00C45A4F">
      <w:pPr>
        <w:rPr>
          <w:color w:val="auto"/>
          <w:sz w:val="22"/>
          <w:szCs w:val="22"/>
        </w:rPr>
      </w:pPr>
      <w:r w:rsidRPr="0048518E">
        <w:rPr>
          <w:color w:val="auto"/>
          <w:sz w:val="22"/>
          <w:szCs w:val="22"/>
        </w:rPr>
        <w:t>Начальник СЭПУ Оноприенко Е.В.</w:t>
      </w:r>
    </w:p>
    <w:p w:rsidR="00103B7B" w:rsidRPr="0048518E" w:rsidRDefault="00103B7B" w:rsidP="00103B7B">
      <w:pPr>
        <w:rPr>
          <w:color w:val="auto"/>
          <w:sz w:val="22"/>
          <w:szCs w:val="22"/>
        </w:rPr>
      </w:pPr>
    </w:p>
    <w:p w:rsidR="003B1F28" w:rsidRDefault="003B1F28" w:rsidP="003624EA">
      <w:pPr>
        <w:tabs>
          <w:tab w:val="left" w:pos="2700"/>
        </w:tabs>
        <w:rPr>
          <w:color w:val="auto"/>
          <w:sz w:val="22"/>
          <w:szCs w:val="22"/>
          <w:lang w:eastAsia="ru-RU"/>
        </w:rPr>
      </w:pPr>
    </w:p>
    <w:p w:rsidR="003B1F28" w:rsidRDefault="003B1F28" w:rsidP="003624EA">
      <w:pPr>
        <w:tabs>
          <w:tab w:val="left" w:pos="2700"/>
        </w:tabs>
        <w:rPr>
          <w:color w:val="auto"/>
          <w:sz w:val="22"/>
          <w:szCs w:val="22"/>
          <w:lang w:eastAsia="ru-RU"/>
        </w:rPr>
      </w:pPr>
    </w:p>
    <w:p w:rsidR="003B1F28" w:rsidRDefault="003B1F28" w:rsidP="003624EA">
      <w:pPr>
        <w:tabs>
          <w:tab w:val="left" w:pos="2700"/>
        </w:tabs>
        <w:rPr>
          <w:color w:val="auto"/>
          <w:sz w:val="22"/>
          <w:szCs w:val="22"/>
          <w:lang w:eastAsia="ru-RU"/>
        </w:rPr>
      </w:pPr>
    </w:p>
    <w:p w:rsidR="003B1F28" w:rsidRDefault="003B1F28" w:rsidP="003624EA">
      <w:pPr>
        <w:tabs>
          <w:tab w:val="left" w:pos="2700"/>
        </w:tabs>
        <w:rPr>
          <w:color w:val="auto"/>
          <w:sz w:val="22"/>
          <w:szCs w:val="22"/>
          <w:lang w:eastAsia="ru-RU"/>
        </w:rPr>
      </w:pPr>
    </w:p>
    <w:p w:rsidR="003B1F28" w:rsidRDefault="003B1F28" w:rsidP="003624EA">
      <w:pPr>
        <w:tabs>
          <w:tab w:val="left" w:pos="2700"/>
        </w:tabs>
        <w:rPr>
          <w:color w:val="auto"/>
          <w:sz w:val="22"/>
          <w:szCs w:val="22"/>
          <w:lang w:eastAsia="ru-RU"/>
        </w:rPr>
      </w:pPr>
    </w:p>
    <w:p w:rsidR="003B1F28" w:rsidRDefault="003B1F28" w:rsidP="00D15098">
      <w:pPr>
        <w:tabs>
          <w:tab w:val="left" w:pos="2700"/>
        </w:tabs>
        <w:jc w:val="right"/>
        <w:outlineLvl w:val="0"/>
        <w:rPr>
          <w:color w:val="auto"/>
          <w:sz w:val="22"/>
          <w:szCs w:val="22"/>
          <w:lang w:eastAsia="ru-RU"/>
        </w:rPr>
      </w:pPr>
      <w:r>
        <w:rPr>
          <w:color w:val="auto"/>
          <w:sz w:val="22"/>
          <w:szCs w:val="22"/>
          <w:lang w:eastAsia="ru-RU"/>
        </w:rPr>
        <w:t>Приложение №1 к технической спецификации</w:t>
      </w:r>
    </w:p>
    <w:p w:rsidR="003B1F28" w:rsidRDefault="003B1F28" w:rsidP="00A52205">
      <w:pPr>
        <w:tabs>
          <w:tab w:val="left" w:pos="2700"/>
        </w:tabs>
        <w:jc w:val="right"/>
        <w:rPr>
          <w:color w:val="auto"/>
          <w:sz w:val="22"/>
          <w:szCs w:val="22"/>
          <w:lang w:eastAsia="ru-RU"/>
        </w:rPr>
      </w:pPr>
    </w:p>
    <w:p w:rsidR="003B1F28" w:rsidRDefault="003B1F28" w:rsidP="00A52205">
      <w:pPr>
        <w:tabs>
          <w:tab w:val="left" w:pos="2700"/>
        </w:tabs>
        <w:jc w:val="right"/>
        <w:rPr>
          <w:color w:val="auto"/>
          <w:sz w:val="22"/>
          <w:szCs w:val="22"/>
          <w:lang w:eastAsia="ru-RU"/>
        </w:rPr>
      </w:pPr>
    </w:p>
    <w:p w:rsidR="003B1F28" w:rsidRDefault="003B1F28" w:rsidP="00A52205">
      <w:pPr>
        <w:tabs>
          <w:tab w:val="left" w:pos="2700"/>
        </w:tabs>
        <w:jc w:val="right"/>
        <w:rPr>
          <w:color w:val="auto"/>
          <w:sz w:val="22"/>
          <w:szCs w:val="22"/>
          <w:lang w:eastAsia="ru-RU"/>
        </w:rPr>
      </w:pPr>
    </w:p>
    <w:p w:rsidR="003B1F28" w:rsidRDefault="003B1F28" w:rsidP="00A52205">
      <w:pPr>
        <w:tabs>
          <w:tab w:val="left" w:pos="2700"/>
        </w:tabs>
        <w:jc w:val="right"/>
        <w:rPr>
          <w:color w:val="auto"/>
          <w:sz w:val="22"/>
          <w:szCs w:val="22"/>
          <w:lang w:eastAsia="ru-RU"/>
        </w:rPr>
      </w:pPr>
    </w:p>
    <w:p w:rsidR="003B1F28" w:rsidRDefault="003B1F28" w:rsidP="00A52205">
      <w:pPr>
        <w:tabs>
          <w:tab w:val="left" w:pos="2700"/>
        </w:tabs>
        <w:jc w:val="right"/>
        <w:rPr>
          <w:color w:val="auto"/>
          <w:sz w:val="22"/>
          <w:szCs w:val="22"/>
          <w:lang w:eastAsia="ru-RU"/>
        </w:rPr>
      </w:pPr>
    </w:p>
    <w:tbl>
      <w:tblPr>
        <w:tblW w:w="10372" w:type="dxa"/>
        <w:tblCellMar>
          <w:left w:w="0" w:type="dxa"/>
          <w:right w:w="0" w:type="dxa"/>
        </w:tblCellMar>
        <w:tblLook w:val="00A0" w:firstRow="1" w:lastRow="0" w:firstColumn="1" w:lastColumn="0" w:noHBand="0" w:noVBand="0"/>
      </w:tblPr>
      <w:tblGrid>
        <w:gridCol w:w="631"/>
        <w:gridCol w:w="4155"/>
        <w:gridCol w:w="1477"/>
        <w:gridCol w:w="2054"/>
        <w:gridCol w:w="2055"/>
      </w:tblGrid>
      <w:tr w:rsidR="003B1F28" w:rsidRPr="00A52205" w:rsidTr="00A52205">
        <w:tc>
          <w:tcPr>
            <w:tcW w:w="6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1F28" w:rsidRPr="00A52205" w:rsidRDefault="003B1F28" w:rsidP="00A52205">
            <w:pPr>
              <w:jc w:val="both"/>
              <w:rPr>
                <w:color w:val="auto"/>
                <w:lang w:eastAsia="ru-RU"/>
              </w:rPr>
            </w:pPr>
            <w:r w:rsidRPr="00A52205">
              <w:rPr>
                <w:color w:val="auto"/>
                <w:lang w:eastAsia="ru-RU"/>
              </w:rPr>
              <w:t xml:space="preserve">№ </w:t>
            </w:r>
            <w:proofErr w:type="gramStart"/>
            <w:r w:rsidRPr="00A52205">
              <w:rPr>
                <w:color w:val="auto"/>
                <w:lang w:eastAsia="ru-RU"/>
              </w:rPr>
              <w:t>п</w:t>
            </w:r>
            <w:proofErr w:type="gramEnd"/>
            <w:r w:rsidRPr="00A52205">
              <w:rPr>
                <w:color w:val="auto"/>
                <w:lang w:eastAsia="ru-RU"/>
              </w:rPr>
              <w:t>/п</w:t>
            </w:r>
          </w:p>
        </w:tc>
        <w:tc>
          <w:tcPr>
            <w:tcW w:w="41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Наименование услуги</w:t>
            </w:r>
          </w:p>
        </w:tc>
        <w:tc>
          <w:tcPr>
            <w:tcW w:w="147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Количество, шт.</w:t>
            </w:r>
          </w:p>
        </w:tc>
        <w:tc>
          <w:tcPr>
            <w:tcW w:w="41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Цена в тенге без НДС</w:t>
            </w:r>
          </w:p>
        </w:tc>
      </w:tr>
      <w:tr w:rsidR="003B1F28" w:rsidRPr="00A52205" w:rsidTr="00A52205">
        <w:tc>
          <w:tcPr>
            <w:tcW w:w="0" w:type="auto"/>
            <w:vMerge/>
            <w:tcBorders>
              <w:top w:val="single" w:sz="8" w:space="0" w:color="auto"/>
              <w:left w:val="single" w:sz="8" w:space="0" w:color="auto"/>
              <w:bottom w:val="single" w:sz="8" w:space="0" w:color="auto"/>
              <w:right w:val="single" w:sz="8" w:space="0" w:color="auto"/>
            </w:tcBorders>
            <w:vAlign w:val="center"/>
          </w:tcPr>
          <w:p w:rsidR="003B1F28" w:rsidRPr="00A52205" w:rsidRDefault="003B1F28" w:rsidP="00A52205">
            <w:pPr>
              <w:rPr>
                <w:color w:val="auto"/>
                <w:lang w:eastAsia="ru-RU"/>
              </w:rPr>
            </w:pPr>
          </w:p>
        </w:tc>
        <w:tc>
          <w:tcPr>
            <w:tcW w:w="0" w:type="auto"/>
            <w:vMerge/>
            <w:tcBorders>
              <w:top w:val="single" w:sz="8" w:space="0" w:color="auto"/>
              <w:left w:val="nil"/>
              <w:bottom w:val="single" w:sz="8" w:space="0" w:color="auto"/>
              <w:right w:val="single" w:sz="8" w:space="0" w:color="auto"/>
            </w:tcBorders>
            <w:vAlign w:val="center"/>
          </w:tcPr>
          <w:p w:rsidR="003B1F28" w:rsidRPr="00A52205" w:rsidRDefault="003B1F28" w:rsidP="00A52205">
            <w:pPr>
              <w:rPr>
                <w:color w:val="auto"/>
                <w:lang w:eastAsia="ru-RU"/>
              </w:rPr>
            </w:pPr>
          </w:p>
        </w:tc>
        <w:tc>
          <w:tcPr>
            <w:tcW w:w="0" w:type="auto"/>
            <w:vMerge/>
            <w:tcBorders>
              <w:top w:val="single" w:sz="8" w:space="0" w:color="auto"/>
              <w:left w:val="nil"/>
              <w:bottom w:val="single" w:sz="8" w:space="0" w:color="auto"/>
              <w:right w:val="single" w:sz="8" w:space="0" w:color="auto"/>
            </w:tcBorders>
            <w:vAlign w:val="center"/>
          </w:tcPr>
          <w:p w:rsidR="003B1F28" w:rsidRPr="00A52205" w:rsidRDefault="003B1F28" w:rsidP="00A52205">
            <w:pPr>
              <w:rPr>
                <w:color w:val="auto"/>
                <w:lang w:eastAsia="ru-RU"/>
              </w:rPr>
            </w:pP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За ед.</w:t>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Стоимость</w:t>
            </w:r>
          </w:p>
        </w:tc>
      </w:tr>
      <w:tr w:rsidR="003B1F28" w:rsidRPr="00A52205" w:rsidTr="00A52205">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1</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A52205" w:rsidRDefault="003B1F28" w:rsidP="00A52205">
            <w:pPr>
              <w:jc w:val="both"/>
              <w:rPr>
                <w:color w:val="auto"/>
                <w:lang w:eastAsia="ru-RU"/>
              </w:rPr>
            </w:pPr>
            <w:r w:rsidRPr="00A52205">
              <w:rPr>
                <w:color w:val="auto"/>
                <w:lang w:eastAsia="ru-RU"/>
              </w:rPr>
              <w:t>Поверка трансформаторов тока 110кВ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12</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r>
      <w:tr w:rsidR="003B1F28" w:rsidRPr="00A52205" w:rsidTr="00A52205">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2</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A52205" w:rsidRDefault="003B1F28" w:rsidP="00A52205">
            <w:pPr>
              <w:jc w:val="both"/>
              <w:rPr>
                <w:color w:val="auto"/>
                <w:lang w:eastAsia="ru-RU"/>
              </w:rPr>
            </w:pPr>
            <w:r w:rsidRPr="00A52205">
              <w:rPr>
                <w:color w:val="auto"/>
                <w:lang w:eastAsia="ru-RU"/>
              </w:rPr>
              <w:t>Поверка тр. напряжения  110кВ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12</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r>
      <w:tr w:rsidR="003B1F28" w:rsidRPr="00A52205" w:rsidTr="00A52205">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3</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A52205" w:rsidRDefault="003B1F28" w:rsidP="00A52205">
            <w:pPr>
              <w:rPr>
                <w:color w:val="auto"/>
                <w:lang w:eastAsia="ru-RU"/>
              </w:rPr>
            </w:pPr>
            <w:r w:rsidRPr="00A52205">
              <w:rPr>
                <w:color w:val="auto"/>
                <w:lang w:eastAsia="ru-RU"/>
              </w:rPr>
              <w:t>Поверка трансформаторов тока 35кВ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27</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r>
      <w:tr w:rsidR="003B1F28" w:rsidRPr="00A52205" w:rsidTr="00A52205">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4</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A52205" w:rsidRDefault="003B1F28" w:rsidP="00A52205">
            <w:pPr>
              <w:rPr>
                <w:color w:val="auto"/>
                <w:lang w:eastAsia="ru-RU"/>
              </w:rPr>
            </w:pPr>
            <w:r w:rsidRPr="00A52205">
              <w:rPr>
                <w:color w:val="auto"/>
                <w:lang w:eastAsia="ru-RU"/>
              </w:rPr>
              <w:t>Поверка тр. напряжения  35кВ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12</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r>
      <w:tr w:rsidR="003B1F28" w:rsidRPr="00A52205" w:rsidTr="00A52205">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5</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A52205" w:rsidRDefault="003B1F28" w:rsidP="00A52205">
            <w:pPr>
              <w:rPr>
                <w:color w:val="auto"/>
                <w:lang w:eastAsia="ru-RU"/>
              </w:rPr>
            </w:pPr>
            <w:r w:rsidRPr="00A52205">
              <w:rPr>
                <w:color w:val="auto"/>
                <w:lang w:eastAsia="ru-RU"/>
              </w:rPr>
              <w:t>Поверка трансформаторов тока 10кВ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21</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r>
      <w:tr w:rsidR="003B1F28" w:rsidRPr="00A52205" w:rsidTr="00A52205">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6</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A52205" w:rsidRDefault="003B1F28" w:rsidP="00A52205">
            <w:pPr>
              <w:rPr>
                <w:color w:val="auto"/>
                <w:lang w:eastAsia="ru-RU"/>
              </w:rPr>
            </w:pPr>
            <w:r w:rsidRPr="00A52205">
              <w:rPr>
                <w:color w:val="auto"/>
                <w:lang w:eastAsia="ru-RU"/>
              </w:rPr>
              <w:t>Поверка тр. напряжения  10кВ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4</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r>
      <w:tr w:rsidR="003B1F28" w:rsidRPr="00A52205" w:rsidTr="00A52205">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7</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A52205" w:rsidRDefault="003B1F28" w:rsidP="00A52205">
            <w:pPr>
              <w:rPr>
                <w:color w:val="auto"/>
                <w:lang w:eastAsia="ru-RU"/>
              </w:rPr>
            </w:pPr>
            <w:r w:rsidRPr="00A52205">
              <w:rPr>
                <w:color w:val="auto"/>
                <w:lang w:eastAsia="ru-RU"/>
              </w:rPr>
              <w:t>Поверка счетчиков электрической энергии 3-х фазных на месте установки</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211</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r>
      <w:tr w:rsidR="003B1F28" w:rsidRPr="00A52205" w:rsidTr="00A52205">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8</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A52205" w:rsidRDefault="003B1F28" w:rsidP="00A52205">
            <w:pPr>
              <w:rPr>
                <w:color w:val="auto"/>
                <w:lang w:eastAsia="ru-RU"/>
              </w:rPr>
            </w:pPr>
            <w:r w:rsidRPr="00A52205">
              <w:rPr>
                <w:color w:val="auto"/>
                <w:lang w:eastAsia="ru-RU"/>
              </w:rPr>
              <w:t>Освидетельствование комплексов учета электроэнергии</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20</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p>
        </w:tc>
      </w:tr>
      <w:tr w:rsidR="003B1F28" w:rsidRPr="00A52205" w:rsidTr="00A52205">
        <w:trPr>
          <w:trHeight w:val="459"/>
        </w:trPr>
        <w:tc>
          <w:tcPr>
            <w:tcW w:w="831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color w:val="auto"/>
                <w:lang w:eastAsia="ru-RU"/>
              </w:rPr>
            </w:pPr>
            <w:r w:rsidRPr="00A52205">
              <w:rPr>
                <w:color w:val="auto"/>
                <w:lang w:eastAsia="ru-RU"/>
              </w:rPr>
              <w:t>Общая стоимость, включая НДС 12%</w:t>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A52205" w:rsidRDefault="003B1F28" w:rsidP="00A52205">
            <w:pPr>
              <w:jc w:val="center"/>
              <w:rPr>
                <w:b/>
                <w:bCs/>
                <w:color w:val="auto"/>
                <w:lang w:eastAsia="ru-RU"/>
              </w:rPr>
            </w:pPr>
          </w:p>
        </w:tc>
      </w:tr>
    </w:tbl>
    <w:p w:rsidR="003B1F28" w:rsidRDefault="003B1F28" w:rsidP="003624EA">
      <w:pPr>
        <w:tabs>
          <w:tab w:val="left" w:pos="2700"/>
        </w:tabs>
        <w:rPr>
          <w:color w:val="auto"/>
          <w:sz w:val="22"/>
          <w:szCs w:val="22"/>
          <w:lang w:eastAsia="ru-RU"/>
        </w:rPr>
      </w:pPr>
    </w:p>
    <w:p w:rsidR="003B1F28" w:rsidRDefault="003B1F28" w:rsidP="003624EA">
      <w:pPr>
        <w:tabs>
          <w:tab w:val="left" w:pos="2700"/>
        </w:tabs>
        <w:rPr>
          <w:color w:val="auto"/>
          <w:sz w:val="22"/>
          <w:szCs w:val="22"/>
          <w:lang w:eastAsia="ru-RU"/>
        </w:rPr>
      </w:pPr>
    </w:p>
    <w:p w:rsidR="003B1F28" w:rsidRDefault="003B1F28" w:rsidP="003624EA">
      <w:pPr>
        <w:tabs>
          <w:tab w:val="left" w:pos="2700"/>
        </w:tabs>
        <w:rPr>
          <w:color w:val="auto"/>
          <w:sz w:val="22"/>
          <w:szCs w:val="22"/>
          <w:lang w:eastAsia="ru-RU"/>
        </w:rPr>
      </w:pPr>
    </w:p>
    <w:p w:rsidR="003B1F28" w:rsidRDefault="003B1F28" w:rsidP="003624EA">
      <w:pPr>
        <w:tabs>
          <w:tab w:val="left" w:pos="2700"/>
        </w:tabs>
        <w:rPr>
          <w:color w:val="auto"/>
          <w:sz w:val="22"/>
          <w:szCs w:val="22"/>
          <w:lang w:eastAsia="ru-RU"/>
        </w:rPr>
      </w:pPr>
    </w:p>
    <w:p w:rsidR="003B1F28" w:rsidRDefault="003B1F28" w:rsidP="003624EA">
      <w:pPr>
        <w:tabs>
          <w:tab w:val="left" w:pos="2700"/>
        </w:tabs>
        <w:rPr>
          <w:color w:val="auto"/>
          <w:sz w:val="22"/>
          <w:szCs w:val="22"/>
          <w:lang w:eastAsia="ru-RU"/>
        </w:rPr>
      </w:pPr>
    </w:p>
    <w:p w:rsidR="003B1F28" w:rsidRDefault="003B1F28"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Default="003040D5" w:rsidP="003624EA">
      <w:pPr>
        <w:tabs>
          <w:tab w:val="left" w:pos="2700"/>
        </w:tabs>
        <w:rPr>
          <w:color w:val="auto"/>
          <w:sz w:val="22"/>
          <w:szCs w:val="22"/>
          <w:lang w:val="en-US" w:eastAsia="ru-RU"/>
        </w:rPr>
      </w:pPr>
    </w:p>
    <w:p w:rsidR="003040D5" w:rsidRPr="00C45A4F" w:rsidRDefault="003040D5" w:rsidP="003624EA">
      <w:pPr>
        <w:tabs>
          <w:tab w:val="left" w:pos="2700"/>
        </w:tabs>
        <w:rPr>
          <w:color w:val="auto"/>
          <w:sz w:val="22"/>
          <w:szCs w:val="22"/>
          <w:lang w:eastAsia="ru-RU"/>
        </w:rPr>
      </w:pPr>
    </w:p>
    <w:p w:rsidR="003040D5" w:rsidRDefault="003040D5" w:rsidP="003624EA">
      <w:pPr>
        <w:tabs>
          <w:tab w:val="left" w:pos="2700"/>
        </w:tabs>
        <w:rPr>
          <w:color w:val="auto"/>
          <w:sz w:val="22"/>
          <w:szCs w:val="22"/>
          <w:lang w:val="en-US" w:eastAsia="ru-RU"/>
        </w:rPr>
      </w:pPr>
    </w:p>
    <w:p w:rsidR="003040D5" w:rsidRPr="003040D5" w:rsidRDefault="003040D5" w:rsidP="003624EA">
      <w:pPr>
        <w:tabs>
          <w:tab w:val="left" w:pos="2700"/>
        </w:tabs>
        <w:rPr>
          <w:color w:val="auto"/>
          <w:sz w:val="22"/>
          <w:szCs w:val="22"/>
          <w:lang w:val="en-US" w:eastAsia="ru-RU"/>
        </w:rPr>
      </w:pPr>
    </w:p>
    <w:p w:rsidR="003B1F28" w:rsidRDefault="003B1F28" w:rsidP="003624EA">
      <w:pPr>
        <w:tabs>
          <w:tab w:val="left" w:pos="2700"/>
        </w:tabs>
        <w:rPr>
          <w:color w:val="auto"/>
          <w:sz w:val="22"/>
          <w:szCs w:val="22"/>
          <w:lang w:eastAsia="ru-RU"/>
        </w:rPr>
      </w:pPr>
    </w:p>
    <w:p w:rsidR="00C45A4F" w:rsidRPr="0048518E" w:rsidRDefault="00C45A4F" w:rsidP="00C45A4F">
      <w:pPr>
        <w:rPr>
          <w:sz w:val="22"/>
          <w:szCs w:val="22"/>
        </w:rPr>
      </w:pPr>
      <w:r w:rsidRPr="0048518E">
        <w:rPr>
          <w:sz w:val="22"/>
          <w:szCs w:val="22"/>
        </w:rPr>
        <w:t xml:space="preserve">Визы: </w:t>
      </w:r>
    </w:p>
    <w:p w:rsidR="00C45A4F" w:rsidRPr="0048518E" w:rsidRDefault="00C45A4F" w:rsidP="00C45A4F">
      <w:pPr>
        <w:rPr>
          <w:sz w:val="22"/>
          <w:szCs w:val="22"/>
        </w:rPr>
      </w:pPr>
      <w:r w:rsidRPr="0048518E">
        <w:rPr>
          <w:sz w:val="22"/>
          <w:szCs w:val="22"/>
        </w:rPr>
        <w:t>Заместитель генерального директора по распределению  Политкин Е. Н.</w:t>
      </w:r>
    </w:p>
    <w:p w:rsidR="00C45A4F" w:rsidRPr="005944AA" w:rsidRDefault="00C45A4F" w:rsidP="00C45A4F">
      <w:pPr>
        <w:rPr>
          <w:sz w:val="22"/>
          <w:szCs w:val="22"/>
        </w:rPr>
      </w:pPr>
      <w:r w:rsidRPr="0048518E">
        <w:rPr>
          <w:sz w:val="22"/>
          <w:szCs w:val="22"/>
        </w:rPr>
        <w:t xml:space="preserve">Начальник </w:t>
      </w:r>
      <w:proofErr w:type="spellStart"/>
      <w:r w:rsidRPr="0048518E">
        <w:rPr>
          <w:sz w:val="22"/>
          <w:szCs w:val="22"/>
        </w:rPr>
        <w:t>УРиК</w:t>
      </w:r>
      <w:proofErr w:type="spellEnd"/>
      <w:r w:rsidRPr="0048518E">
        <w:rPr>
          <w:sz w:val="22"/>
          <w:szCs w:val="22"/>
        </w:rPr>
        <w:t xml:space="preserve">   Белозёрова Е. </w:t>
      </w:r>
      <w:proofErr w:type="gramStart"/>
      <w:r w:rsidRPr="0048518E">
        <w:rPr>
          <w:sz w:val="22"/>
          <w:szCs w:val="22"/>
        </w:rPr>
        <w:t>В</w:t>
      </w:r>
      <w:proofErr w:type="gramEnd"/>
    </w:p>
    <w:p w:rsidR="00C45A4F" w:rsidRPr="0048518E" w:rsidRDefault="00C45A4F" w:rsidP="00C45A4F">
      <w:pPr>
        <w:rPr>
          <w:color w:val="auto"/>
          <w:sz w:val="22"/>
          <w:szCs w:val="22"/>
        </w:rPr>
      </w:pPr>
      <w:r w:rsidRPr="0048518E">
        <w:rPr>
          <w:color w:val="auto"/>
          <w:sz w:val="22"/>
          <w:szCs w:val="22"/>
        </w:rPr>
        <w:t>Начальник СЭПУ Оноприенко Е.В.</w:t>
      </w:r>
    </w:p>
    <w:p w:rsidR="003B1F28" w:rsidRDefault="003B1F28" w:rsidP="005944AA">
      <w:pPr>
        <w:tabs>
          <w:tab w:val="left" w:pos="2700"/>
        </w:tabs>
        <w:rPr>
          <w:color w:val="auto"/>
          <w:sz w:val="22"/>
          <w:szCs w:val="22"/>
          <w:lang w:eastAsia="ru-RU"/>
        </w:rPr>
      </w:pPr>
      <w:r>
        <w:rPr>
          <w:color w:val="auto"/>
          <w:sz w:val="22"/>
          <w:szCs w:val="22"/>
          <w:lang w:eastAsia="ru-RU"/>
        </w:rPr>
        <w:tab/>
      </w:r>
      <w:r>
        <w:rPr>
          <w:color w:val="auto"/>
          <w:sz w:val="22"/>
          <w:szCs w:val="22"/>
          <w:lang w:eastAsia="ru-RU"/>
        </w:rPr>
        <w:tab/>
      </w:r>
      <w:r>
        <w:rPr>
          <w:color w:val="auto"/>
          <w:sz w:val="22"/>
          <w:szCs w:val="22"/>
          <w:lang w:eastAsia="ru-RU"/>
        </w:rPr>
        <w:tab/>
      </w:r>
      <w:r>
        <w:rPr>
          <w:color w:val="auto"/>
          <w:sz w:val="22"/>
          <w:szCs w:val="22"/>
          <w:lang w:eastAsia="ru-RU"/>
        </w:rPr>
        <w:tab/>
      </w:r>
      <w:r>
        <w:rPr>
          <w:color w:val="auto"/>
          <w:sz w:val="22"/>
          <w:szCs w:val="22"/>
          <w:lang w:eastAsia="ru-RU"/>
        </w:rPr>
        <w:tab/>
      </w:r>
      <w:r>
        <w:rPr>
          <w:color w:val="auto"/>
          <w:sz w:val="22"/>
          <w:szCs w:val="22"/>
          <w:lang w:eastAsia="ru-RU"/>
        </w:rPr>
        <w:tab/>
      </w:r>
      <w:r>
        <w:rPr>
          <w:color w:val="auto"/>
          <w:sz w:val="22"/>
          <w:szCs w:val="22"/>
          <w:lang w:eastAsia="ru-RU"/>
        </w:rPr>
        <w:tab/>
      </w:r>
      <w:r>
        <w:rPr>
          <w:color w:val="auto"/>
          <w:sz w:val="22"/>
          <w:szCs w:val="22"/>
          <w:lang w:eastAsia="ru-RU"/>
        </w:rPr>
        <w:tab/>
      </w:r>
    </w:p>
    <w:p w:rsidR="003B1F28" w:rsidRDefault="003B1F28" w:rsidP="005944AA">
      <w:pPr>
        <w:tabs>
          <w:tab w:val="left" w:pos="2700"/>
        </w:tabs>
        <w:rPr>
          <w:color w:val="auto"/>
          <w:sz w:val="22"/>
          <w:szCs w:val="22"/>
          <w:lang w:eastAsia="ru-RU"/>
        </w:rPr>
      </w:pPr>
    </w:p>
    <w:p w:rsidR="003B1F28" w:rsidRPr="0048518E" w:rsidRDefault="003B1F28" w:rsidP="005944AA">
      <w:pPr>
        <w:tabs>
          <w:tab w:val="left" w:pos="2700"/>
        </w:tabs>
        <w:rPr>
          <w:color w:val="auto"/>
          <w:sz w:val="22"/>
          <w:szCs w:val="22"/>
          <w:lang w:eastAsia="ru-RU"/>
        </w:rPr>
      </w:pPr>
      <w:r>
        <w:rPr>
          <w:color w:val="auto"/>
          <w:sz w:val="22"/>
          <w:szCs w:val="22"/>
          <w:lang w:eastAsia="ru-RU"/>
        </w:rPr>
        <w:t xml:space="preserve">                    </w:t>
      </w:r>
      <w:r>
        <w:rPr>
          <w:color w:val="auto"/>
          <w:sz w:val="22"/>
          <w:szCs w:val="22"/>
          <w:lang w:eastAsia="ru-RU"/>
        </w:rPr>
        <w:tab/>
      </w:r>
      <w:r w:rsidRPr="0048518E">
        <w:rPr>
          <w:color w:val="auto"/>
          <w:sz w:val="22"/>
          <w:szCs w:val="22"/>
          <w:lang w:eastAsia="ru-RU"/>
        </w:rPr>
        <w:tab/>
      </w:r>
      <w:r w:rsidRPr="0048518E">
        <w:rPr>
          <w:color w:val="auto"/>
          <w:sz w:val="22"/>
          <w:szCs w:val="22"/>
          <w:lang w:eastAsia="ru-RU"/>
        </w:rPr>
        <w:tab/>
      </w:r>
      <w:r>
        <w:rPr>
          <w:color w:val="auto"/>
          <w:sz w:val="22"/>
          <w:szCs w:val="22"/>
          <w:lang w:eastAsia="ru-RU"/>
        </w:rPr>
        <w:t xml:space="preserve">                                                                                    </w:t>
      </w:r>
      <w:r w:rsidRPr="0048518E">
        <w:rPr>
          <w:color w:val="auto"/>
          <w:sz w:val="22"/>
          <w:szCs w:val="22"/>
          <w:lang w:eastAsia="ru-RU"/>
        </w:rPr>
        <w:t xml:space="preserve">Утверждаю: </w:t>
      </w:r>
    </w:p>
    <w:p w:rsidR="003B1F28" w:rsidRPr="0048518E" w:rsidRDefault="003B1F28" w:rsidP="002E1666">
      <w:pPr>
        <w:tabs>
          <w:tab w:val="left" w:pos="2700"/>
        </w:tabs>
        <w:ind w:right="201"/>
        <w:jc w:val="right"/>
        <w:rPr>
          <w:color w:val="auto"/>
          <w:sz w:val="22"/>
          <w:szCs w:val="22"/>
          <w:lang w:eastAsia="ru-RU"/>
        </w:rPr>
      </w:pPr>
      <w:r w:rsidRPr="0048518E">
        <w:rPr>
          <w:color w:val="auto"/>
          <w:sz w:val="22"/>
          <w:szCs w:val="22"/>
          <w:lang w:eastAsia="ru-RU"/>
        </w:rPr>
        <w:t xml:space="preserve">                                                   Генеральный директор </w:t>
      </w:r>
    </w:p>
    <w:p w:rsidR="003B1F28" w:rsidRPr="0048518E" w:rsidRDefault="003B1F28" w:rsidP="002E1666">
      <w:pPr>
        <w:jc w:val="right"/>
        <w:rPr>
          <w:color w:val="auto"/>
          <w:sz w:val="22"/>
          <w:szCs w:val="22"/>
          <w:lang w:eastAsia="ru-RU"/>
        </w:rPr>
      </w:pPr>
      <w:r w:rsidRPr="0048518E">
        <w:rPr>
          <w:color w:val="auto"/>
          <w:sz w:val="22"/>
          <w:szCs w:val="22"/>
          <w:lang w:eastAsia="ru-RU"/>
        </w:rPr>
        <w:t xml:space="preserve">                                                          </w:t>
      </w:r>
      <w:r>
        <w:rPr>
          <w:color w:val="auto"/>
          <w:sz w:val="22"/>
          <w:szCs w:val="22"/>
          <w:lang w:eastAsia="ru-RU"/>
        </w:rPr>
        <w:t xml:space="preserve">                              </w:t>
      </w:r>
      <w:r w:rsidRPr="0048518E">
        <w:rPr>
          <w:color w:val="auto"/>
          <w:sz w:val="22"/>
          <w:szCs w:val="22"/>
          <w:lang w:eastAsia="ru-RU"/>
        </w:rPr>
        <w:t>АО «</w:t>
      </w:r>
      <w:proofErr w:type="gramStart"/>
      <w:r w:rsidRPr="0048518E">
        <w:rPr>
          <w:color w:val="auto"/>
          <w:sz w:val="22"/>
          <w:szCs w:val="22"/>
          <w:lang w:eastAsia="ru-RU"/>
        </w:rPr>
        <w:t>Северо-Казахстанская</w:t>
      </w:r>
      <w:proofErr w:type="gramEnd"/>
      <w:r w:rsidRPr="0048518E">
        <w:rPr>
          <w:color w:val="auto"/>
          <w:sz w:val="22"/>
          <w:szCs w:val="22"/>
          <w:lang w:eastAsia="ru-RU"/>
        </w:rPr>
        <w:t xml:space="preserve">        </w:t>
      </w:r>
    </w:p>
    <w:p w:rsidR="003B1F28" w:rsidRPr="0048518E" w:rsidRDefault="003B1F28" w:rsidP="002E1666">
      <w:pPr>
        <w:jc w:val="right"/>
        <w:rPr>
          <w:color w:val="auto"/>
          <w:sz w:val="22"/>
          <w:szCs w:val="22"/>
          <w:lang w:eastAsia="ru-RU"/>
        </w:rPr>
      </w:pPr>
      <w:r w:rsidRPr="0048518E">
        <w:rPr>
          <w:color w:val="auto"/>
          <w:sz w:val="22"/>
          <w:szCs w:val="22"/>
          <w:lang w:eastAsia="ru-RU"/>
        </w:rPr>
        <w:t xml:space="preserve">                                                                                          Распределительная Электросетевая              </w:t>
      </w:r>
    </w:p>
    <w:p w:rsidR="003B1F28" w:rsidRPr="0048518E" w:rsidRDefault="003B1F28" w:rsidP="002E1666">
      <w:pPr>
        <w:jc w:val="right"/>
        <w:rPr>
          <w:color w:val="auto"/>
          <w:sz w:val="22"/>
          <w:szCs w:val="22"/>
          <w:lang w:eastAsia="ru-RU"/>
        </w:rPr>
      </w:pPr>
      <w:r w:rsidRPr="0048518E">
        <w:rPr>
          <w:color w:val="auto"/>
          <w:sz w:val="22"/>
          <w:szCs w:val="22"/>
          <w:lang w:eastAsia="ru-RU"/>
        </w:rPr>
        <w:t xml:space="preserve">                                                                                          Компания»                  </w:t>
      </w:r>
    </w:p>
    <w:p w:rsidR="003B1F28" w:rsidRPr="0048518E" w:rsidRDefault="003B1F28" w:rsidP="002E1666">
      <w:pPr>
        <w:jc w:val="right"/>
        <w:rPr>
          <w:color w:val="auto"/>
          <w:sz w:val="22"/>
          <w:szCs w:val="22"/>
          <w:lang w:eastAsia="ru-RU"/>
        </w:rPr>
      </w:pPr>
      <w:r w:rsidRPr="0048518E">
        <w:rPr>
          <w:color w:val="auto"/>
          <w:sz w:val="22"/>
          <w:szCs w:val="22"/>
          <w:lang w:eastAsia="ru-RU"/>
        </w:rPr>
        <w:t xml:space="preserve">                                                                                          ______________________ </w:t>
      </w:r>
      <w:proofErr w:type="spellStart"/>
      <w:r w:rsidRPr="0048518E">
        <w:rPr>
          <w:color w:val="auto"/>
          <w:sz w:val="22"/>
          <w:szCs w:val="22"/>
          <w:lang w:eastAsia="ru-RU"/>
        </w:rPr>
        <w:t>А.А.Казановский</w:t>
      </w:r>
      <w:proofErr w:type="spellEnd"/>
    </w:p>
    <w:p w:rsidR="003B1F28" w:rsidRPr="0048518E" w:rsidRDefault="003B1F28" w:rsidP="002E1666">
      <w:pPr>
        <w:tabs>
          <w:tab w:val="left" w:pos="2700"/>
        </w:tabs>
        <w:ind w:right="201"/>
        <w:jc w:val="right"/>
        <w:rPr>
          <w:color w:val="FF0000"/>
          <w:sz w:val="22"/>
          <w:szCs w:val="22"/>
          <w:lang w:eastAsia="ru-RU"/>
        </w:rPr>
      </w:pPr>
      <w:r w:rsidRPr="0048518E">
        <w:rPr>
          <w:color w:val="FF0000"/>
          <w:sz w:val="22"/>
          <w:szCs w:val="22"/>
          <w:lang w:eastAsia="ru-RU"/>
        </w:rPr>
        <w:t xml:space="preserve">                                                                     </w:t>
      </w:r>
    </w:p>
    <w:p w:rsidR="003B1F28" w:rsidRPr="0048518E" w:rsidRDefault="003B1F28" w:rsidP="003624EA">
      <w:pPr>
        <w:tabs>
          <w:tab w:val="left" w:pos="2700"/>
        </w:tabs>
        <w:ind w:right="201"/>
        <w:rPr>
          <w:color w:val="FF0000"/>
          <w:sz w:val="22"/>
          <w:szCs w:val="22"/>
          <w:lang w:eastAsia="ru-RU"/>
        </w:rPr>
      </w:pPr>
    </w:p>
    <w:p w:rsidR="003B1F28" w:rsidRPr="0048518E" w:rsidRDefault="003B1F28" w:rsidP="003624EA">
      <w:pPr>
        <w:tabs>
          <w:tab w:val="left" w:pos="2700"/>
        </w:tabs>
        <w:ind w:right="201"/>
        <w:rPr>
          <w:color w:val="FF0000"/>
          <w:sz w:val="22"/>
          <w:szCs w:val="22"/>
          <w:lang w:eastAsia="ru-RU"/>
        </w:rPr>
      </w:pPr>
      <w:r w:rsidRPr="0048518E">
        <w:rPr>
          <w:color w:val="FF0000"/>
          <w:sz w:val="22"/>
          <w:szCs w:val="22"/>
          <w:lang w:eastAsia="ru-RU"/>
        </w:rPr>
        <w:t xml:space="preserve">                   </w:t>
      </w:r>
      <w:r w:rsidRPr="0048518E">
        <w:rPr>
          <w:sz w:val="22"/>
          <w:szCs w:val="22"/>
        </w:rPr>
        <w:t> </w:t>
      </w:r>
    </w:p>
    <w:p w:rsidR="003B1F28" w:rsidRPr="0048518E" w:rsidRDefault="003B1F28" w:rsidP="00D15098">
      <w:pPr>
        <w:ind w:left="360"/>
        <w:jc w:val="center"/>
        <w:outlineLvl w:val="0"/>
        <w:rPr>
          <w:b/>
          <w:bCs/>
          <w:sz w:val="22"/>
          <w:szCs w:val="22"/>
        </w:rPr>
      </w:pPr>
      <w:r w:rsidRPr="0048518E">
        <w:rPr>
          <w:b/>
          <w:bCs/>
          <w:sz w:val="22"/>
          <w:szCs w:val="22"/>
        </w:rPr>
        <w:t>Техническая спецификация</w:t>
      </w:r>
    </w:p>
    <w:p w:rsidR="003B1F28" w:rsidRPr="0048518E" w:rsidRDefault="003B1F28" w:rsidP="003624EA">
      <w:pPr>
        <w:ind w:left="360"/>
        <w:jc w:val="center"/>
        <w:rPr>
          <w:b/>
          <w:color w:val="auto"/>
          <w:sz w:val="22"/>
          <w:szCs w:val="22"/>
        </w:rPr>
      </w:pPr>
      <w:r w:rsidRPr="0048518E">
        <w:rPr>
          <w:b/>
          <w:bCs/>
          <w:sz w:val="22"/>
          <w:szCs w:val="22"/>
        </w:rPr>
        <w:t xml:space="preserve">На </w:t>
      </w:r>
      <w:r w:rsidRPr="0048518E">
        <w:rPr>
          <w:b/>
          <w:color w:val="auto"/>
          <w:sz w:val="22"/>
          <w:szCs w:val="22"/>
        </w:rPr>
        <w:t>услуги по поверке оборудования АСКУЭ РРЭ.</w:t>
      </w:r>
    </w:p>
    <w:p w:rsidR="003B1F28" w:rsidRPr="0048518E" w:rsidRDefault="003B1F28" w:rsidP="003624EA">
      <w:pPr>
        <w:ind w:left="360"/>
        <w:jc w:val="cente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80"/>
        <w:gridCol w:w="6703"/>
      </w:tblGrid>
      <w:tr w:rsidR="003B1F28" w:rsidRPr="0048518E" w:rsidTr="0025509B">
        <w:trPr>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Номер закупок (тендера):</w:t>
            </w:r>
          </w:p>
        </w:tc>
        <w:tc>
          <w:tcPr>
            <w:tcW w:w="3137" w:type="pct"/>
            <w:tcMar>
              <w:top w:w="0" w:type="dxa"/>
              <w:left w:w="108" w:type="dxa"/>
              <w:bottom w:w="0" w:type="dxa"/>
              <w:right w:w="108" w:type="dxa"/>
            </w:tcMar>
          </w:tcPr>
          <w:p w:rsidR="003B1F28" w:rsidRPr="0048518E" w:rsidRDefault="003B1F28" w:rsidP="003624EA">
            <w:r w:rsidRPr="0048518E">
              <w:rPr>
                <w:sz w:val="22"/>
                <w:szCs w:val="22"/>
              </w:rPr>
              <w:t>-</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r w:rsidRPr="0048518E">
              <w:rPr>
                <w:color w:val="FF0000"/>
                <w:sz w:val="22"/>
                <w:szCs w:val="22"/>
                <w:lang w:eastAsia="ru-RU"/>
              </w:rPr>
              <w:t xml:space="preserve"> </w:t>
            </w:r>
          </w:p>
        </w:tc>
        <w:tc>
          <w:tcPr>
            <w:tcW w:w="3137" w:type="pct"/>
            <w:tcMar>
              <w:top w:w="0" w:type="dxa"/>
              <w:left w:w="108" w:type="dxa"/>
              <w:bottom w:w="0" w:type="dxa"/>
              <w:right w:w="108" w:type="dxa"/>
            </w:tcMar>
          </w:tcPr>
          <w:p w:rsidR="003B1F28" w:rsidRPr="0048518E" w:rsidRDefault="003B1F28" w:rsidP="003624EA">
            <w:pPr>
              <w:rPr>
                <w:color w:val="auto"/>
              </w:rPr>
            </w:pPr>
            <w:r w:rsidRPr="0048518E">
              <w:rPr>
                <w:color w:val="auto"/>
                <w:sz w:val="22"/>
                <w:szCs w:val="22"/>
              </w:rPr>
              <w:t>Услуги по поверке оборудования АСКУЭ РРЭ.</w:t>
            </w:r>
          </w:p>
        </w:tc>
      </w:tr>
      <w:tr w:rsidR="003B1F28" w:rsidRPr="0048518E" w:rsidTr="0025509B">
        <w:trPr>
          <w:trHeight w:val="370"/>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 xml:space="preserve">Номер лота: </w:t>
            </w:r>
          </w:p>
        </w:tc>
        <w:tc>
          <w:tcPr>
            <w:tcW w:w="3137" w:type="pct"/>
            <w:tcMar>
              <w:top w:w="0" w:type="dxa"/>
              <w:left w:w="108" w:type="dxa"/>
              <w:bottom w:w="0" w:type="dxa"/>
              <w:right w:w="108" w:type="dxa"/>
            </w:tcMar>
          </w:tcPr>
          <w:p w:rsidR="003B1F28" w:rsidRPr="0048518E" w:rsidRDefault="003B1F28" w:rsidP="003624EA">
            <w:pPr>
              <w:rPr>
                <w:color w:val="auto"/>
              </w:rPr>
            </w:pPr>
            <w:r w:rsidRPr="0048518E">
              <w:rPr>
                <w:color w:val="auto"/>
                <w:sz w:val="22"/>
                <w:szCs w:val="22"/>
              </w:rPr>
              <w:t>4</w:t>
            </w:r>
          </w:p>
        </w:tc>
      </w:tr>
      <w:tr w:rsidR="003B1F28" w:rsidRPr="0048518E" w:rsidTr="0025509B">
        <w:trPr>
          <w:trHeight w:val="419"/>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Наименование лота:</w:t>
            </w:r>
            <w:r w:rsidRPr="0048518E">
              <w:rPr>
                <w:color w:val="FF0000"/>
                <w:sz w:val="22"/>
                <w:szCs w:val="22"/>
                <w:lang w:eastAsia="ru-RU"/>
              </w:rPr>
              <w:t xml:space="preserve"> </w:t>
            </w:r>
          </w:p>
        </w:tc>
        <w:tc>
          <w:tcPr>
            <w:tcW w:w="3137" w:type="pct"/>
            <w:tcMar>
              <w:top w:w="0" w:type="dxa"/>
              <w:left w:w="108" w:type="dxa"/>
              <w:bottom w:w="0" w:type="dxa"/>
              <w:right w:w="108" w:type="dxa"/>
            </w:tcMar>
          </w:tcPr>
          <w:p w:rsidR="003B1F28" w:rsidRPr="0048518E" w:rsidRDefault="003B1F28" w:rsidP="003624EA">
            <w:pPr>
              <w:rPr>
                <w:color w:val="auto"/>
              </w:rPr>
            </w:pPr>
            <w:r w:rsidRPr="0048518E">
              <w:rPr>
                <w:sz w:val="22"/>
                <w:szCs w:val="22"/>
              </w:rPr>
              <w:t>Услуги по поверке оборудования АСКУЭ РРЭ.</w:t>
            </w:r>
          </w:p>
        </w:tc>
      </w:tr>
      <w:tr w:rsidR="003B1F28" w:rsidRPr="0048518E" w:rsidTr="0025509B">
        <w:trPr>
          <w:trHeight w:val="411"/>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Описание лота:</w:t>
            </w:r>
          </w:p>
        </w:tc>
        <w:tc>
          <w:tcPr>
            <w:tcW w:w="3137" w:type="pct"/>
            <w:tcMar>
              <w:top w:w="0" w:type="dxa"/>
              <w:left w:w="108" w:type="dxa"/>
              <w:bottom w:w="0" w:type="dxa"/>
              <w:right w:w="108" w:type="dxa"/>
            </w:tcMar>
          </w:tcPr>
          <w:p w:rsidR="003B1F28" w:rsidRPr="0048518E" w:rsidRDefault="003B1F28" w:rsidP="003624EA">
            <w:pPr>
              <w:rPr>
                <w:color w:val="auto"/>
              </w:rPr>
            </w:pPr>
            <w:r w:rsidRPr="0048518E">
              <w:rPr>
                <w:sz w:val="22"/>
                <w:szCs w:val="22"/>
              </w:rPr>
              <w:t>Услуги по поверке оборудования АСКУЭ РРЭ.</w:t>
            </w:r>
          </w:p>
        </w:tc>
      </w:tr>
      <w:tr w:rsidR="003B1F28" w:rsidRPr="0048518E" w:rsidTr="0025509B">
        <w:trPr>
          <w:trHeight w:val="335"/>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Дополнительное описание лота:</w:t>
            </w:r>
          </w:p>
        </w:tc>
        <w:tc>
          <w:tcPr>
            <w:tcW w:w="3137" w:type="pct"/>
            <w:tcMar>
              <w:top w:w="0" w:type="dxa"/>
              <w:left w:w="108" w:type="dxa"/>
              <w:bottom w:w="0" w:type="dxa"/>
              <w:right w:w="108" w:type="dxa"/>
            </w:tcMar>
          </w:tcPr>
          <w:p w:rsidR="003B1F28" w:rsidRPr="0048518E" w:rsidRDefault="003B1F28" w:rsidP="003624EA">
            <w:pPr>
              <w:rPr>
                <w:color w:val="auto"/>
              </w:rPr>
            </w:pPr>
            <w:r w:rsidRPr="0048518E">
              <w:rPr>
                <w:color w:val="auto"/>
                <w:sz w:val="22"/>
                <w:szCs w:val="22"/>
              </w:rPr>
              <w:t>Поверку</w:t>
            </w:r>
            <w:r w:rsidRPr="0048518E">
              <w:rPr>
                <w:sz w:val="22"/>
                <w:szCs w:val="22"/>
              </w:rPr>
              <w:t xml:space="preserve"> оборудования  АСКУЭ (счётчиков электрических – электронных),  провести с целью определения и подтверждения соответствия   счётчиков электрических – электронных установленным техническим и метрологическим требованиям, а также для установления их пригодности к применению. Поверку  проводить в соответствии с требованиями методики поверки на данные оборудование. </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Количество (объем) закупаемых товаров, работ, услуг:</w:t>
            </w:r>
            <w:r w:rsidRPr="0048518E">
              <w:rPr>
                <w:b/>
                <w:sz w:val="22"/>
                <w:szCs w:val="22"/>
              </w:rPr>
              <w:t xml:space="preserve"> </w:t>
            </w:r>
          </w:p>
        </w:tc>
        <w:tc>
          <w:tcPr>
            <w:tcW w:w="3137" w:type="pct"/>
            <w:tcMar>
              <w:top w:w="0" w:type="dxa"/>
              <w:left w:w="108" w:type="dxa"/>
              <w:bottom w:w="0" w:type="dxa"/>
              <w:right w:w="108" w:type="dxa"/>
            </w:tcMar>
          </w:tcPr>
          <w:p w:rsidR="003B1F28" w:rsidRPr="0048518E" w:rsidRDefault="003B1F28" w:rsidP="003624EA">
            <w:pPr>
              <w:jc w:val="both"/>
              <w:rPr>
                <w:b/>
                <w:color w:val="auto"/>
              </w:rPr>
            </w:pPr>
            <w:r w:rsidRPr="0048518E">
              <w:rPr>
                <w:b/>
                <w:color w:val="auto"/>
                <w:sz w:val="22"/>
                <w:szCs w:val="22"/>
              </w:rPr>
              <w:t xml:space="preserve">1 </w:t>
            </w:r>
          </w:p>
          <w:p w:rsidR="003B1F28" w:rsidRPr="0048518E" w:rsidRDefault="003B1F28" w:rsidP="003624EA">
            <w:pPr>
              <w:rPr>
                <w:color w:val="FF0000"/>
              </w:rPr>
            </w:pPr>
          </w:p>
        </w:tc>
      </w:tr>
      <w:tr w:rsidR="003B1F28" w:rsidRPr="0048518E" w:rsidTr="0025509B">
        <w:trPr>
          <w:trHeight w:val="479"/>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Единица измерения</w:t>
            </w:r>
            <w:r w:rsidRPr="0048518E">
              <w:rPr>
                <w:b/>
                <w:sz w:val="22"/>
                <w:szCs w:val="22"/>
              </w:rPr>
              <w:t xml:space="preserve">: </w:t>
            </w:r>
          </w:p>
        </w:tc>
        <w:tc>
          <w:tcPr>
            <w:tcW w:w="3137" w:type="pct"/>
            <w:tcMar>
              <w:top w:w="0" w:type="dxa"/>
              <w:left w:w="108" w:type="dxa"/>
              <w:bottom w:w="0" w:type="dxa"/>
              <w:right w:w="108" w:type="dxa"/>
            </w:tcMar>
          </w:tcPr>
          <w:p w:rsidR="003B1F28" w:rsidRPr="0048518E" w:rsidRDefault="003B1F28" w:rsidP="003624EA">
            <w:pPr>
              <w:rPr>
                <w:color w:val="auto"/>
              </w:rPr>
            </w:pPr>
            <w:r w:rsidRPr="0048518E">
              <w:rPr>
                <w:color w:val="auto"/>
                <w:sz w:val="22"/>
                <w:szCs w:val="22"/>
              </w:rPr>
              <w:t>услуга</w:t>
            </w:r>
          </w:p>
        </w:tc>
      </w:tr>
      <w:tr w:rsidR="003B1F28" w:rsidRPr="0048518E" w:rsidTr="0025509B">
        <w:trPr>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Место выполнения работ</w:t>
            </w:r>
          </w:p>
        </w:tc>
        <w:tc>
          <w:tcPr>
            <w:tcW w:w="3137" w:type="pct"/>
            <w:tcMar>
              <w:top w:w="0" w:type="dxa"/>
              <w:left w:w="108" w:type="dxa"/>
              <w:bottom w:w="0" w:type="dxa"/>
              <w:right w:w="108" w:type="dxa"/>
            </w:tcMar>
          </w:tcPr>
          <w:p w:rsidR="003B1F28" w:rsidRPr="0048518E" w:rsidRDefault="003B1F28" w:rsidP="003624EA">
            <w:pPr>
              <w:rPr>
                <w:color w:val="auto"/>
              </w:rPr>
            </w:pPr>
            <w:r w:rsidRPr="0048518E">
              <w:rPr>
                <w:color w:val="auto"/>
                <w:sz w:val="22"/>
                <w:szCs w:val="22"/>
              </w:rPr>
              <w:t xml:space="preserve"> Месторасположение организации, оказывающей услугу по поверке</w:t>
            </w:r>
            <w:r w:rsidRPr="0048518E">
              <w:rPr>
                <w:sz w:val="22"/>
                <w:szCs w:val="22"/>
              </w:rPr>
              <w:t xml:space="preserve"> счётчиков электрических – электронных.</w:t>
            </w:r>
          </w:p>
        </w:tc>
      </w:tr>
      <w:tr w:rsidR="003B1F28" w:rsidRPr="0048518E" w:rsidTr="0025509B">
        <w:trPr>
          <w:trHeight w:val="478"/>
          <w:jc w:val="center"/>
        </w:trPr>
        <w:tc>
          <w:tcPr>
            <w:tcW w:w="1863" w:type="pct"/>
            <w:tcMar>
              <w:top w:w="0" w:type="dxa"/>
              <w:left w:w="108" w:type="dxa"/>
              <w:bottom w:w="0" w:type="dxa"/>
              <w:right w:w="108" w:type="dxa"/>
            </w:tcMar>
          </w:tcPr>
          <w:p w:rsidR="003B1F28" w:rsidRPr="0048518E" w:rsidRDefault="003B1F28" w:rsidP="003624EA">
            <w:pPr>
              <w:textAlignment w:val="baseline"/>
            </w:pPr>
            <w:r w:rsidRPr="0048518E">
              <w:rPr>
                <w:sz w:val="22"/>
                <w:szCs w:val="22"/>
              </w:rPr>
              <w:t>Срок выполнения работ:</w:t>
            </w:r>
          </w:p>
        </w:tc>
        <w:tc>
          <w:tcPr>
            <w:tcW w:w="3137" w:type="pct"/>
            <w:tcMar>
              <w:top w:w="0" w:type="dxa"/>
              <w:left w:w="108" w:type="dxa"/>
              <w:bottom w:w="0" w:type="dxa"/>
              <w:right w:w="108" w:type="dxa"/>
            </w:tcMar>
          </w:tcPr>
          <w:p w:rsidR="003B1F28" w:rsidRPr="0048518E" w:rsidRDefault="003B1F28" w:rsidP="003624EA">
            <w:pPr>
              <w:rPr>
                <w:color w:val="auto"/>
              </w:rPr>
            </w:pPr>
            <w:r>
              <w:rPr>
                <w:color w:val="auto"/>
                <w:sz w:val="22"/>
                <w:szCs w:val="22"/>
              </w:rPr>
              <w:t xml:space="preserve">Август </w:t>
            </w:r>
            <w:r w:rsidRPr="0048518E">
              <w:rPr>
                <w:color w:val="auto"/>
                <w:sz w:val="22"/>
                <w:szCs w:val="22"/>
              </w:rPr>
              <w:t xml:space="preserve"> 2020 г.</w:t>
            </w:r>
          </w:p>
        </w:tc>
      </w:tr>
      <w:tr w:rsidR="003B1F28" w:rsidRPr="0048518E" w:rsidTr="0025509B">
        <w:trPr>
          <w:trHeight w:val="1550"/>
          <w:jc w:val="center"/>
        </w:trPr>
        <w:tc>
          <w:tcPr>
            <w:tcW w:w="1863" w:type="pct"/>
            <w:tcMar>
              <w:top w:w="0" w:type="dxa"/>
              <w:left w:w="108" w:type="dxa"/>
              <w:bottom w:w="0" w:type="dxa"/>
              <w:right w:w="108" w:type="dxa"/>
            </w:tcMar>
          </w:tcPr>
          <w:p w:rsidR="003B1F28" w:rsidRPr="0048518E" w:rsidRDefault="003B1F28" w:rsidP="003624EA">
            <w:pPr>
              <w:rPr>
                <w:b/>
                <w:color w:val="auto"/>
                <w:lang w:eastAsia="ru-RU"/>
              </w:rPr>
            </w:pPr>
            <w:r w:rsidRPr="0048518E">
              <w:rPr>
                <w:sz w:val="22"/>
                <w:szCs w:val="22"/>
              </w:rPr>
              <w:t xml:space="preserve">Описание и требуемые функциональные, технические, качественные и эксплуатационные характеристики закупаемых работ: </w:t>
            </w:r>
          </w:p>
        </w:tc>
        <w:tc>
          <w:tcPr>
            <w:tcW w:w="3137" w:type="pct"/>
            <w:tcMar>
              <w:top w:w="0" w:type="dxa"/>
              <w:left w:w="108" w:type="dxa"/>
              <w:bottom w:w="0" w:type="dxa"/>
              <w:right w:w="108" w:type="dxa"/>
            </w:tcMar>
          </w:tcPr>
          <w:p w:rsidR="003B1F28" w:rsidRPr="00013DDF" w:rsidRDefault="003B1F28" w:rsidP="00013DDF">
            <w:pPr>
              <w:tabs>
                <w:tab w:val="left" w:pos="567"/>
              </w:tabs>
              <w:jc w:val="both"/>
              <w:rPr>
                <w:color w:val="auto"/>
                <w:lang w:eastAsia="ru-RU"/>
              </w:rPr>
            </w:pPr>
            <w:r w:rsidRPr="00013DDF">
              <w:rPr>
                <w:color w:val="auto"/>
                <w:lang w:eastAsia="ru-RU"/>
              </w:rPr>
              <w:t xml:space="preserve">Объемы оказываемых услуг указаны в </w:t>
            </w:r>
            <w:r w:rsidRPr="005C5C2A">
              <w:rPr>
                <w:b/>
                <w:color w:val="auto"/>
                <w:lang w:eastAsia="ru-RU"/>
              </w:rPr>
              <w:t>Приложении № 1</w:t>
            </w:r>
            <w:r w:rsidRPr="00013DDF">
              <w:rPr>
                <w:color w:val="auto"/>
                <w:lang w:eastAsia="ru-RU"/>
              </w:rPr>
              <w:t xml:space="preserve"> к Технической спецификации.  </w:t>
            </w:r>
          </w:p>
          <w:p w:rsidR="003B1F28" w:rsidRPr="00013DDF" w:rsidRDefault="003B1F28" w:rsidP="00013DDF">
            <w:pPr>
              <w:tabs>
                <w:tab w:val="left" w:pos="567"/>
              </w:tabs>
              <w:jc w:val="both"/>
              <w:rPr>
                <w:color w:val="auto"/>
                <w:lang w:eastAsia="ru-RU"/>
              </w:rPr>
            </w:pPr>
            <w:r w:rsidRPr="00013DDF">
              <w:rPr>
                <w:color w:val="auto"/>
                <w:lang w:eastAsia="ru-RU"/>
              </w:rPr>
              <w:t xml:space="preserve">По окончанию оказания услуг по поверке приборов необходимо предоставить сертификат о пригодности обследуемых приборов или извещение о не пригодности обследуемых приборов. </w:t>
            </w:r>
          </w:p>
          <w:p w:rsidR="003B1F28" w:rsidRPr="00013DDF" w:rsidRDefault="003B1F28" w:rsidP="00013DDF">
            <w:pPr>
              <w:ind w:left="39" w:firstLine="425"/>
              <w:contextualSpacing/>
              <w:jc w:val="both"/>
              <w:rPr>
                <w:b/>
                <w:color w:val="auto"/>
                <w:lang w:eastAsia="ru-RU"/>
              </w:rPr>
            </w:pPr>
            <w:r w:rsidRPr="00013DDF">
              <w:rPr>
                <w:b/>
                <w:color w:val="auto"/>
                <w:lang w:eastAsia="ru-RU"/>
              </w:rPr>
              <w:t xml:space="preserve">Квалификационные требования к потенциальному поставщику: </w:t>
            </w:r>
          </w:p>
          <w:p w:rsidR="003B1F28" w:rsidRPr="00013DDF" w:rsidRDefault="003B1F28" w:rsidP="00013DDF">
            <w:pPr>
              <w:jc w:val="both"/>
            </w:pPr>
            <w:r w:rsidRPr="00013DDF">
              <w:t>1.</w:t>
            </w:r>
            <w:r w:rsidRPr="003D63B2">
              <w:t xml:space="preserve"> </w:t>
            </w:r>
            <w:r>
              <w:t>Н</w:t>
            </w:r>
            <w:r w:rsidRPr="003D63B2">
              <w:t>аличие аттестата аккредитации</w:t>
            </w:r>
            <w:r w:rsidRPr="00013DDF">
              <w:t xml:space="preserve">  на право оказания данного вида услуг (приложить копию аттестата).</w:t>
            </w:r>
          </w:p>
          <w:p w:rsidR="003B1F28" w:rsidRDefault="003B1F28" w:rsidP="00013DDF">
            <w:pPr>
              <w:rPr>
                <w:color w:val="auto"/>
              </w:rPr>
            </w:pPr>
            <w:r w:rsidRPr="00013DDF">
              <w:t xml:space="preserve">2.Оказать услуги в соответствии с требованиями </w:t>
            </w:r>
            <w:proofErr w:type="gramStart"/>
            <w:r w:rsidRPr="00013DDF">
              <w:t>СТ</w:t>
            </w:r>
            <w:proofErr w:type="gramEnd"/>
            <w:r w:rsidRPr="00013DDF">
              <w:t xml:space="preserve"> РК 2.4-2019 «</w:t>
            </w:r>
            <w:r w:rsidRPr="00013DDF">
              <w:rPr>
                <w:bCs/>
              </w:rPr>
              <w:t>Государственная система обеспечения единства измерений</w:t>
            </w:r>
            <w:r w:rsidRPr="00013DDF">
              <w:t xml:space="preserve"> РК. Поверка средств измерений. Организация и порядок проведения», </w:t>
            </w:r>
            <w:r w:rsidRPr="00013DDF">
              <w:rPr>
                <w:color w:val="auto"/>
              </w:rPr>
              <w:t xml:space="preserve">оказание услуг по проведению метрологической аттестации средств измерений в номенклатуре по согласованному графику и (или) по письменному заявлению в соответствии с требованиями </w:t>
            </w:r>
            <w:hyperlink r:id="rId12" w:history="1">
              <w:proofErr w:type="gramStart"/>
              <w:r w:rsidRPr="00013DDF">
                <w:rPr>
                  <w:color w:val="auto"/>
                </w:rPr>
                <w:t>СТ</w:t>
              </w:r>
              <w:proofErr w:type="gramEnd"/>
              <w:r w:rsidRPr="00013DDF">
                <w:rPr>
                  <w:color w:val="auto"/>
                </w:rPr>
                <w:t xml:space="preserve"> РК 2.30-2019 «Государственная система обеспечения единства измерений Республики Казахстан. Порядок проведения </w:t>
              </w:r>
              <w:r w:rsidRPr="00013DDF">
                <w:rPr>
                  <w:color w:val="auto"/>
                </w:rPr>
                <w:lastRenderedPageBreak/>
                <w:t>метрологической аттестации средств измерений»</w:t>
              </w:r>
            </w:hyperlink>
          </w:p>
          <w:p w:rsidR="003B1F28" w:rsidRPr="0048518E" w:rsidRDefault="003B1F28" w:rsidP="003624EA">
            <w:pPr>
              <w:rPr>
                <w:color w:val="auto"/>
                <w:highlight w:val="yellow"/>
              </w:rPr>
            </w:pPr>
            <w:r w:rsidRPr="0048518E">
              <w:rPr>
                <w:color w:val="auto"/>
                <w:sz w:val="22"/>
                <w:szCs w:val="22"/>
              </w:rPr>
              <w:t xml:space="preserve">Положительные результаты поверки </w:t>
            </w:r>
            <w:r w:rsidRPr="0048518E">
              <w:rPr>
                <w:sz w:val="22"/>
                <w:szCs w:val="22"/>
              </w:rPr>
              <w:t xml:space="preserve">счётчиков электрических – электронных,  входящих в состав АСКУЭ,  </w:t>
            </w:r>
            <w:r w:rsidRPr="0048518E">
              <w:rPr>
                <w:color w:val="auto"/>
                <w:sz w:val="22"/>
                <w:szCs w:val="22"/>
              </w:rPr>
              <w:t xml:space="preserve">действуют на период  указанный в сертификатах на поверку.  </w:t>
            </w:r>
          </w:p>
        </w:tc>
      </w:tr>
    </w:tbl>
    <w:p w:rsidR="003B1F28" w:rsidRPr="0048518E" w:rsidRDefault="003B1F28" w:rsidP="003624EA">
      <w:pPr>
        <w:rPr>
          <w:sz w:val="22"/>
          <w:szCs w:val="22"/>
        </w:rPr>
      </w:pPr>
    </w:p>
    <w:p w:rsidR="003B1F28" w:rsidRPr="0048518E" w:rsidRDefault="003B1F28" w:rsidP="003624EA">
      <w:pPr>
        <w:rPr>
          <w:sz w:val="22"/>
          <w:szCs w:val="22"/>
        </w:rPr>
      </w:pPr>
    </w:p>
    <w:p w:rsidR="003B1F28" w:rsidRPr="0048518E" w:rsidRDefault="003B1F28" w:rsidP="003624EA">
      <w:pPr>
        <w:rPr>
          <w:sz w:val="22"/>
          <w:szCs w:val="22"/>
        </w:rPr>
      </w:pPr>
      <w:r w:rsidRPr="0048518E">
        <w:rPr>
          <w:b/>
          <w:color w:val="auto"/>
          <w:sz w:val="22"/>
          <w:szCs w:val="22"/>
          <w:lang w:eastAsia="ru-RU"/>
        </w:rPr>
        <w:t>Председатель тендерной комиссии                                                                                 А. А. Казановский</w:t>
      </w:r>
    </w:p>
    <w:p w:rsidR="003B1F28" w:rsidRPr="0048518E" w:rsidRDefault="003B1F28" w:rsidP="003624EA">
      <w:pPr>
        <w:rPr>
          <w:sz w:val="22"/>
          <w:szCs w:val="22"/>
        </w:rPr>
      </w:pPr>
    </w:p>
    <w:p w:rsidR="003B1F28" w:rsidRPr="0048518E" w:rsidRDefault="003B1F28" w:rsidP="003624EA">
      <w:pPr>
        <w:rPr>
          <w:sz w:val="22"/>
          <w:szCs w:val="22"/>
        </w:rPr>
      </w:pPr>
    </w:p>
    <w:p w:rsidR="003B1F28" w:rsidRPr="0048518E" w:rsidRDefault="003B1F28" w:rsidP="003624EA">
      <w:pPr>
        <w:rPr>
          <w:sz w:val="22"/>
          <w:szCs w:val="22"/>
        </w:rPr>
      </w:pPr>
    </w:p>
    <w:p w:rsidR="003B1F28" w:rsidRPr="00103B7B" w:rsidRDefault="003B1F2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9B16C8" w:rsidRPr="00103B7B" w:rsidRDefault="009B16C8" w:rsidP="003624EA">
      <w:pPr>
        <w:rPr>
          <w:sz w:val="22"/>
          <w:szCs w:val="22"/>
        </w:rPr>
      </w:pPr>
    </w:p>
    <w:p w:rsidR="00C45A4F" w:rsidRPr="0048518E" w:rsidRDefault="00C45A4F" w:rsidP="00C45A4F">
      <w:pPr>
        <w:rPr>
          <w:sz w:val="22"/>
          <w:szCs w:val="22"/>
        </w:rPr>
      </w:pPr>
      <w:r w:rsidRPr="0048518E">
        <w:rPr>
          <w:sz w:val="22"/>
          <w:szCs w:val="22"/>
        </w:rPr>
        <w:t xml:space="preserve">Визы: </w:t>
      </w:r>
    </w:p>
    <w:p w:rsidR="00C45A4F" w:rsidRPr="0048518E" w:rsidRDefault="00C45A4F" w:rsidP="00C45A4F">
      <w:pPr>
        <w:rPr>
          <w:sz w:val="22"/>
          <w:szCs w:val="22"/>
        </w:rPr>
      </w:pPr>
      <w:r w:rsidRPr="0048518E">
        <w:rPr>
          <w:sz w:val="22"/>
          <w:szCs w:val="22"/>
        </w:rPr>
        <w:t>Заместитель генерального директора по распределению  Политкин Е. Н.</w:t>
      </w:r>
    </w:p>
    <w:p w:rsidR="00C45A4F" w:rsidRPr="005944AA" w:rsidRDefault="00C45A4F" w:rsidP="00C45A4F">
      <w:pPr>
        <w:rPr>
          <w:sz w:val="22"/>
          <w:szCs w:val="22"/>
        </w:rPr>
      </w:pPr>
      <w:r w:rsidRPr="0048518E">
        <w:rPr>
          <w:sz w:val="22"/>
          <w:szCs w:val="22"/>
        </w:rPr>
        <w:t xml:space="preserve">Начальник </w:t>
      </w:r>
      <w:proofErr w:type="spellStart"/>
      <w:r w:rsidRPr="0048518E">
        <w:rPr>
          <w:sz w:val="22"/>
          <w:szCs w:val="22"/>
        </w:rPr>
        <w:t>УРиК</w:t>
      </w:r>
      <w:proofErr w:type="spellEnd"/>
      <w:r w:rsidRPr="0048518E">
        <w:rPr>
          <w:sz w:val="22"/>
          <w:szCs w:val="22"/>
        </w:rPr>
        <w:t xml:space="preserve">   Белозёрова Е. </w:t>
      </w:r>
      <w:proofErr w:type="gramStart"/>
      <w:r w:rsidRPr="0048518E">
        <w:rPr>
          <w:sz w:val="22"/>
          <w:szCs w:val="22"/>
        </w:rPr>
        <w:t>В</w:t>
      </w:r>
      <w:proofErr w:type="gramEnd"/>
    </w:p>
    <w:p w:rsidR="00C45A4F" w:rsidRPr="0048518E" w:rsidRDefault="00C45A4F" w:rsidP="00C45A4F">
      <w:pPr>
        <w:rPr>
          <w:color w:val="auto"/>
          <w:sz w:val="22"/>
          <w:szCs w:val="22"/>
        </w:rPr>
      </w:pPr>
      <w:r w:rsidRPr="0048518E">
        <w:rPr>
          <w:color w:val="auto"/>
          <w:sz w:val="22"/>
          <w:szCs w:val="22"/>
        </w:rPr>
        <w:t>Начальник СЭПУ Оноприенко Е.В.</w:t>
      </w:r>
    </w:p>
    <w:p w:rsidR="00C45A4F" w:rsidRDefault="00C45A4F" w:rsidP="00D15098">
      <w:pPr>
        <w:tabs>
          <w:tab w:val="left" w:pos="-1276"/>
          <w:tab w:val="left" w:pos="-426"/>
        </w:tabs>
        <w:ind w:left="5103"/>
        <w:jc w:val="both"/>
        <w:outlineLvl w:val="0"/>
        <w:rPr>
          <w:color w:val="auto"/>
          <w:lang w:eastAsia="ru-RU"/>
        </w:rPr>
      </w:pPr>
    </w:p>
    <w:p w:rsidR="00C45A4F" w:rsidRDefault="00C45A4F" w:rsidP="00D15098">
      <w:pPr>
        <w:tabs>
          <w:tab w:val="left" w:pos="-1276"/>
          <w:tab w:val="left" w:pos="-426"/>
        </w:tabs>
        <w:ind w:left="5103"/>
        <w:jc w:val="both"/>
        <w:outlineLvl w:val="0"/>
        <w:rPr>
          <w:color w:val="auto"/>
          <w:lang w:eastAsia="ru-RU"/>
        </w:rPr>
      </w:pPr>
    </w:p>
    <w:p w:rsidR="00C45A4F" w:rsidRDefault="00C45A4F" w:rsidP="00D15098">
      <w:pPr>
        <w:tabs>
          <w:tab w:val="left" w:pos="-1276"/>
          <w:tab w:val="left" w:pos="-426"/>
        </w:tabs>
        <w:ind w:left="5103"/>
        <w:jc w:val="both"/>
        <w:outlineLvl w:val="0"/>
        <w:rPr>
          <w:color w:val="auto"/>
          <w:lang w:eastAsia="ru-RU"/>
        </w:rPr>
      </w:pPr>
    </w:p>
    <w:p w:rsidR="003B1F28" w:rsidRPr="001125D2" w:rsidRDefault="003B1F28" w:rsidP="00D15098">
      <w:pPr>
        <w:tabs>
          <w:tab w:val="left" w:pos="-1276"/>
          <w:tab w:val="left" w:pos="-426"/>
        </w:tabs>
        <w:ind w:left="5103"/>
        <w:jc w:val="both"/>
        <w:outlineLvl w:val="0"/>
        <w:rPr>
          <w:color w:val="auto"/>
          <w:lang w:eastAsia="ru-RU"/>
        </w:rPr>
      </w:pPr>
      <w:r w:rsidRPr="001125D2">
        <w:rPr>
          <w:color w:val="auto"/>
          <w:lang w:eastAsia="ru-RU"/>
        </w:rPr>
        <w:lastRenderedPageBreak/>
        <w:t>Приложение № 1 к технической спецификации</w:t>
      </w:r>
    </w:p>
    <w:p w:rsidR="003B1F28" w:rsidRPr="001125D2" w:rsidRDefault="003B1F28" w:rsidP="009F3749">
      <w:pPr>
        <w:tabs>
          <w:tab w:val="left" w:pos="-1276"/>
          <w:tab w:val="left" w:pos="-426"/>
        </w:tabs>
        <w:jc w:val="both"/>
        <w:rPr>
          <w:color w:val="auto"/>
          <w:lang w:eastAsia="ru-RU"/>
        </w:rPr>
      </w:pPr>
    </w:p>
    <w:p w:rsidR="003B1F28" w:rsidRPr="001125D2" w:rsidRDefault="003B1F28" w:rsidP="00D15098">
      <w:pPr>
        <w:tabs>
          <w:tab w:val="left" w:pos="-1276"/>
          <w:tab w:val="left" w:pos="-426"/>
        </w:tabs>
        <w:jc w:val="both"/>
        <w:outlineLvl w:val="0"/>
        <w:rPr>
          <w:color w:val="auto"/>
          <w:lang w:eastAsia="ru-RU"/>
        </w:rPr>
      </w:pPr>
      <w:r w:rsidRPr="001125D2">
        <w:rPr>
          <w:color w:val="auto"/>
          <w:sz w:val="22"/>
          <w:szCs w:val="22"/>
        </w:rPr>
        <w:t>Услуги по поверке оборудования АСКУЭ РРЭ.</w:t>
      </w:r>
    </w:p>
    <w:p w:rsidR="003B1F28" w:rsidRPr="001125D2" w:rsidRDefault="003B1F28" w:rsidP="006B06A5">
      <w:pPr>
        <w:tabs>
          <w:tab w:val="left" w:pos="-1276"/>
          <w:tab w:val="left" w:pos="-426"/>
        </w:tabs>
        <w:jc w:val="both"/>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827"/>
        <w:gridCol w:w="709"/>
        <w:gridCol w:w="709"/>
        <w:gridCol w:w="1276"/>
        <w:gridCol w:w="1134"/>
        <w:gridCol w:w="1417"/>
        <w:gridCol w:w="1276"/>
      </w:tblGrid>
      <w:tr w:rsidR="003B1F28" w:rsidRPr="001125D2" w:rsidTr="005A20A3">
        <w:tc>
          <w:tcPr>
            <w:tcW w:w="426" w:type="dxa"/>
          </w:tcPr>
          <w:p w:rsidR="003B1F28" w:rsidRPr="001125D2" w:rsidRDefault="003B1F28" w:rsidP="005A20A3">
            <w:pPr>
              <w:tabs>
                <w:tab w:val="left" w:pos="-1276"/>
                <w:tab w:val="left" w:pos="-426"/>
              </w:tabs>
              <w:jc w:val="both"/>
            </w:pPr>
            <w:r w:rsidRPr="001125D2">
              <w:t>№</w:t>
            </w:r>
          </w:p>
        </w:tc>
        <w:tc>
          <w:tcPr>
            <w:tcW w:w="3827" w:type="dxa"/>
          </w:tcPr>
          <w:p w:rsidR="003B1F28" w:rsidRPr="001125D2" w:rsidRDefault="003B1F28" w:rsidP="005A20A3">
            <w:pPr>
              <w:tabs>
                <w:tab w:val="left" w:pos="-1276"/>
                <w:tab w:val="left" w:pos="-426"/>
              </w:tabs>
              <w:jc w:val="center"/>
            </w:pPr>
            <w:r w:rsidRPr="001125D2">
              <w:t>Наименование средств измерений</w:t>
            </w:r>
          </w:p>
        </w:tc>
        <w:tc>
          <w:tcPr>
            <w:tcW w:w="709" w:type="dxa"/>
          </w:tcPr>
          <w:p w:rsidR="003B1F28" w:rsidRPr="001125D2" w:rsidRDefault="003B1F28" w:rsidP="005A20A3">
            <w:pPr>
              <w:tabs>
                <w:tab w:val="left" w:pos="-1276"/>
                <w:tab w:val="left" w:pos="-426"/>
              </w:tabs>
              <w:jc w:val="center"/>
            </w:pPr>
            <w:r w:rsidRPr="001125D2">
              <w:t>Ед.</w:t>
            </w:r>
          </w:p>
          <w:p w:rsidR="003B1F28" w:rsidRPr="001125D2" w:rsidRDefault="003B1F28" w:rsidP="005A20A3">
            <w:pPr>
              <w:tabs>
                <w:tab w:val="left" w:pos="-1276"/>
                <w:tab w:val="left" w:pos="-426"/>
              </w:tabs>
              <w:jc w:val="center"/>
            </w:pPr>
            <w:r w:rsidRPr="001125D2">
              <w:t>изм.</w:t>
            </w:r>
          </w:p>
        </w:tc>
        <w:tc>
          <w:tcPr>
            <w:tcW w:w="709" w:type="dxa"/>
          </w:tcPr>
          <w:p w:rsidR="003B1F28" w:rsidRPr="001125D2" w:rsidRDefault="003B1F28" w:rsidP="005A20A3">
            <w:pPr>
              <w:tabs>
                <w:tab w:val="left" w:pos="-1276"/>
                <w:tab w:val="left" w:pos="-426"/>
              </w:tabs>
              <w:jc w:val="center"/>
            </w:pPr>
            <w:r w:rsidRPr="001125D2">
              <w:t>Кол-во</w:t>
            </w:r>
          </w:p>
        </w:tc>
        <w:tc>
          <w:tcPr>
            <w:tcW w:w="1276" w:type="dxa"/>
          </w:tcPr>
          <w:p w:rsidR="003B1F28" w:rsidRPr="001125D2" w:rsidRDefault="003B1F28" w:rsidP="005A20A3">
            <w:pPr>
              <w:tabs>
                <w:tab w:val="left" w:pos="-1276"/>
                <w:tab w:val="left" w:pos="-426"/>
              </w:tabs>
              <w:jc w:val="center"/>
            </w:pPr>
            <w:r w:rsidRPr="001125D2">
              <w:t>Цена за единицу       (без НДС)</w:t>
            </w:r>
          </w:p>
        </w:tc>
        <w:tc>
          <w:tcPr>
            <w:tcW w:w="1134" w:type="dxa"/>
          </w:tcPr>
          <w:p w:rsidR="003B1F28" w:rsidRPr="001125D2" w:rsidRDefault="003B1F28" w:rsidP="005A20A3">
            <w:pPr>
              <w:tabs>
                <w:tab w:val="left" w:pos="-1276"/>
                <w:tab w:val="left" w:pos="-426"/>
              </w:tabs>
              <w:jc w:val="center"/>
            </w:pPr>
            <w:r w:rsidRPr="001125D2">
              <w:t>Цена за единицу       (с НДС)</w:t>
            </w:r>
          </w:p>
        </w:tc>
        <w:tc>
          <w:tcPr>
            <w:tcW w:w="1417" w:type="dxa"/>
          </w:tcPr>
          <w:p w:rsidR="003B1F28" w:rsidRPr="001125D2" w:rsidRDefault="003B1F28" w:rsidP="005A20A3">
            <w:pPr>
              <w:tabs>
                <w:tab w:val="left" w:pos="-1276"/>
                <w:tab w:val="left" w:pos="-426"/>
              </w:tabs>
              <w:jc w:val="center"/>
            </w:pPr>
            <w:r w:rsidRPr="001125D2">
              <w:t xml:space="preserve">Сумма, тенге </w:t>
            </w:r>
          </w:p>
          <w:p w:rsidR="003B1F28" w:rsidRPr="001125D2" w:rsidRDefault="003B1F28" w:rsidP="005A20A3">
            <w:pPr>
              <w:tabs>
                <w:tab w:val="left" w:pos="-1276"/>
                <w:tab w:val="left" w:pos="-426"/>
              </w:tabs>
              <w:jc w:val="center"/>
            </w:pPr>
            <w:r w:rsidRPr="001125D2">
              <w:t>(без НДС)</w:t>
            </w:r>
          </w:p>
        </w:tc>
        <w:tc>
          <w:tcPr>
            <w:tcW w:w="1276" w:type="dxa"/>
          </w:tcPr>
          <w:p w:rsidR="003B1F28" w:rsidRPr="001125D2" w:rsidRDefault="003B1F28" w:rsidP="005A20A3">
            <w:pPr>
              <w:tabs>
                <w:tab w:val="left" w:pos="-1276"/>
                <w:tab w:val="left" w:pos="-426"/>
              </w:tabs>
              <w:jc w:val="center"/>
            </w:pPr>
            <w:r w:rsidRPr="001125D2">
              <w:t xml:space="preserve">Сумма, тенге </w:t>
            </w:r>
          </w:p>
          <w:p w:rsidR="003B1F28" w:rsidRPr="001125D2" w:rsidRDefault="003B1F28" w:rsidP="005A20A3">
            <w:pPr>
              <w:tabs>
                <w:tab w:val="left" w:pos="-1276"/>
                <w:tab w:val="left" w:pos="-426"/>
              </w:tabs>
              <w:jc w:val="center"/>
            </w:pPr>
            <w:r w:rsidRPr="001125D2">
              <w:t>(с НДС)</w:t>
            </w:r>
          </w:p>
        </w:tc>
      </w:tr>
      <w:tr w:rsidR="003B1F28" w:rsidRPr="001125D2" w:rsidTr="005A20A3">
        <w:tc>
          <w:tcPr>
            <w:tcW w:w="426" w:type="dxa"/>
            <w:vAlign w:val="center"/>
          </w:tcPr>
          <w:p w:rsidR="003B1F28" w:rsidRPr="001125D2" w:rsidRDefault="003B1F28" w:rsidP="005A20A3">
            <w:pPr>
              <w:tabs>
                <w:tab w:val="left" w:pos="-1276"/>
                <w:tab w:val="left" w:pos="-426"/>
              </w:tabs>
              <w:jc w:val="center"/>
            </w:pPr>
            <w:r w:rsidRPr="001125D2">
              <w:t>1</w:t>
            </w:r>
          </w:p>
        </w:tc>
        <w:tc>
          <w:tcPr>
            <w:tcW w:w="3827" w:type="dxa"/>
          </w:tcPr>
          <w:p w:rsidR="003B1F28" w:rsidRPr="001125D2" w:rsidRDefault="003B1F28" w:rsidP="005A20A3">
            <w:pPr>
              <w:tabs>
                <w:tab w:val="left" w:pos="-1276"/>
                <w:tab w:val="left" w:pos="-426"/>
              </w:tabs>
              <w:jc w:val="both"/>
            </w:pPr>
            <w:r w:rsidRPr="001125D2">
              <w:t xml:space="preserve">Поверка с заменой литиевой батареи счетчика электрической энергии </w:t>
            </w:r>
            <w:proofErr w:type="spellStart"/>
            <w:r w:rsidRPr="001125D2">
              <w:t>однофазног</w:t>
            </w:r>
            <w:proofErr w:type="spellEnd"/>
            <w:r w:rsidRPr="001125D2">
              <w:t xml:space="preserve"> СОЭБ-2ПС-65</w:t>
            </w:r>
          </w:p>
        </w:tc>
        <w:tc>
          <w:tcPr>
            <w:tcW w:w="709" w:type="dxa"/>
            <w:vAlign w:val="center"/>
          </w:tcPr>
          <w:p w:rsidR="003B1F28" w:rsidRPr="001125D2" w:rsidRDefault="003B1F28" w:rsidP="005A20A3">
            <w:pPr>
              <w:tabs>
                <w:tab w:val="left" w:pos="-1276"/>
                <w:tab w:val="left" w:pos="-426"/>
              </w:tabs>
              <w:jc w:val="both"/>
            </w:pPr>
            <w:r w:rsidRPr="001125D2">
              <w:t>шт.</w:t>
            </w:r>
          </w:p>
        </w:tc>
        <w:tc>
          <w:tcPr>
            <w:tcW w:w="709" w:type="dxa"/>
            <w:vAlign w:val="center"/>
          </w:tcPr>
          <w:p w:rsidR="003B1F28" w:rsidRPr="001125D2" w:rsidRDefault="003B1F28" w:rsidP="005A20A3">
            <w:pPr>
              <w:tabs>
                <w:tab w:val="left" w:pos="-1276"/>
                <w:tab w:val="left" w:pos="-426"/>
              </w:tabs>
              <w:jc w:val="center"/>
            </w:pPr>
            <w:r w:rsidRPr="001125D2">
              <w:t>100</w:t>
            </w:r>
          </w:p>
        </w:tc>
        <w:tc>
          <w:tcPr>
            <w:tcW w:w="1276" w:type="dxa"/>
            <w:vAlign w:val="center"/>
          </w:tcPr>
          <w:p w:rsidR="003B1F28" w:rsidRPr="001125D2" w:rsidRDefault="003B1F28" w:rsidP="005A20A3">
            <w:pPr>
              <w:tabs>
                <w:tab w:val="left" w:pos="-1276"/>
                <w:tab w:val="left" w:pos="-426"/>
              </w:tabs>
              <w:jc w:val="center"/>
            </w:pPr>
          </w:p>
        </w:tc>
        <w:tc>
          <w:tcPr>
            <w:tcW w:w="1134" w:type="dxa"/>
            <w:vAlign w:val="center"/>
          </w:tcPr>
          <w:p w:rsidR="003B1F28" w:rsidRPr="001125D2" w:rsidRDefault="003B1F28" w:rsidP="005A20A3">
            <w:pPr>
              <w:tabs>
                <w:tab w:val="left" w:pos="-1276"/>
                <w:tab w:val="left" w:pos="-426"/>
              </w:tabs>
              <w:jc w:val="center"/>
            </w:pPr>
          </w:p>
        </w:tc>
        <w:tc>
          <w:tcPr>
            <w:tcW w:w="1417" w:type="dxa"/>
            <w:vAlign w:val="center"/>
          </w:tcPr>
          <w:p w:rsidR="003B1F28" w:rsidRPr="001125D2" w:rsidRDefault="003B1F28" w:rsidP="005A20A3">
            <w:pPr>
              <w:tabs>
                <w:tab w:val="left" w:pos="-1276"/>
                <w:tab w:val="left" w:pos="-426"/>
              </w:tabs>
              <w:jc w:val="center"/>
            </w:pPr>
          </w:p>
        </w:tc>
        <w:tc>
          <w:tcPr>
            <w:tcW w:w="1276" w:type="dxa"/>
            <w:vAlign w:val="center"/>
          </w:tcPr>
          <w:p w:rsidR="003B1F28" w:rsidRPr="001125D2" w:rsidRDefault="003B1F28" w:rsidP="005A20A3">
            <w:pPr>
              <w:tabs>
                <w:tab w:val="left" w:pos="-1276"/>
                <w:tab w:val="left" w:pos="-426"/>
              </w:tabs>
              <w:jc w:val="center"/>
            </w:pPr>
          </w:p>
        </w:tc>
      </w:tr>
      <w:tr w:rsidR="003B1F28" w:rsidRPr="001125D2" w:rsidTr="005A20A3">
        <w:tc>
          <w:tcPr>
            <w:tcW w:w="426" w:type="dxa"/>
            <w:vAlign w:val="center"/>
          </w:tcPr>
          <w:p w:rsidR="003B1F28" w:rsidRPr="001125D2" w:rsidRDefault="003B1F28" w:rsidP="005A20A3">
            <w:pPr>
              <w:tabs>
                <w:tab w:val="left" w:pos="-1276"/>
                <w:tab w:val="left" w:pos="-426"/>
              </w:tabs>
              <w:jc w:val="center"/>
            </w:pPr>
            <w:r w:rsidRPr="001125D2">
              <w:t>2</w:t>
            </w:r>
          </w:p>
        </w:tc>
        <w:tc>
          <w:tcPr>
            <w:tcW w:w="3827" w:type="dxa"/>
          </w:tcPr>
          <w:p w:rsidR="003B1F28" w:rsidRPr="001125D2" w:rsidRDefault="003B1F28" w:rsidP="005A20A3">
            <w:pPr>
              <w:tabs>
                <w:tab w:val="left" w:pos="-1276"/>
                <w:tab w:val="left" w:pos="-426"/>
              </w:tabs>
              <w:jc w:val="both"/>
            </w:pPr>
            <w:r w:rsidRPr="001125D2">
              <w:t>Поверка с заменой литиевой батареи счетчика электрической энергии однофазного ЭЛИТ-КМ/1</w:t>
            </w:r>
          </w:p>
        </w:tc>
        <w:tc>
          <w:tcPr>
            <w:tcW w:w="709" w:type="dxa"/>
            <w:vAlign w:val="center"/>
          </w:tcPr>
          <w:p w:rsidR="003B1F28" w:rsidRPr="001125D2" w:rsidRDefault="003B1F28" w:rsidP="005A20A3">
            <w:pPr>
              <w:tabs>
                <w:tab w:val="left" w:pos="-1276"/>
                <w:tab w:val="left" w:pos="-426"/>
              </w:tabs>
              <w:jc w:val="both"/>
            </w:pPr>
            <w:proofErr w:type="spellStart"/>
            <w:proofErr w:type="gramStart"/>
            <w:r w:rsidRPr="001125D2">
              <w:t>шт</w:t>
            </w:r>
            <w:proofErr w:type="spellEnd"/>
            <w:proofErr w:type="gramEnd"/>
          </w:p>
        </w:tc>
        <w:tc>
          <w:tcPr>
            <w:tcW w:w="709" w:type="dxa"/>
            <w:vAlign w:val="center"/>
          </w:tcPr>
          <w:p w:rsidR="003B1F28" w:rsidRPr="001125D2" w:rsidRDefault="003B1F28" w:rsidP="005A20A3">
            <w:pPr>
              <w:tabs>
                <w:tab w:val="left" w:pos="-1276"/>
                <w:tab w:val="left" w:pos="-426"/>
              </w:tabs>
              <w:jc w:val="center"/>
            </w:pPr>
            <w:r w:rsidRPr="001125D2">
              <w:t>103</w:t>
            </w:r>
          </w:p>
        </w:tc>
        <w:tc>
          <w:tcPr>
            <w:tcW w:w="1276" w:type="dxa"/>
            <w:vAlign w:val="center"/>
          </w:tcPr>
          <w:p w:rsidR="003B1F28" w:rsidRPr="001125D2" w:rsidRDefault="003B1F28" w:rsidP="005A20A3">
            <w:pPr>
              <w:tabs>
                <w:tab w:val="left" w:pos="-1276"/>
                <w:tab w:val="left" w:pos="-426"/>
              </w:tabs>
              <w:jc w:val="center"/>
            </w:pPr>
          </w:p>
        </w:tc>
        <w:tc>
          <w:tcPr>
            <w:tcW w:w="1134" w:type="dxa"/>
            <w:vAlign w:val="center"/>
          </w:tcPr>
          <w:p w:rsidR="003B1F28" w:rsidRPr="001125D2" w:rsidRDefault="003B1F28" w:rsidP="005A20A3">
            <w:pPr>
              <w:tabs>
                <w:tab w:val="left" w:pos="-1276"/>
                <w:tab w:val="left" w:pos="-426"/>
              </w:tabs>
              <w:jc w:val="center"/>
            </w:pPr>
          </w:p>
        </w:tc>
        <w:tc>
          <w:tcPr>
            <w:tcW w:w="1417" w:type="dxa"/>
            <w:vAlign w:val="center"/>
          </w:tcPr>
          <w:p w:rsidR="003B1F28" w:rsidRPr="001125D2" w:rsidRDefault="003B1F28" w:rsidP="005A20A3">
            <w:pPr>
              <w:tabs>
                <w:tab w:val="left" w:pos="-1276"/>
                <w:tab w:val="left" w:pos="-426"/>
              </w:tabs>
              <w:jc w:val="center"/>
            </w:pPr>
          </w:p>
        </w:tc>
        <w:tc>
          <w:tcPr>
            <w:tcW w:w="1276" w:type="dxa"/>
            <w:vAlign w:val="center"/>
          </w:tcPr>
          <w:p w:rsidR="003B1F28" w:rsidRPr="001125D2" w:rsidRDefault="003B1F28" w:rsidP="005A20A3">
            <w:pPr>
              <w:tabs>
                <w:tab w:val="left" w:pos="-1276"/>
                <w:tab w:val="left" w:pos="-426"/>
              </w:tabs>
              <w:jc w:val="center"/>
            </w:pPr>
          </w:p>
        </w:tc>
      </w:tr>
      <w:tr w:rsidR="003B1F28" w:rsidRPr="001125D2" w:rsidTr="005A20A3">
        <w:tc>
          <w:tcPr>
            <w:tcW w:w="426" w:type="dxa"/>
            <w:vAlign w:val="center"/>
          </w:tcPr>
          <w:p w:rsidR="003B1F28" w:rsidRPr="001125D2" w:rsidRDefault="003B1F28" w:rsidP="005A20A3">
            <w:pPr>
              <w:tabs>
                <w:tab w:val="left" w:pos="-1276"/>
                <w:tab w:val="left" w:pos="-426"/>
              </w:tabs>
              <w:jc w:val="center"/>
            </w:pPr>
            <w:r w:rsidRPr="001125D2">
              <w:t>3</w:t>
            </w:r>
          </w:p>
        </w:tc>
        <w:tc>
          <w:tcPr>
            <w:tcW w:w="3827" w:type="dxa"/>
          </w:tcPr>
          <w:p w:rsidR="003B1F28" w:rsidRPr="001125D2" w:rsidRDefault="003B1F28" w:rsidP="005A20A3">
            <w:pPr>
              <w:tabs>
                <w:tab w:val="left" w:pos="-1276"/>
                <w:tab w:val="left" w:pos="-426"/>
              </w:tabs>
              <w:jc w:val="both"/>
            </w:pPr>
            <w:r w:rsidRPr="001125D2">
              <w:t>Поверка с заменой литиевой батареи счетчика электрической энергии трехфазного СТЭБ-04Н</w:t>
            </w:r>
          </w:p>
        </w:tc>
        <w:tc>
          <w:tcPr>
            <w:tcW w:w="709" w:type="dxa"/>
            <w:vAlign w:val="center"/>
          </w:tcPr>
          <w:p w:rsidR="003B1F28" w:rsidRPr="001125D2" w:rsidRDefault="003B1F28" w:rsidP="005A20A3">
            <w:pPr>
              <w:tabs>
                <w:tab w:val="left" w:pos="-1276"/>
                <w:tab w:val="left" w:pos="-426"/>
              </w:tabs>
              <w:jc w:val="both"/>
            </w:pPr>
            <w:r w:rsidRPr="001125D2">
              <w:t>шт.</w:t>
            </w:r>
          </w:p>
        </w:tc>
        <w:tc>
          <w:tcPr>
            <w:tcW w:w="709" w:type="dxa"/>
            <w:vAlign w:val="center"/>
          </w:tcPr>
          <w:p w:rsidR="003B1F28" w:rsidRPr="001125D2" w:rsidRDefault="003B1F28" w:rsidP="005A20A3">
            <w:pPr>
              <w:tabs>
                <w:tab w:val="left" w:pos="-1276"/>
                <w:tab w:val="left" w:pos="-426"/>
              </w:tabs>
              <w:jc w:val="center"/>
            </w:pPr>
            <w:r w:rsidRPr="001125D2">
              <w:t>7</w:t>
            </w:r>
          </w:p>
        </w:tc>
        <w:tc>
          <w:tcPr>
            <w:tcW w:w="1276" w:type="dxa"/>
            <w:vAlign w:val="center"/>
          </w:tcPr>
          <w:p w:rsidR="003B1F28" w:rsidRPr="001125D2" w:rsidRDefault="003B1F28" w:rsidP="005A20A3">
            <w:pPr>
              <w:tabs>
                <w:tab w:val="left" w:pos="-1276"/>
                <w:tab w:val="left" w:pos="-426"/>
              </w:tabs>
              <w:jc w:val="center"/>
            </w:pPr>
          </w:p>
        </w:tc>
        <w:tc>
          <w:tcPr>
            <w:tcW w:w="1134" w:type="dxa"/>
            <w:vAlign w:val="center"/>
          </w:tcPr>
          <w:p w:rsidR="003B1F28" w:rsidRPr="001125D2" w:rsidRDefault="003B1F28" w:rsidP="005A20A3">
            <w:pPr>
              <w:tabs>
                <w:tab w:val="left" w:pos="-1276"/>
                <w:tab w:val="left" w:pos="-426"/>
              </w:tabs>
              <w:jc w:val="center"/>
            </w:pPr>
          </w:p>
        </w:tc>
        <w:tc>
          <w:tcPr>
            <w:tcW w:w="1417" w:type="dxa"/>
            <w:vAlign w:val="center"/>
          </w:tcPr>
          <w:p w:rsidR="003B1F28" w:rsidRPr="001125D2" w:rsidRDefault="003B1F28" w:rsidP="005A20A3">
            <w:pPr>
              <w:tabs>
                <w:tab w:val="left" w:pos="-1276"/>
                <w:tab w:val="left" w:pos="-426"/>
              </w:tabs>
              <w:jc w:val="center"/>
            </w:pPr>
          </w:p>
        </w:tc>
        <w:tc>
          <w:tcPr>
            <w:tcW w:w="1276" w:type="dxa"/>
            <w:vAlign w:val="center"/>
          </w:tcPr>
          <w:p w:rsidR="003B1F28" w:rsidRPr="001125D2" w:rsidRDefault="003B1F28" w:rsidP="005A20A3">
            <w:pPr>
              <w:tabs>
                <w:tab w:val="left" w:pos="-1276"/>
                <w:tab w:val="left" w:pos="-426"/>
              </w:tabs>
              <w:jc w:val="center"/>
            </w:pPr>
          </w:p>
        </w:tc>
      </w:tr>
      <w:tr w:rsidR="003B1F28" w:rsidRPr="001125D2" w:rsidTr="005A20A3">
        <w:tc>
          <w:tcPr>
            <w:tcW w:w="426" w:type="dxa"/>
            <w:vAlign w:val="center"/>
          </w:tcPr>
          <w:p w:rsidR="003B1F28" w:rsidRPr="001125D2" w:rsidRDefault="003B1F28" w:rsidP="005A20A3">
            <w:pPr>
              <w:tabs>
                <w:tab w:val="left" w:pos="-1276"/>
                <w:tab w:val="left" w:pos="-426"/>
              </w:tabs>
              <w:jc w:val="center"/>
            </w:pPr>
            <w:r w:rsidRPr="001125D2">
              <w:t>4</w:t>
            </w:r>
          </w:p>
        </w:tc>
        <w:tc>
          <w:tcPr>
            <w:tcW w:w="3827" w:type="dxa"/>
          </w:tcPr>
          <w:p w:rsidR="003B1F28" w:rsidRPr="001125D2" w:rsidRDefault="003B1F28" w:rsidP="005A20A3">
            <w:pPr>
              <w:tabs>
                <w:tab w:val="left" w:pos="-1276"/>
                <w:tab w:val="left" w:pos="-426"/>
              </w:tabs>
              <w:jc w:val="both"/>
            </w:pPr>
            <w:r w:rsidRPr="001125D2">
              <w:t xml:space="preserve">Поверка с заменой литиевой батареи счетчика электрической энергии трехфазного </w:t>
            </w:r>
            <w:proofErr w:type="spellStart"/>
            <w:r w:rsidRPr="001125D2">
              <w:t>РиМ</w:t>
            </w:r>
            <w:proofErr w:type="spellEnd"/>
            <w:r w:rsidRPr="001125D2">
              <w:t xml:space="preserve"> 889</w:t>
            </w:r>
          </w:p>
        </w:tc>
        <w:tc>
          <w:tcPr>
            <w:tcW w:w="709" w:type="dxa"/>
            <w:vAlign w:val="center"/>
          </w:tcPr>
          <w:p w:rsidR="003B1F28" w:rsidRPr="001125D2" w:rsidRDefault="003B1F28" w:rsidP="005A20A3">
            <w:pPr>
              <w:tabs>
                <w:tab w:val="left" w:pos="-1276"/>
                <w:tab w:val="left" w:pos="-426"/>
              </w:tabs>
              <w:jc w:val="both"/>
            </w:pPr>
            <w:r w:rsidRPr="001125D2">
              <w:t>шт.</w:t>
            </w:r>
          </w:p>
        </w:tc>
        <w:tc>
          <w:tcPr>
            <w:tcW w:w="709" w:type="dxa"/>
            <w:vAlign w:val="center"/>
          </w:tcPr>
          <w:p w:rsidR="003B1F28" w:rsidRPr="001125D2" w:rsidRDefault="003B1F28" w:rsidP="005A20A3">
            <w:pPr>
              <w:tabs>
                <w:tab w:val="left" w:pos="-1276"/>
                <w:tab w:val="left" w:pos="-426"/>
              </w:tabs>
              <w:jc w:val="center"/>
            </w:pPr>
            <w:r w:rsidRPr="001125D2">
              <w:t>1</w:t>
            </w:r>
          </w:p>
        </w:tc>
        <w:tc>
          <w:tcPr>
            <w:tcW w:w="1276" w:type="dxa"/>
            <w:vAlign w:val="center"/>
          </w:tcPr>
          <w:p w:rsidR="003B1F28" w:rsidRPr="001125D2" w:rsidRDefault="003B1F28" w:rsidP="005A20A3">
            <w:pPr>
              <w:tabs>
                <w:tab w:val="left" w:pos="-1276"/>
                <w:tab w:val="left" w:pos="-426"/>
              </w:tabs>
              <w:jc w:val="center"/>
            </w:pPr>
          </w:p>
        </w:tc>
        <w:tc>
          <w:tcPr>
            <w:tcW w:w="1134" w:type="dxa"/>
            <w:vAlign w:val="center"/>
          </w:tcPr>
          <w:p w:rsidR="003B1F28" w:rsidRPr="001125D2" w:rsidRDefault="003B1F28" w:rsidP="005A20A3">
            <w:pPr>
              <w:tabs>
                <w:tab w:val="left" w:pos="-1276"/>
                <w:tab w:val="left" w:pos="-426"/>
              </w:tabs>
              <w:jc w:val="center"/>
            </w:pPr>
          </w:p>
        </w:tc>
        <w:tc>
          <w:tcPr>
            <w:tcW w:w="1417" w:type="dxa"/>
            <w:vAlign w:val="center"/>
          </w:tcPr>
          <w:p w:rsidR="003B1F28" w:rsidRPr="001125D2" w:rsidRDefault="003B1F28" w:rsidP="005A20A3">
            <w:pPr>
              <w:tabs>
                <w:tab w:val="left" w:pos="-1276"/>
                <w:tab w:val="left" w:pos="-426"/>
              </w:tabs>
              <w:jc w:val="center"/>
            </w:pPr>
          </w:p>
        </w:tc>
        <w:tc>
          <w:tcPr>
            <w:tcW w:w="1276" w:type="dxa"/>
            <w:vAlign w:val="center"/>
          </w:tcPr>
          <w:p w:rsidR="003B1F28" w:rsidRPr="001125D2" w:rsidRDefault="003B1F28" w:rsidP="005A20A3">
            <w:pPr>
              <w:tabs>
                <w:tab w:val="left" w:pos="-1276"/>
                <w:tab w:val="left" w:pos="-426"/>
              </w:tabs>
              <w:jc w:val="center"/>
            </w:pPr>
          </w:p>
        </w:tc>
      </w:tr>
      <w:tr w:rsidR="003B1F28" w:rsidRPr="001125D2" w:rsidTr="005A20A3">
        <w:tc>
          <w:tcPr>
            <w:tcW w:w="426" w:type="dxa"/>
            <w:vAlign w:val="center"/>
          </w:tcPr>
          <w:p w:rsidR="003B1F28" w:rsidRPr="001125D2" w:rsidRDefault="003B1F28" w:rsidP="005A20A3">
            <w:pPr>
              <w:tabs>
                <w:tab w:val="left" w:pos="-1276"/>
                <w:tab w:val="left" w:pos="-426"/>
              </w:tabs>
              <w:jc w:val="center"/>
            </w:pPr>
            <w:r w:rsidRPr="001125D2">
              <w:t>5</w:t>
            </w:r>
          </w:p>
        </w:tc>
        <w:tc>
          <w:tcPr>
            <w:tcW w:w="3827" w:type="dxa"/>
          </w:tcPr>
          <w:p w:rsidR="003B1F28" w:rsidRPr="001125D2" w:rsidRDefault="003B1F28" w:rsidP="005A20A3">
            <w:pPr>
              <w:tabs>
                <w:tab w:val="left" w:pos="-1276"/>
                <w:tab w:val="left" w:pos="-426"/>
              </w:tabs>
              <w:jc w:val="both"/>
            </w:pPr>
            <w:r w:rsidRPr="009B16C8">
              <w:t>Поверка  УСПД с заменой литиевой батареи</w:t>
            </w:r>
          </w:p>
        </w:tc>
        <w:tc>
          <w:tcPr>
            <w:tcW w:w="709" w:type="dxa"/>
            <w:vAlign w:val="center"/>
          </w:tcPr>
          <w:p w:rsidR="003B1F28" w:rsidRPr="001125D2" w:rsidRDefault="003B1F28" w:rsidP="005A20A3">
            <w:pPr>
              <w:tabs>
                <w:tab w:val="left" w:pos="-1276"/>
                <w:tab w:val="left" w:pos="-426"/>
              </w:tabs>
              <w:jc w:val="both"/>
            </w:pPr>
            <w:proofErr w:type="spellStart"/>
            <w:proofErr w:type="gramStart"/>
            <w:r w:rsidRPr="001125D2">
              <w:t>шт</w:t>
            </w:r>
            <w:proofErr w:type="spellEnd"/>
            <w:proofErr w:type="gramEnd"/>
          </w:p>
        </w:tc>
        <w:tc>
          <w:tcPr>
            <w:tcW w:w="709" w:type="dxa"/>
            <w:vAlign w:val="center"/>
          </w:tcPr>
          <w:p w:rsidR="003B1F28" w:rsidRPr="001125D2" w:rsidRDefault="003B1F28" w:rsidP="005A20A3">
            <w:pPr>
              <w:tabs>
                <w:tab w:val="left" w:pos="-1276"/>
                <w:tab w:val="left" w:pos="-426"/>
              </w:tabs>
              <w:jc w:val="center"/>
            </w:pPr>
            <w:r w:rsidRPr="001125D2">
              <w:t>5</w:t>
            </w:r>
          </w:p>
        </w:tc>
        <w:tc>
          <w:tcPr>
            <w:tcW w:w="1276" w:type="dxa"/>
            <w:vAlign w:val="center"/>
          </w:tcPr>
          <w:p w:rsidR="003B1F28" w:rsidRPr="001125D2" w:rsidRDefault="003B1F28" w:rsidP="005A20A3">
            <w:pPr>
              <w:tabs>
                <w:tab w:val="left" w:pos="-1276"/>
                <w:tab w:val="left" w:pos="-426"/>
              </w:tabs>
              <w:jc w:val="center"/>
            </w:pPr>
          </w:p>
        </w:tc>
        <w:tc>
          <w:tcPr>
            <w:tcW w:w="1134" w:type="dxa"/>
            <w:vAlign w:val="center"/>
          </w:tcPr>
          <w:p w:rsidR="003B1F28" w:rsidRPr="001125D2" w:rsidRDefault="003B1F28" w:rsidP="005A20A3">
            <w:pPr>
              <w:tabs>
                <w:tab w:val="left" w:pos="-1276"/>
                <w:tab w:val="left" w:pos="-426"/>
              </w:tabs>
              <w:jc w:val="center"/>
            </w:pPr>
          </w:p>
        </w:tc>
        <w:tc>
          <w:tcPr>
            <w:tcW w:w="1417" w:type="dxa"/>
            <w:vAlign w:val="center"/>
          </w:tcPr>
          <w:p w:rsidR="003B1F28" w:rsidRPr="001125D2" w:rsidRDefault="003B1F28" w:rsidP="005A20A3">
            <w:pPr>
              <w:tabs>
                <w:tab w:val="left" w:pos="-1276"/>
                <w:tab w:val="left" w:pos="-426"/>
              </w:tabs>
              <w:jc w:val="center"/>
            </w:pPr>
          </w:p>
        </w:tc>
        <w:tc>
          <w:tcPr>
            <w:tcW w:w="1276" w:type="dxa"/>
            <w:vAlign w:val="center"/>
          </w:tcPr>
          <w:p w:rsidR="003B1F28" w:rsidRPr="001125D2" w:rsidRDefault="003B1F28" w:rsidP="005A20A3">
            <w:pPr>
              <w:tabs>
                <w:tab w:val="left" w:pos="-1276"/>
                <w:tab w:val="left" w:pos="-426"/>
              </w:tabs>
              <w:jc w:val="center"/>
            </w:pPr>
          </w:p>
        </w:tc>
      </w:tr>
      <w:tr w:rsidR="003B1F28" w:rsidRPr="001125D2" w:rsidTr="005A20A3">
        <w:tc>
          <w:tcPr>
            <w:tcW w:w="426" w:type="dxa"/>
          </w:tcPr>
          <w:p w:rsidR="003B1F28" w:rsidRPr="001125D2" w:rsidRDefault="003B1F28" w:rsidP="005A20A3">
            <w:pPr>
              <w:tabs>
                <w:tab w:val="left" w:pos="-1276"/>
                <w:tab w:val="left" w:pos="-426"/>
              </w:tabs>
              <w:jc w:val="both"/>
            </w:pPr>
          </w:p>
        </w:tc>
        <w:tc>
          <w:tcPr>
            <w:tcW w:w="3827" w:type="dxa"/>
          </w:tcPr>
          <w:p w:rsidR="003B1F28" w:rsidRPr="001125D2" w:rsidRDefault="003B1F28" w:rsidP="005A20A3">
            <w:pPr>
              <w:tabs>
                <w:tab w:val="left" w:pos="-1276"/>
                <w:tab w:val="left" w:pos="-426"/>
              </w:tabs>
              <w:jc w:val="both"/>
              <w:rPr>
                <w:b/>
              </w:rPr>
            </w:pPr>
            <w:r w:rsidRPr="001125D2">
              <w:rPr>
                <w:b/>
              </w:rPr>
              <w:t>ИТОГО:</w:t>
            </w:r>
          </w:p>
        </w:tc>
        <w:tc>
          <w:tcPr>
            <w:tcW w:w="709" w:type="dxa"/>
          </w:tcPr>
          <w:p w:rsidR="003B1F28" w:rsidRPr="001125D2" w:rsidRDefault="003B1F28" w:rsidP="005A20A3">
            <w:pPr>
              <w:tabs>
                <w:tab w:val="left" w:pos="-1276"/>
                <w:tab w:val="left" w:pos="-426"/>
              </w:tabs>
              <w:jc w:val="both"/>
            </w:pPr>
          </w:p>
        </w:tc>
        <w:tc>
          <w:tcPr>
            <w:tcW w:w="709" w:type="dxa"/>
          </w:tcPr>
          <w:p w:rsidR="003B1F28" w:rsidRPr="001125D2" w:rsidRDefault="003B1F28" w:rsidP="005A20A3">
            <w:pPr>
              <w:tabs>
                <w:tab w:val="left" w:pos="-1276"/>
                <w:tab w:val="left" w:pos="-426"/>
              </w:tabs>
              <w:jc w:val="center"/>
            </w:pPr>
          </w:p>
        </w:tc>
        <w:tc>
          <w:tcPr>
            <w:tcW w:w="1276" w:type="dxa"/>
          </w:tcPr>
          <w:p w:rsidR="003B1F28" w:rsidRPr="001125D2" w:rsidRDefault="003B1F28" w:rsidP="005A20A3">
            <w:pPr>
              <w:tabs>
                <w:tab w:val="left" w:pos="-1276"/>
                <w:tab w:val="left" w:pos="-426"/>
              </w:tabs>
              <w:jc w:val="both"/>
            </w:pPr>
          </w:p>
        </w:tc>
        <w:tc>
          <w:tcPr>
            <w:tcW w:w="1134" w:type="dxa"/>
          </w:tcPr>
          <w:p w:rsidR="003B1F28" w:rsidRPr="001125D2" w:rsidRDefault="003B1F28" w:rsidP="005A20A3">
            <w:pPr>
              <w:tabs>
                <w:tab w:val="left" w:pos="-1276"/>
                <w:tab w:val="left" w:pos="-426"/>
              </w:tabs>
              <w:jc w:val="both"/>
            </w:pPr>
          </w:p>
        </w:tc>
        <w:tc>
          <w:tcPr>
            <w:tcW w:w="1417" w:type="dxa"/>
          </w:tcPr>
          <w:p w:rsidR="003B1F28" w:rsidRPr="001125D2" w:rsidRDefault="003B1F28" w:rsidP="005A20A3">
            <w:pPr>
              <w:tabs>
                <w:tab w:val="left" w:pos="-1276"/>
                <w:tab w:val="left" w:pos="-426"/>
              </w:tabs>
              <w:jc w:val="center"/>
            </w:pPr>
          </w:p>
        </w:tc>
        <w:tc>
          <w:tcPr>
            <w:tcW w:w="1276" w:type="dxa"/>
          </w:tcPr>
          <w:p w:rsidR="003B1F28" w:rsidRPr="001125D2" w:rsidRDefault="003B1F28" w:rsidP="005A20A3">
            <w:pPr>
              <w:tabs>
                <w:tab w:val="left" w:pos="-1276"/>
                <w:tab w:val="left" w:pos="-426"/>
              </w:tabs>
              <w:jc w:val="center"/>
            </w:pPr>
          </w:p>
        </w:tc>
      </w:tr>
    </w:tbl>
    <w:p w:rsidR="003B1F28" w:rsidRPr="001125D2" w:rsidRDefault="003B1F28" w:rsidP="00561094">
      <w:pPr>
        <w:rPr>
          <w:rStyle w:val="s1"/>
          <w:b w:val="0"/>
          <w:bCs/>
          <w:color w:val="auto"/>
          <w:sz w:val="22"/>
          <w:szCs w:val="22"/>
        </w:rPr>
      </w:pPr>
    </w:p>
    <w:p w:rsidR="003B1F28" w:rsidRPr="001125D2" w:rsidRDefault="003B1F28" w:rsidP="00561094">
      <w:pPr>
        <w:rPr>
          <w:rStyle w:val="s1"/>
          <w:b w:val="0"/>
          <w:bCs/>
          <w:color w:val="auto"/>
          <w:sz w:val="22"/>
          <w:szCs w:val="22"/>
        </w:rPr>
      </w:pPr>
    </w:p>
    <w:p w:rsidR="003B1F28" w:rsidRPr="001125D2" w:rsidRDefault="003B1F28" w:rsidP="00561094">
      <w:pPr>
        <w:rPr>
          <w:rStyle w:val="s1"/>
          <w:b w:val="0"/>
          <w:bCs/>
          <w:color w:val="auto"/>
          <w:sz w:val="22"/>
          <w:szCs w:val="22"/>
        </w:rPr>
      </w:pPr>
    </w:p>
    <w:p w:rsidR="003B1F28" w:rsidRDefault="003B1F2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9B16C8" w:rsidRDefault="009B16C8" w:rsidP="00561094">
      <w:pPr>
        <w:rPr>
          <w:rStyle w:val="s1"/>
          <w:b w:val="0"/>
          <w:bCs/>
          <w:color w:val="auto"/>
          <w:sz w:val="22"/>
          <w:szCs w:val="22"/>
          <w:lang w:val="en-US"/>
        </w:rPr>
      </w:pPr>
    </w:p>
    <w:p w:rsidR="003B1F28" w:rsidRPr="00C45A4F" w:rsidRDefault="003B1F28" w:rsidP="00561094">
      <w:pPr>
        <w:rPr>
          <w:rStyle w:val="s1"/>
          <w:b w:val="0"/>
          <w:bCs/>
          <w:color w:val="auto"/>
          <w:sz w:val="22"/>
          <w:szCs w:val="22"/>
        </w:rPr>
      </w:pPr>
    </w:p>
    <w:p w:rsidR="003B1F28" w:rsidRPr="001125D2" w:rsidRDefault="003B1F28" w:rsidP="00561094">
      <w:pPr>
        <w:rPr>
          <w:rStyle w:val="s1"/>
          <w:b w:val="0"/>
          <w:bCs/>
          <w:color w:val="auto"/>
          <w:sz w:val="22"/>
          <w:szCs w:val="22"/>
        </w:rPr>
      </w:pPr>
    </w:p>
    <w:p w:rsidR="00C45A4F" w:rsidRPr="0048518E" w:rsidRDefault="00C45A4F" w:rsidP="00C45A4F">
      <w:pPr>
        <w:rPr>
          <w:sz w:val="22"/>
          <w:szCs w:val="22"/>
        </w:rPr>
      </w:pPr>
      <w:r w:rsidRPr="0048518E">
        <w:rPr>
          <w:sz w:val="22"/>
          <w:szCs w:val="22"/>
        </w:rPr>
        <w:t xml:space="preserve">Визы: </w:t>
      </w:r>
    </w:p>
    <w:p w:rsidR="00C45A4F" w:rsidRPr="0048518E" w:rsidRDefault="00C45A4F" w:rsidP="00C45A4F">
      <w:pPr>
        <w:rPr>
          <w:sz w:val="22"/>
          <w:szCs w:val="22"/>
        </w:rPr>
      </w:pPr>
      <w:r w:rsidRPr="0048518E">
        <w:rPr>
          <w:sz w:val="22"/>
          <w:szCs w:val="22"/>
        </w:rPr>
        <w:t>Заместитель генерального директора по распределению  Политкин Е. Н.</w:t>
      </w:r>
    </w:p>
    <w:p w:rsidR="00C45A4F" w:rsidRPr="005944AA" w:rsidRDefault="00C45A4F" w:rsidP="00C45A4F">
      <w:pPr>
        <w:rPr>
          <w:sz w:val="22"/>
          <w:szCs w:val="22"/>
        </w:rPr>
      </w:pPr>
      <w:r w:rsidRPr="0048518E">
        <w:rPr>
          <w:sz w:val="22"/>
          <w:szCs w:val="22"/>
        </w:rPr>
        <w:t xml:space="preserve">Начальник </w:t>
      </w:r>
      <w:proofErr w:type="spellStart"/>
      <w:r w:rsidRPr="0048518E">
        <w:rPr>
          <w:sz w:val="22"/>
          <w:szCs w:val="22"/>
        </w:rPr>
        <w:t>УРиК</w:t>
      </w:r>
      <w:proofErr w:type="spellEnd"/>
      <w:r w:rsidRPr="0048518E">
        <w:rPr>
          <w:sz w:val="22"/>
          <w:szCs w:val="22"/>
        </w:rPr>
        <w:t xml:space="preserve">   Белозёрова Е. </w:t>
      </w:r>
      <w:proofErr w:type="gramStart"/>
      <w:r w:rsidRPr="0048518E">
        <w:rPr>
          <w:sz w:val="22"/>
          <w:szCs w:val="22"/>
        </w:rPr>
        <w:t>В</w:t>
      </w:r>
      <w:proofErr w:type="gramEnd"/>
    </w:p>
    <w:p w:rsidR="00C45A4F" w:rsidRPr="0048518E" w:rsidRDefault="00C45A4F" w:rsidP="00C45A4F">
      <w:pPr>
        <w:rPr>
          <w:color w:val="auto"/>
          <w:sz w:val="22"/>
          <w:szCs w:val="22"/>
        </w:rPr>
      </w:pPr>
      <w:r w:rsidRPr="0048518E">
        <w:rPr>
          <w:color w:val="auto"/>
          <w:sz w:val="22"/>
          <w:szCs w:val="22"/>
        </w:rPr>
        <w:t>Начальник СЭПУ Оноприенко Е.В.</w:t>
      </w:r>
    </w:p>
    <w:p w:rsidR="003B1F28" w:rsidRDefault="003B1F28" w:rsidP="00561094">
      <w:pPr>
        <w:rPr>
          <w:rStyle w:val="s1"/>
          <w:b w:val="0"/>
          <w:bCs/>
          <w:color w:val="auto"/>
          <w:sz w:val="22"/>
          <w:szCs w:val="22"/>
        </w:rPr>
      </w:pPr>
    </w:p>
    <w:p w:rsidR="003B1F28" w:rsidRDefault="003B1F28" w:rsidP="00561094">
      <w:pPr>
        <w:rPr>
          <w:rStyle w:val="s1"/>
          <w:b w:val="0"/>
          <w:bCs/>
          <w:color w:val="auto"/>
          <w:sz w:val="22"/>
          <w:szCs w:val="22"/>
        </w:rPr>
      </w:pPr>
    </w:p>
    <w:p w:rsidR="003B1F28" w:rsidRPr="0048518E" w:rsidRDefault="003B1F28" w:rsidP="00561094">
      <w:pPr>
        <w:rPr>
          <w:rStyle w:val="s1"/>
          <w:b w:val="0"/>
          <w:bCs/>
          <w:color w:val="auto"/>
          <w:sz w:val="22"/>
          <w:szCs w:val="22"/>
        </w:rPr>
      </w:pPr>
    </w:p>
    <w:p w:rsidR="003B1F28" w:rsidRPr="0048518E" w:rsidRDefault="003B1F28" w:rsidP="00D15098">
      <w:pPr>
        <w:outlineLvl w:val="0"/>
        <w:rPr>
          <w:rStyle w:val="s1"/>
          <w:bCs/>
          <w:color w:val="auto"/>
          <w:sz w:val="22"/>
          <w:szCs w:val="22"/>
        </w:rPr>
      </w:pPr>
      <w:r w:rsidRPr="0048518E">
        <w:rPr>
          <w:rStyle w:val="s1"/>
          <w:bCs/>
          <w:color w:val="auto"/>
          <w:sz w:val="22"/>
          <w:szCs w:val="22"/>
        </w:rPr>
        <w:t>Проект договора по лоту №1</w:t>
      </w:r>
    </w:p>
    <w:p w:rsidR="003B1F28" w:rsidRPr="003826DC" w:rsidRDefault="003B1F28" w:rsidP="00D15098">
      <w:pPr>
        <w:pStyle w:val="af2"/>
        <w:outlineLvl w:val="0"/>
        <w:rPr>
          <w:b/>
          <w:sz w:val="22"/>
          <w:szCs w:val="22"/>
        </w:rPr>
      </w:pPr>
      <w:r w:rsidRPr="003826DC">
        <w:rPr>
          <w:b/>
          <w:sz w:val="22"/>
          <w:szCs w:val="22"/>
        </w:rPr>
        <w:t>Договор №_____</w:t>
      </w:r>
    </w:p>
    <w:p w:rsidR="003B1F28" w:rsidRPr="0048518E" w:rsidRDefault="003B1F28" w:rsidP="00561094">
      <w:pPr>
        <w:pStyle w:val="33"/>
        <w:jc w:val="center"/>
        <w:rPr>
          <w:sz w:val="22"/>
          <w:szCs w:val="22"/>
        </w:rPr>
      </w:pPr>
      <w:r w:rsidRPr="0048518E">
        <w:rPr>
          <w:sz w:val="22"/>
          <w:szCs w:val="22"/>
        </w:rPr>
        <w:t>на оказание услуг по поверке прибора «</w:t>
      </w:r>
      <w:proofErr w:type="spellStart"/>
      <w:r w:rsidRPr="0048518E">
        <w:rPr>
          <w:sz w:val="22"/>
          <w:szCs w:val="22"/>
        </w:rPr>
        <w:t>Энергомонитор</w:t>
      </w:r>
      <w:proofErr w:type="spellEnd"/>
      <w:r w:rsidRPr="0048518E">
        <w:rPr>
          <w:sz w:val="22"/>
          <w:szCs w:val="22"/>
        </w:rPr>
        <w:t>»</w:t>
      </w:r>
    </w:p>
    <w:p w:rsidR="003B1F28" w:rsidRPr="0048518E" w:rsidRDefault="003B1F28" w:rsidP="00561094">
      <w:pPr>
        <w:pStyle w:val="33"/>
        <w:jc w:val="center"/>
        <w:rPr>
          <w:sz w:val="22"/>
          <w:szCs w:val="22"/>
        </w:rPr>
      </w:pPr>
      <w:r w:rsidRPr="0048518E">
        <w:rPr>
          <w:sz w:val="22"/>
          <w:szCs w:val="22"/>
        </w:rPr>
        <w:t xml:space="preserve"> г. Петропавловск</w:t>
      </w:r>
      <w:r w:rsidRPr="0048518E">
        <w:rPr>
          <w:sz w:val="22"/>
          <w:szCs w:val="22"/>
        </w:rPr>
        <w:tab/>
      </w:r>
      <w:r w:rsidRPr="0048518E">
        <w:rPr>
          <w:sz w:val="22"/>
          <w:szCs w:val="22"/>
        </w:rPr>
        <w:tab/>
      </w:r>
      <w:r w:rsidRPr="0048518E">
        <w:rPr>
          <w:sz w:val="22"/>
          <w:szCs w:val="22"/>
        </w:rPr>
        <w:tab/>
        <w:t xml:space="preserve">      </w:t>
      </w:r>
      <w:r w:rsidRPr="0048518E">
        <w:rPr>
          <w:sz w:val="22"/>
          <w:szCs w:val="22"/>
        </w:rPr>
        <w:tab/>
      </w:r>
      <w:r w:rsidRPr="0048518E">
        <w:rPr>
          <w:sz w:val="22"/>
          <w:szCs w:val="22"/>
        </w:rPr>
        <w:tab/>
      </w:r>
      <w:r w:rsidRPr="0048518E">
        <w:rPr>
          <w:sz w:val="22"/>
          <w:szCs w:val="22"/>
        </w:rPr>
        <w:tab/>
      </w:r>
      <w:r w:rsidRPr="0048518E">
        <w:rPr>
          <w:sz w:val="22"/>
          <w:szCs w:val="22"/>
        </w:rPr>
        <w:tab/>
      </w:r>
      <w:r w:rsidRPr="0048518E">
        <w:rPr>
          <w:sz w:val="22"/>
          <w:szCs w:val="22"/>
        </w:rPr>
        <w:tab/>
        <w:t xml:space="preserve">        «___»__________2020г.</w:t>
      </w:r>
    </w:p>
    <w:p w:rsidR="003B1F28" w:rsidRPr="0048518E" w:rsidRDefault="003B1F28" w:rsidP="00561094">
      <w:pPr>
        <w:pStyle w:val="20"/>
        <w:ind w:firstLine="709"/>
        <w:rPr>
          <w:sz w:val="22"/>
          <w:szCs w:val="22"/>
        </w:rPr>
      </w:pPr>
      <w:r w:rsidRPr="0048518E">
        <w:rPr>
          <w:sz w:val="22"/>
          <w:szCs w:val="22"/>
        </w:rPr>
        <w:t xml:space="preserve">_______________________________, именуемое в дальнейшем </w:t>
      </w:r>
      <w:r w:rsidRPr="0048518E">
        <w:rPr>
          <w:bCs/>
          <w:sz w:val="22"/>
          <w:szCs w:val="22"/>
        </w:rPr>
        <w:t>«Исполнитель»</w:t>
      </w:r>
      <w:r w:rsidRPr="0048518E">
        <w:rPr>
          <w:sz w:val="22"/>
          <w:szCs w:val="22"/>
        </w:rPr>
        <w:t>, в лице директора действующего на основании _____________________________</w:t>
      </w:r>
      <w:r w:rsidRPr="0048518E">
        <w:rPr>
          <w:sz w:val="22"/>
          <w:szCs w:val="22"/>
          <w:lang w:val="kk-KZ"/>
        </w:rPr>
        <w:t xml:space="preserve">, </w:t>
      </w:r>
      <w:r w:rsidRPr="0048518E">
        <w:rPr>
          <w:sz w:val="22"/>
          <w:szCs w:val="22"/>
        </w:rPr>
        <w:t>с одной</w:t>
      </w:r>
      <w:r w:rsidRPr="0048518E">
        <w:rPr>
          <w:sz w:val="22"/>
          <w:szCs w:val="22"/>
          <w:lang w:val="kk-KZ"/>
        </w:rPr>
        <w:t> </w:t>
      </w:r>
      <w:r w:rsidRPr="0048518E">
        <w:rPr>
          <w:sz w:val="22"/>
          <w:szCs w:val="22"/>
        </w:rPr>
        <w:t>стороны,</w:t>
      </w:r>
      <w:r w:rsidRPr="0048518E">
        <w:rPr>
          <w:sz w:val="22"/>
          <w:szCs w:val="22"/>
          <w:lang w:val="en-US"/>
        </w:rPr>
        <w:t> </w:t>
      </w:r>
      <w:r w:rsidRPr="0048518E">
        <w:rPr>
          <w:sz w:val="22"/>
          <w:szCs w:val="22"/>
        </w:rPr>
        <w:t>и Акционерное общество «Северо-Казахстанская Распределительная Электросетевая Компания»</w:t>
      </w:r>
      <w:r w:rsidRPr="0048518E">
        <w:rPr>
          <w:sz w:val="22"/>
          <w:szCs w:val="22"/>
          <w:lang w:val="kk-KZ"/>
        </w:rPr>
        <w:t xml:space="preserve"> г</w:t>
      </w:r>
      <w:proofErr w:type="gramStart"/>
      <w:r w:rsidRPr="0048518E">
        <w:rPr>
          <w:sz w:val="22"/>
          <w:szCs w:val="22"/>
          <w:lang w:val="kk-KZ"/>
        </w:rPr>
        <w:t>.П</w:t>
      </w:r>
      <w:proofErr w:type="gramEnd"/>
      <w:r w:rsidRPr="0048518E">
        <w:rPr>
          <w:sz w:val="22"/>
          <w:szCs w:val="22"/>
          <w:lang w:val="kk-KZ"/>
        </w:rPr>
        <w:t>етропавловск</w:t>
      </w:r>
      <w:r w:rsidRPr="0048518E">
        <w:rPr>
          <w:sz w:val="22"/>
          <w:szCs w:val="22"/>
        </w:rPr>
        <w:t xml:space="preserve">, именуемый в дальнейшем </w:t>
      </w:r>
      <w:r w:rsidRPr="0048518E">
        <w:rPr>
          <w:bCs/>
          <w:sz w:val="22"/>
          <w:szCs w:val="22"/>
        </w:rPr>
        <w:t>Заказчик</w:t>
      </w:r>
      <w:r w:rsidRPr="0048518E">
        <w:rPr>
          <w:sz w:val="22"/>
          <w:szCs w:val="22"/>
        </w:rPr>
        <w:t xml:space="preserve">, </w:t>
      </w:r>
      <w:r w:rsidRPr="0048518E">
        <w:rPr>
          <w:bCs/>
          <w:sz w:val="22"/>
          <w:szCs w:val="22"/>
        </w:rPr>
        <w:t xml:space="preserve">в лице </w:t>
      </w:r>
      <w:r w:rsidRPr="0048518E">
        <w:rPr>
          <w:sz w:val="22"/>
          <w:szCs w:val="22"/>
        </w:rPr>
        <w:t>Генерального директора</w:t>
      </w:r>
      <w:r w:rsidRPr="0048518E">
        <w:rPr>
          <w:bCs/>
          <w:sz w:val="22"/>
          <w:szCs w:val="22"/>
        </w:rPr>
        <w:t xml:space="preserve"> Казановского А.А.</w:t>
      </w:r>
      <w:r w:rsidRPr="0048518E">
        <w:rPr>
          <w:sz w:val="22"/>
          <w:szCs w:val="22"/>
        </w:rPr>
        <w:t>, действующего на основании Устава,</w:t>
      </w:r>
      <w:r w:rsidRPr="0048518E">
        <w:rPr>
          <w:sz w:val="22"/>
          <w:szCs w:val="22"/>
          <w:lang w:val="en-US"/>
        </w:rPr>
        <w:t> </w:t>
      </w:r>
      <w:r w:rsidRPr="0048518E">
        <w:rPr>
          <w:sz w:val="22"/>
          <w:szCs w:val="22"/>
        </w:rPr>
        <w:t>с другой стороны, далее именуемые «Стороны», заключили настоящий договор о нижеследующем:</w:t>
      </w:r>
    </w:p>
    <w:p w:rsidR="003B1F28" w:rsidRPr="0048518E" w:rsidRDefault="003B1F28" w:rsidP="00561094">
      <w:pPr>
        <w:jc w:val="both"/>
        <w:rPr>
          <w:bCs/>
          <w:color w:val="auto"/>
          <w:sz w:val="22"/>
          <w:szCs w:val="22"/>
        </w:rPr>
      </w:pPr>
    </w:p>
    <w:p w:rsidR="003B1F28" w:rsidRPr="003826DC" w:rsidRDefault="003B1F28" w:rsidP="00D15098">
      <w:pPr>
        <w:jc w:val="center"/>
        <w:outlineLvl w:val="0"/>
        <w:rPr>
          <w:b/>
          <w:bCs/>
          <w:color w:val="auto"/>
          <w:sz w:val="22"/>
          <w:szCs w:val="22"/>
        </w:rPr>
      </w:pPr>
      <w:r w:rsidRPr="003826DC">
        <w:rPr>
          <w:b/>
          <w:bCs/>
          <w:color w:val="auto"/>
          <w:sz w:val="22"/>
          <w:szCs w:val="22"/>
        </w:rPr>
        <w:t>1. Предмет Договора</w:t>
      </w:r>
    </w:p>
    <w:p w:rsidR="003B1F28" w:rsidRPr="0048518E" w:rsidRDefault="003B1F28" w:rsidP="00561094">
      <w:pPr>
        <w:jc w:val="center"/>
        <w:rPr>
          <w:bCs/>
          <w:color w:val="auto"/>
          <w:sz w:val="22"/>
          <w:szCs w:val="22"/>
        </w:rPr>
      </w:pPr>
    </w:p>
    <w:p w:rsidR="003B1F28" w:rsidRPr="0048518E" w:rsidRDefault="003B1F28" w:rsidP="00561094">
      <w:pPr>
        <w:ind w:firstLine="708"/>
        <w:jc w:val="both"/>
        <w:rPr>
          <w:color w:val="auto"/>
          <w:sz w:val="22"/>
          <w:szCs w:val="22"/>
        </w:rPr>
      </w:pPr>
      <w:r w:rsidRPr="0048518E">
        <w:rPr>
          <w:color w:val="auto"/>
          <w:sz w:val="22"/>
          <w:szCs w:val="22"/>
        </w:rPr>
        <w:t xml:space="preserve">1.1. «Заказчик» поручает и оплачивает, а «Исполнитель» принимает на себя выполнение </w:t>
      </w:r>
    </w:p>
    <w:p w:rsidR="003B1F28" w:rsidRPr="0048518E" w:rsidRDefault="003B1F28" w:rsidP="00561094">
      <w:pPr>
        <w:ind w:firstLine="708"/>
        <w:jc w:val="both"/>
        <w:rPr>
          <w:color w:val="auto"/>
          <w:sz w:val="22"/>
          <w:szCs w:val="22"/>
        </w:rPr>
      </w:pPr>
      <w:r w:rsidRPr="0048518E">
        <w:rPr>
          <w:color w:val="auto"/>
          <w:sz w:val="22"/>
          <w:szCs w:val="22"/>
        </w:rPr>
        <w:t>услуг по поверке прибора «</w:t>
      </w:r>
      <w:proofErr w:type="spellStart"/>
      <w:r w:rsidRPr="0048518E">
        <w:rPr>
          <w:color w:val="auto"/>
          <w:sz w:val="22"/>
          <w:szCs w:val="22"/>
        </w:rPr>
        <w:t>Энергомонитор</w:t>
      </w:r>
      <w:proofErr w:type="spellEnd"/>
      <w:r w:rsidRPr="0048518E">
        <w:rPr>
          <w:color w:val="auto"/>
          <w:sz w:val="22"/>
          <w:szCs w:val="22"/>
        </w:rPr>
        <w:t>», в соответствии с Приложением №1 к договору (далее – СИ).</w:t>
      </w:r>
    </w:p>
    <w:p w:rsidR="003B1F28" w:rsidRPr="0048518E" w:rsidRDefault="003B1F28" w:rsidP="00561094">
      <w:pPr>
        <w:ind w:firstLine="708"/>
        <w:jc w:val="both"/>
        <w:rPr>
          <w:color w:val="auto"/>
          <w:sz w:val="22"/>
          <w:szCs w:val="22"/>
        </w:rPr>
      </w:pPr>
      <w:r w:rsidRPr="0048518E">
        <w:rPr>
          <w:color w:val="auto"/>
          <w:sz w:val="22"/>
          <w:szCs w:val="22"/>
        </w:rPr>
        <w:t>1.2. Срок поверки СИ предоставляемых на поверку – 10 (десять) рабочих дней, со дня поступления предоплаты на расчетный счет «Исполнителя» и предоставления средств измерений на  юридический адрес «Исполнителя».</w:t>
      </w:r>
    </w:p>
    <w:p w:rsidR="003B1F28" w:rsidRPr="0048518E" w:rsidRDefault="003B1F28" w:rsidP="00561094">
      <w:pPr>
        <w:ind w:firstLine="708"/>
        <w:jc w:val="both"/>
        <w:rPr>
          <w:color w:val="auto"/>
          <w:sz w:val="22"/>
          <w:szCs w:val="22"/>
        </w:rPr>
      </w:pPr>
      <w:r w:rsidRPr="0048518E">
        <w:rPr>
          <w:color w:val="auto"/>
          <w:sz w:val="22"/>
          <w:szCs w:val="22"/>
        </w:rPr>
        <w:t>1.3. Формой завершения работ является выдача «Исполнителем» документов, предусмотренных нормативными документами на поверку; счета-фактуры и акта оказанных услуг.</w:t>
      </w:r>
    </w:p>
    <w:p w:rsidR="003B1F28" w:rsidRPr="0048518E" w:rsidRDefault="003B1F28" w:rsidP="00561094">
      <w:pPr>
        <w:ind w:firstLine="708"/>
        <w:jc w:val="both"/>
        <w:rPr>
          <w:color w:val="auto"/>
          <w:sz w:val="22"/>
          <w:szCs w:val="22"/>
        </w:rPr>
      </w:pPr>
      <w:r w:rsidRPr="0048518E">
        <w:rPr>
          <w:color w:val="auto"/>
          <w:sz w:val="22"/>
          <w:szCs w:val="22"/>
        </w:rPr>
        <w:t>1.4. Место оказания ус</w:t>
      </w:r>
      <w:r w:rsidRPr="004355C7">
        <w:rPr>
          <w:color w:val="auto"/>
          <w:sz w:val="22"/>
          <w:szCs w:val="22"/>
        </w:rPr>
        <w:t>луг – ______________________.</w:t>
      </w:r>
    </w:p>
    <w:p w:rsidR="003B1F28" w:rsidRPr="0048518E" w:rsidRDefault="003B1F28" w:rsidP="00561094">
      <w:pPr>
        <w:pStyle w:val="ad"/>
        <w:rPr>
          <w:bCs/>
          <w:sz w:val="22"/>
          <w:szCs w:val="22"/>
        </w:rPr>
      </w:pPr>
    </w:p>
    <w:p w:rsidR="003B1F28" w:rsidRPr="0048518E" w:rsidRDefault="003B1F28" w:rsidP="00D15098">
      <w:pPr>
        <w:pStyle w:val="3"/>
        <w:rPr>
          <w:rFonts w:ascii="Times New Roman" w:hAnsi="Times New Roman"/>
          <w:b w:val="0"/>
          <w:color w:val="auto"/>
          <w:sz w:val="22"/>
          <w:szCs w:val="22"/>
        </w:rPr>
      </w:pPr>
      <w:r w:rsidRPr="0048518E">
        <w:rPr>
          <w:rFonts w:ascii="Times New Roman" w:hAnsi="Times New Roman"/>
          <w:b w:val="0"/>
          <w:color w:val="auto"/>
          <w:sz w:val="22"/>
          <w:szCs w:val="22"/>
        </w:rPr>
        <w:t>2. Права и обязательства Сторон</w:t>
      </w:r>
    </w:p>
    <w:p w:rsidR="003B1F28" w:rsidRPr="0048518E" w:rsidRDefault="003B1F28" w:rsidP="00561094">
      <w:pPr>
        <w:rPr>
          <w:color w:val="auto"/>
          <w:sz w:val="22"/>
          <w:szCs w:val="22"/>
        </w:rPr>
      </w:pPr>
    </w:p>
    <w:p w:rsidR="003B1F28" w:rsidRPr="0048518E" w:rsidRDefault="003B1F28" w:rsidP="00561094">
      <w:pPr>
        <w:pStyle w:val="ad"/>
        <w:ind w:firstLine="708"/>
        <w:rPr>
          <w:sz w:val="22"/>
          <w:szCs w:val="22"/>
        </w:rPr>
      </w:pPr>
      <w:r w:rsidRPr="0048518E">
        <w:rPr>
          <w:bCs/>
          <w:sz w:val="22"/>
          <w:szCs w:val="22"/>
        </w:rPr>
        <w:t>«Заказчик» обязуется</w:t>
      </w:r>
      <w:r w:rsidRPr="0048518E">
        <w:rPr>
          <w:sz w:val="22"/>
          <w:szCs w:val="22"/>
        </w:rPr>
        <w:t>:</w:t>
      </w:r>
    </w:p>
    <w:p w:rsidR="003B1F28" w:rsidRPr="0048518E" w:rsidRDefault="003B1F28" w:rsidP="00561094">
      <w:pPr>
        <w:pStyle w:val="ad"/>
        <w:ind w:firstLine="708"/>
        <w:jc w:val="both"/>
        <w:rPr>
          <w:sz w:val="22"/>
          <w:szCs w:val="22"/>
        </w:rPr>
      </w:pPr>
      <w:r w:rsidRPr="0048518E">
        <w:rPr>
          <w:sz w:val="22"/>
          <w:szCs w:val="22"/>
        </w:rPr>
        <w:t>2.1. представлять СИ на поверку технически исправными, чистыми, расконсервированными;</w:t>
      </w:r>
    </w:p>
    <w:p w:rsidR="003B1F28" w:rsidRPr="0048518E" w:rsidRDefault="003B1F28" w:rsidP="00561094">
      <w:pPr>
        <w:pStyle w:val="20"/>
        <w:ind w:firstLine="708"/>
        <w:rPr>
          <w:sz w:val="22"/>
          <w:szCs w:val="22"/>
        </w:rPr>
      </w:pPr>
      <w:r w:rsidRPr="0048518E">
        <w:rPr>
          <w:sz w:val="22"/>
          <w:szCs w:val="22"/>
        </w:rPr>
        <w:t xml:space="preserve">2.2. представлять «Исполнителю» необходимые документы, инструкции и техническое руководство на предъявленные СИ; </w:t>
      </w:r>
    </w:p>
    <w:p w:rsidR="003B1F28" w:rsidRPr="0048518E" w:rsidRDefault="003B1F28" w:rsidP="00561094">
      <w:pPr>
        <w:pStyle w:val="31"/>
        <w:ind w:left="0" w:firstLine="708"/>
        <w:rPr>
          <w:sz w:val="22"/>
          <w:szCs w:val="22"/>
        </w:rPr>
      </w:pPr>
      <w:r w:rsidRPr="0048518E">
        <w:rPr>
          <w:sz w:val="22"/>
          <w:szCs w:val="22"/>
        </w:rPr>
        <w:t>2.3. за срочную поверку по инициативе «Заказчика» в течение 3 (трех) рабочих дней, «Заказчик» обязуется дополнительно оплатить - 50% от тарифа (если позволяют условия выдержки времени, установленные нормативными документами);</w:t>
      </w:r>
    </w:p>
    <w:p w:rsidR="003B1F28" w:rsidRPr="0048518E" w:rsidRDefault="003B1F28" w:rsidP="00561094">
      <w:pPr>
        <w:pStyle w:val="31"/>
        <w:ind w:left="0" w:firstLine="708"/>
        <w:rPr>
          <w:sz w:val="22"/>
          <w:szCs w:val="22"/>
        </w:rPr>
      </w:pPr>
      <w:r w:rsidRPr="0048518E">
        <w:rPr>
          <w:sz w:val="22"/>
          <w:szCs w:val="22"/>
        </w:rPr>
        <w:t>2.4. своевременно и в полном объеме производить оплату по настоящему договору;</w:t>
      </w:r>
    </w:p>
    <w:p w:rsidR="003B1F28" w:rsidRPr="0048518E" w:rsidRDefault="003B1F28" w:rsidP="00561094">
      <w:pPr>
        <w:ind w:firstLine="708"/>
        <w:jc w:val="both"/>
        <w:rPr>
          <w:color w:val="auto"/>
          <w:sz w:val="22"/>
          <w:szCs w:val="22"/>
        </w:rPr>
      </w:pPr>
      <w:r w:rsidRPr="0048518E">
        <w:rPr>
          <w:color w:val="auto"/>
          <w:sz w:val="22"/>
          <w:szCs w:val="22"/>
        </w:rPr>
        <w:t>2.5. получить СИ при наличии доверенности в течение 10 (десяти) календарных дней после проведения поверки;</w:t>
      </w:r>
    </w:p>
    <w:p w:rsidR="003B1F28" w:rsidRPr="0048518E" w:rsidRDefault="003B1F28" w:rsidP="00561094">
      <w:pPr>
        <w:ind w:firstLine="708"/>
        <w:jc w:val="both"/>
        <w:rPr>
          <w:color w:val="auto"/>
          <w:sz w:val="22"/>
          <w:szCs w:val="22"/>
        </w:rPr>
      </w:pPr>
      <w:r w:rsidRPr="0048518E">
        <w:rPr>
          <w:color w:val="auto"/>
          <w:sz w:val="22"/>
          <w:szCs w:val="22"/>
        </w:rPr>
        <w:t>«Исполнитель» обязуется:</w:t>
      </w:r>
    </w:p>
    <w:p w:rsidR="003B1F28" w:rsidRPr="0048518E" w:rsidRDefault="003B1F28" w:rsidP="00561094">
      <w:pPr>
        <w:ind w:firstLine="708"/>
        <w:jc w:val="both"/>
        <w:rPr>
          <w:color w:val="auto"/>
          <w:sz w:val="22"/>
          <w:szCs w:val="22"/>
        </w:rPr>
      </w:pPr>
      <w:r w:rsidRPr="0048518E">
        <w:rPr>
          <w:color w:val="auto"/>
          <w:sz w:val="22"/>
          <w:szCs w:val="22"/>
        </w:rPr>
        <w:t>2.6. своевременно и качественно проводить поверку СИ в соответствии с Приложением №1, результаты поверки СИ оформить в соответствии с требованиями нормативной документации в установленной форме;</w:t>
      </w:r>
    </w:p>
    <w:p w:rsidR="003B1F28" w:rsidRPr="0048518E" w:rsidRDefault="003B1F28" w:rsidP="00561094">
      <w:pPr>
        <w:pStyle w:val="31"/>
        <w:ind w:left="0" w:firstLine="708"/>
        <w:rPr>
          <w:sz w:val="22"/>
          <w:szCs w:val="22"/>
        </w:rPr>
      </w:pPr>
      <w:r w:rsidRPr="0048518E">
        <w:rPr>
          <w:sz w:val="22"/>
          <w:szCs w:val="22"/>
        </w:rPr>
        <w:t>2.7. вернуть СИ под роспись при наличии доверенности;</w:t>
      </w:r>
    </w:p>
    <w:p w:rsidR="003B1F28" w:rsidRPr="0048518E" w:rsidRDefault="003B1F28" w:rsidP="00561094">
      <w:pPr>
        <w:pStyle w:val="31"/>
        <w:ind w:left="0" w:firstLine="708"/>
        <w:rPr>
          <w:sz w:val="22"/>
          <w:szCs w:val="22"/>
        </w:rPr>
      </w:pPr>
      <w:r w:rsidRPr="0048518E">
        <w:rPr>
          <w:sz w:val="22"/>
          <w:szCs w:val="22"/>
        </w:rPr>
        <w:t>2.8. соблюдать секретность конфиденциальной информации, получаемой в результате контактов с «Заказчиком», как во время, так и после завершения действия настоящего договора.</w:t>
      </w:r>
    </w:p>
    <w:p w:rsidR="003B1F28" w:rsidRPr="0048518E" w:rsidRDefault="003B1F28" w:rsidP="00561094">
      <w:pPr>
        <w:pStyle w:val="31"/>
        <w:rPr>
          <w:sz w:val="22"/>
          <w:szCs w:val="22"/>
        </w:rPr>
      </w:pPr>
    </w:p>
    <w:p w:rsidR="003B1F28" w:rsidRPr="003826DC" w:rsidRDefault="003B1F28" w:rsidP="00D15098">
      <w:pPr>
        <w:pStyle w:val="31"/>
        <w:jc w:val="center"/>
        <w:outlineLvl w:val="0"/>
        <w:rPr>
          <w:b/>
          <w:sz w:val="22"/>
          <w:szCs w:val="22"/>
        </w:rPr>
      </w:pPr>
      <w:r w:rsidRPr="003826DC">
        <w:rPr>
          <w:b/>
          <w:sz w:val="22"/>
          <w:szCs w:val="22"/>
        </w:rPr>
        <w:t>3. Стоимость услуг и условия оплаты</w:t>
      </w:r>
    </w:p>
    <w:p w:rsidR="003B1F28" w:rsidRPr="0048518E" w:rsidRDefault="003B1F28" w:rsidP="00561094">
      <w:pPr>
        <w:pStyle w:val="31"/>
        <w:jc w:val="center"/>
        <w:rPr>
          <w:sz w:val="22"/>
          <w:szCs w:val="22"/>
        </w:rPr>
      </w:pPr>
    </w:p>
    <w:p w:rsidR="003B1F28" w:rsidRPr="0048518E" w:rsidRDefault="003B1F28" w:rsidP="00561094">
      <w:pPr>
        <w:pStyle w:val="ad"/>
        <w:ind w:firstLine="708"/>
        <w:jc w:val="both"/>
        <w:rPr>
          <w:sz w:val="22"/>
          <w:szCs w:val="22"/>
        </w:rPr>
      </w:pPr>
      <w:r w:rsidRPr="0048518E">
        <w:rPr>
          <w:sz w:val="22"/>
          <w:szCs w:val="22"/>
        </w:rPr>
        <w:t>3.1. Общая сумма договора, определенная в соответствии с Приложением 1, составляет ______.</w:t>
      </w:r>
    </w:p>
    <w:p w:rsidR="003B1F28" w:rsidRPr="0048518E" w:rsidRDefault="003B1F28" w:rsidP="00561094">
      <w:pPr>
        <w:pStyle w:val="ad"/>
        <w:ind w:firstLine="708"/>
        <w:jc w:val="both"/>
        <w:rPr>
          <w:sz w:val="22"/>
          <w:szCs w:val="22"/>
        </w:rPr>
      </w:pPr>
      <w:r w:rsidRPr="0048518E">
        <w:rPr>
          <w:sz w:val="22"/>
          <w:szCs w:val="22"/>
        </w:rPr>
        <w:t xml:space="preserve">3.2. Оплата по настоящему договору производится «Заказчиком» в размере 100 % предоплата от суммы договора путем перечисления денежных средств на расчетный счет «Исполнителя» в течение 10 (десяти) банковских дней, </w:t>
      </w:r>
      <w:proofErr w:type="gramStart"/>
      <w:r w:rsidRPr="0048518E">
        <w:rPr>
          <w:sz w:val="22"/>
          <w:szCs w:val="22"/>
        </w:rPr>
        <w:t>с даты выставления</w:t>
      </w:r>
      <w:proofErr w:type="gramEnd"/>
      <w:r w:rsidRPr="0048518E">
        <w:rPr>
          <w:sz w:val="22"/>
          <w:szCs w:val="22"/>
        </w:rPr>
        <w:t xml:space="preserve"> счета на предоплату после подписания настоящего договора. По факту оказание услуг «Исполнитель» предоставляет «Заказчику» счет-фактуру и акт оказанных услуг до 5 числа следующего месяца.</w:t>
      </w:r>
    </w:p>
    <w:p w:rsidR="003B1F28" w:rsidRPr="0048518E" w:rsidRDefault="003B1F28" w:rsidP="00561094">
      <w:pPr>
        <w:pStyle w:val="ad"/>
        <w:ind w:firstLine="708"/>
        <w:jc w:val="both"/>
        <w:rPr>
          <w:sz w:val="22"/>
          <w:szCs w:val="22"/>
        </w:rPr>
      </w:pPr>
      <w:r w:rsidRPr="0048518E">
        <w:rPr>
          <w:sz w:val="22"/>
          <w:szCs w:val="22"/>
        </w:rPr>
        <w:t>3.3. «Исполнитель» приступает к проведению поверки только после 100% предоплаты, суммы указанной в счете и доставке СИ.</w:t>
      </w:r>
    </w:p>
    <w:p w:rsidR="003B1F28" w:rsidRPr="0048518E" w:rsidRDefault="003B1F28" w:rsidP="00561094">
      <w:pPr>
        <w:pStyle w:val="ad"/>
        <w:ind w:firstLine="708"/>
        <w:jc w:val="both"/>
        <w:rPr>
          <w:sz w:val="22"/>
          <w:szCs w:val="22"/>
        </w:rPr>
      </w:pPr>
      <w:r w:rsidRPr="0048518E">
        <w:rPr>
          <w:sz w:val="22"/>
          <w:szCs w:val="22"/>
        </w:rPr>
        <w:t>3.4. При отрицательных результатах поверки оплата «Заказчику» не возвращается, выдается свидетельство о непригодности СИ.</w:t>
      </w:r>
    </w:p>
    <w:p w:rsidR="003B1F28" w:rsidRPr="0048518E" w:rsidRDefault="003B1F28" w:rsidP="00561094">
      <w:pPr>
        <w:pStyle w:val="ad"/>
        <w:ind w:firstLine="708"/>
        <w:jc w:val="both"/>
        <w:rPr>
          <w:sz w:val="22"/>
          <w:szCs w:val="22"/>
        </w:rPr>
      </w:pPr>
      <w:r w:rsidRPr="0048518E">
        <w:rPr>
          <w:sz w:val="22"/>
          <w:szCs w:val="22"/>
        </w:rPr>
        <w:t>3.5. В случае отказа «Заказчик» от проведения поверки СИ до их фактического завершения, «Исполнителем» производится возврат оплаты в течени</w:t>
      </w:r>
      <w:proofErr w:type="gramStart"/>
      <w:r w:rsidRPr="0048518E">
        <w:rPr>
          <w:sz w:val="22"/>
          <w:szCs w:val="22"/>
        </w:rPr>
        <w:t>и</w:t>
      </w:r>
      <w:proofErr w:type="gramEnd"/>
      <w:r w:rsidRPr="0048518E">
        <w:rPr>
          <w:sz w:val="22"/>
          <w:szCs w:val="22"/>
        </w:rPr>
        <w:t xml:space="preserve"> 5 банковских дней с даты письменного уведомления Заказчика к Исполнителю.</w:t>
      </w:r>
    </w:p>
    <w:p w:rsidR="003B1F28" w:rsidRPr="0048518E" w:rsidRDefault="003B1F28" w:rsidP="00561094">
      <w:pPr>
        <w:pStyle w:val="ad"/>
        <w:rPr>
          <w:sz w:val="22"/>
          <w:szCs w:val="22"/>
        </w:rPr>
      </w:pPr>
    </w:p>
    <w:p w:rsidR="003B1F28" w:rsidRPr="003826DC" w:rsidRDefault="003B1F28" w:rsidP="00D15098">
      <w:pPr>
        <w:pStyle w:val="3"/>
        <w:ind w:left="1416" w:firstLine="708"/>
        <w:rPr>
          <w:rFonts w:ascii="Times New Roman" w:hAnsi="Times New Roman"/>
          <w:color w:val="auto"/>
          <w:sz w:val="22"/>
          <w:szCs w:val="22"/>
        </w:rPr>
      </w:pPr>
      <w:r w:rsidRPr="003826DC">
        <w:rPr>
          <w:rFonts w:ascii="Times New Roman" w:hAnsi="Times New Roman"/>
          <w:color w:val="auto"/>
          <w:sz w:val="22"/>
          <w:szCs w:val="22"/>
        </w:rPr>
        <w:t xml:space="preserve">4. Ответственность Сторон и порядок разрешения разногласий и споров </w:t>
      </w:r>
    </w:p>
    <w:p w:rsidR="003B1F28" w:rsidRPr="0048518E" w:rsidRDefault="003B1F28" w:rsidP="00561094">
      <w:pPr>
        <w:rPr>
          <w:color w:val="auto"/>
          <w:sz w:val="22"/>
          <w:szCs w:val="22"/>
        </w:rPr>
      </w:pPr>
    </w:p>
    <w:p w:rsidR="003B1F28" w:rsidRPr="0048518E" w:rsidRDefault="003B1F28" w:rsidP="00561094">
      <w:pPr>
        <w:ind w:left="42" w:firstLine="666"/>
        <w:jc w:val="both"/>
        <w:rPr>
          <w:color w:val="auto"/>
          <w:sz w:val="22"/>
          <w:szCs w:val="22"/>
        </w:rPr>
      </w:pPr>
      <w:r w:rsidRPr="0048518E">
        <w:rPr>
          <w:color w:val="auto"/>
          <w:sz w:val="22"/>
          <w:szCs w:val="22"/>
        </w:rPr>
        <w:t>4.1. За нарушение срока поверки, предусмотренного п.1.2. договора, по вине Исполнителя, Заказчик вправе требовать уплаты пени в размере 0,1% от стоимости услуг за каждый день просрочки, но не более 5% от суммы подлежащей оплате, путем выставления требования о возмещении пени, о чем Исполнителю будет направлено соответствующее письменное уведомление.</w:t>
      </w:r>
    </w:p>
    <w:p w:rsidR="003B1F28" w:rsidRPr="0048518E" w:rsidRDefault="003B1F28" w:rsidP="00561094">
      <w:pPr>
        <w:pStyle w:val="31"/>
        <w:ind w:left="-28" w:firstLine="736"/>
        <w:rPr>
          <w:sz w:val="22"/>
          <w:szCs w:val="22"/>
        </w:rPr>
      </w:pPr>
      <w:r w:rsidRPr="0048518E">
        <w:rPr>
          <w:sz w:val="22"/>
          <w:szCs w:val="22"/>
        </w:rPr>
        <w:t>4.2. Если Заказчик не выполнит в срок свои обязательства, предусмотренные договором, и это приведет к задержке оказания услуг, то Исполнитель имеет право на продление срока оказания услуг на соответствующий период и на освобождение на этот период от уплаты пени за просрочку.</w:t>
      </w:r>
    </w:p>
    <w:p w:rsidR="003B1F28" w:rsidRPr="0048518E" w:rsidRDefault="003B1F28" w:rsidP="00561094">
      <w:pPr>
        <w:pStyle w:val="31"/>
        <w:ind w:left="0" w:firstLine="708"/>
        <w:rPr>
          <w:sz w:val="22"/>
          <w:szCs w:val="22"/>
        </w:rPr>
      </w:pPr>
      <w:r w:rsidRPr="0048518E">
        <w:rPr>
          <w:sz w:val="22"/>
          <w:szCs w:val="22"/>
        </w:rPr>
        <w:t>4.3. Исполнитель несет материальную ответственность за сохранность предоставленных СИ в размере затрат, связанных с восстановлением или заменой поврежденного или утерянного имущества.</w:t>
      </w:r>
    </w:p>
    <w:p w:rsidR="003B1F28" w:rsidRPr="0048518E" w:rsidRDefault="003B1F28" w:rsidP="00561094">
      <w:pPr>
        <w:pStyle w:val="31"/>
        <w:ind w:left="0" w:firstLine="708"/>
        <w:rPr>
          <w:sz w:val="22"/>
          <w:szCs w:val="22"/>
        </w:rPr>
      </w:pPr>
      <w:r w:rsidRPr="0048518E">
        <w:rPr>
          <w:sz w:val="22"/>
          <w:szCs w:val="22"/>
        </w:rPr>
        <w:t xml:space="preserve">4.4.В случае неисполнения «Исполнителем» п.2.6. настоящего договора, последний производит возврат денежных средств, полученных в качестве предоплаты на расчетный счет заказчика в течение 5 банковских дней с даты </w:t>
      </w:r>
      <w:proofErr w:type="gramStart"/>
      <w:r w:rsidRPr="0048518E">
        <w:rPr>
          <w:sz w:val="22"/>
          <w:szCs w:val="22"/>
        </w:rPr>
        <w:t>истечения срока окончания оказания услуг</w:t>
      </w:r>
      <w:proofErr w:type="gramEnd"/>
      <w:r w:rsidRPr="0048518E">
        <w:rPr>
          <w:sz w:val="22"/>
          <w:szCs w:val="22"/>
        </w:rPr>
        <w:t>.</w:t>
      </w:r>
    </w:p>
    <w:p w:rsidR="003B1F28" w:rsidRPr="0048518E" w:rsidRDefault="003B1F28" w:rsidP="00561094">
      <w:pPr>
        <w:pStyle w:val="31"/>
        <w:ind w:left="0" w:firstLine="708"/>
        <w:rPr>
          <w:sz w:val="22"/>
          <w:szCs w:val="22"/>
        </w:rPr>
      </w:pPr>
      <w:r w:rsidRPr="0048518E">
        <w:rPr>
          <w:sz w:val="22"/>
          <w:szCs w:val="22"/>
        </w:rPr>
        <w:t>4.5. По истечении 3 (трех) месяцев хранения Исполнитель не несет ответственности за сохранность СИ.</w:t>
      </w:r>
    </w:p>
    <w:p w:rsidR="003B1F28" w:rsidRPr="0048518E" w:rsidRDefault="003B1F28" w:rsidP="00561094">
      <w:pPr>
        <w:pStyle w:val="31"/>
        <w:ind w:left="-42" w:firstLine="750"/>
        <w:rPr>
          <w:sz w:val="22"/>
          <w:szCs w:val="22"/>
        </w:rPr>
      </w:pPr>
      <w:r w:rsidRPr="0048518E">
        <w:rPr>
          <w:sz w:val="22"/>
          <w:szCs w:val="22"/>
        </w:rPr>
        <w:t>4.6. Оплата пени и штрафов за несвоевременное оказание услуг и несвоевременное получение СИ не освобождает Стороны от выполнения принятых на себя обязательств по договору.</w:t>
      </w:r>
    </w:p>
    <w:p w:rsidR="003B1F28" w:rsidRPr="0048518E" w:rsidRDefault="003B1F28" w:rsidP="00561094">
      <w:pPr>
        <w:pStyle w:val="ad"/>
        <w:ind w:left="-28" w:firstLine="736"/>
        <w:jc w:val="both"/>
        <w:rPr>
          <w:sz w:val="22"/>
          <w:szCs w:val="22"/>
        </w:rPr>
      </w:pPr>
      <w:r w:rsidRPr="0048518E">
        <w:rPr>
          <w:sz w:val="22"/>
          <w:szCs w:val="22"/>
        </w:rPr>
        <w:t>4.7. Разногласия между сторонами, возникающие в процессе исполнения договора, разрешаются путем переговоров, а споры – в соответствии с законодательством Республики Казахстан по месту нахождения истца.</w:t>
      </w:r>
    </w:p>
    <w:p w:rsidR="003B1F28" w:rsidRPr="0048518E" w:rsidRDefault="003B1F28" w:rsidP="00561094">
      <w:pPr>
        <w:pStyle w:val="ad"/>
        <w:ind w:left="-28" w:firstLine="736"/>
        <w:jc w:val="both"/>
        <w:rPr>
          <w:sz w:val="22"/>
          <w:szCs w:val="22"/>
        </w:rPr>
      </w:pPr>
    </w:p>
    <w:p w:rsidR="003B1F28" w:rsidRPr="003826DC" w:rsidRDefault="003B1F28" w:rsidP="00D15098">
      <w:pPr>
        <w:pStyle w:val="ad"/>
        <w:jc w:val="center"/>
        <w:outlineLvl w:val="0"/>
        <w:rPr>
          <w:b/>
          <w:bCs/>
          <w:sz w:val="22"/>
          <w:szCs w:val="22"/>
        </w:rPr>
      </w:pPr>
      <w:r w:rsidRPr="003826DC">
        <w:rPr>
          <w:b/>
          <w:bCs/>
          <w:sz w:val="22"/>
          <w:szCs w:val="22"/>
        </w:rPr>
        <w:t>5. Форс-мажор</w:t>
      </w:r>
    </w:p>
    <w:p w:rsidR="003B1F28" w:rsidRPr="0048518E" w:rsidRDefault="003B1F28" w:rsidP="00561094">
      <w:pPr>
        <w:pStyle w:val="ad"/>
        <w:jc w:val="center"/>
        <w:rPr>
          <w:bCs/>
          <w:sz w:val="22"/>
          <w:szCs w:val="22"/>
        </w:rPr>
      </w:pPr>
    </w:p>
    <w:p w:rsidR="003B1F28" w:rsidRPr="0048518E" w:rsidRDefault="003B1F28" w:rsidP="00561094">
      <w:pPr>
        <w:pStyle w:val="31"/>
        <w:ind w:left="0" w:firstLine="708"/>
        <w:rPr>
          <w:sz w:val="22"/>
          <w:szCs w:val="22"/>
        </w:rPr>
      </w:pPr>
      <w:proofErr w:type="gramStart"/>
      <w:r w:rsidRPr="0048518E">
        <w:rPr>
          <w:sz w:val="22"/>
          <w:szCs w:val="22"/>
        </w:rPr>
        <w:t>5.1 Стороны не несут ответственности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(далее – Форс-мажор), вызванных проявлением  наводнений,  пожаров, землетрясений, эпидемий,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постановлений, административных или иных ограничений, оказывающих влияние на выполнение</w:t>
      </w:r>
      <w:proofErr w:type="gramEnd"/>
      <w:r w:rsidRPr="0048518E">
        <w:rPr>
          <w:sz w:val="22"/>
          <w:szCs w:val="22"/>
        </w:rPr>
        <w:t xml:space="preserve"> обязатель</w:t>
      </w:r>
      <w:proofErr w:type="gramStart"/>
      <w:r w:rsidRPr="0048518E">
        <w:rPr>
          <w:sz w:val="22"/>
          <w:szCs w:val="22"/>
        </w:rPr>
        <w:t>ств ст</w:t>
      </w:r>
      <w:proofErr w:type="gramEnd"/>
      <w:r w:rsidRPr="0048518E">
        <w:rPr>
          <w:sz w:val="22"/>
          <w:szCs w:val="22"/>
        </w:rPr>
        <w:t>оронами по договору,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плательщика, или иных обстоятельств, находящихся вне разумного контроля сторон. Сроки выполнения обязательств по договору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3B1F28" w:rsidRPr="0048518E" w:rsidRDefault="003B1F28" w:rsidP="00561094">
      <w:pPr>
        <w:pStyle w:val="31"/>
        <w:ind w:left="0" w:firstLine="722"/>
        <w:rPr>
          <w:sz w:val="22"/>
          <w:szCs w:val="22"/>
        </w:rPr>
      </w:pPr>
      <w:r w:rsidRPr="0048518E">
        <w:rPr>
          <w:sz w:val="22"/>
          <w:szCs w:val="22"/>
        </w:rPr>
        <w:t>5.2</w:t>
      </w:r>
      <w:proofErr w:type="gramStart"/>
      <w:r w:rsidRPr="0048518E">
        <w:rPr>
          <w:sz w:val="22"/>
          <w:szCs w:val="22"/>
        </w:rPr>
        <w:t xml:space="preserve"> О</w:t>
      </w:r>
      <w:proofErr w:type="gramEnd"/>
      <w:r w:rsidRPr="0048518E">
        <w:rPr>
          <w:sz w:val="22"/>
          <w:szCs w:val="22"/>
        </w:rPr>
        <w:t>бе стороны должны в течение 3-х дней известить письменно друг друга о начале и окончании обстоятельств Форс-мажора, препятствующих выполнению обязательств по договору.</w:t>
      </w:r>
    </w:p>
    <w:p w:rsidR="003B1F28" w:rsidRPr="0048518E" w:rsidRDefault="003B1F28" w:rsidP="00561094">
      <w:pPr>
        <w:pStyle w:val="20"/>
        <w:ind w:firstLine="722"/>
        <w:rPr>
          <w:sz w:val="22"/>
          <w:szCs w:val="22"/>
        </w:rPr>
      </w:pPr>
      <w:r w:rsidRPr="0048518E">
        <w:rPr>
          <w:sz w:val="22"/>
          <w:szCs w:val="22"/>
        </w:rPr>
        <w:t>5.3 Сторона, ссылающаяся на форс-мажорные обстоятельства, обязана предоставить для их подтверждения документ, выданный независимой экспертной организацией Республики Казахстан.</w:t>
      </w:r>
    </w:p>
    <w:p w:rsidR="003B1F28" w:rsidRPr="0048518E" w:rsidRDefault="003B1F28" w:rsidP="00433999">
      <w:pPr>
        <w:pStyle w:val="22"/>
        <w:spacing w:line="240" w:lineRule="auto"/>
        <w:rPr>
          <w:color w:val="auto"/>
          <w:sz w:val="22"/>
          <w:szCs w:val="22"/>
        </w:rPr>
      </w:pPr>
      <w:r w:rsidRPr="0048518E">
        <w:rPr>
          <w:color w:val="auto"/>
          <w:sz w:val="22"/>
          <w:szCs w:val="22"/>
        </w:rPr>
        <w:t xml:space="preserve">        5.4</w:t>
      </w:r>
      <w:proofErr w:type="gramStart"/>
      <w:r w:rsidRPr="0048518E">
        <w:rPr>
          <w:color w:val="auto"/>
          <w:sz w:val="22"/>
          <w:szCs w:val="22"/>
        </w:rPr>
        <w:t xml:space="preserve"> Е</w:t>
      </w:r>
      <w:proofErr w:type="gramEnd"/>
      <w:r w:rsidRPr="0048518E">
        <w:rPr>
          <w:color w:val="auto"/>
          <w:sz w:val="22"/>
          <w:szCs w:val="22"/>
        </w:rPr>
        <w:t>сли обстоятельства непреодолимой силы продолжают действовать более 1 месяца, любая из сторон имеет право расторгнуть договор полностью или в части, сообщив о принятом решении другой стороне. В этом случае стороны производят взаиморасчеты только по фактически выполненным работам или оказанным услугам.</w:t>
      </w:r>
    </w:p>
    <w:p w:rsidR="003B1F28" w:rsidRPr="0048518E" w:rsidRDefault="003B1F28" w:rsidP="00561094">
      <w:pPr>
        <w:pStyle w:val="4"/>
        <w:rPr>
          <w:rFonts w:ascii="Times New Roman" w:hAnsi="Times New Roman"/>
          <w:b w:val="0"/>
          <w:i w:val="0"/>
          <w:color w:val="auto"/>
          <w:sz w:val="22"/>
          <w:szCs w:val="22"/>
          <w:lang w:val="kk-KZ"/>
        </w:rPr>
      </w:pPr>
    </w:p>
    <w:p w:rsidR="003B1F28" w:rsidRPr="003826DC" w:rsidRDefault="003B1F28" w:rsidP="00D15098">
      <w:pPr>
        <w:jc w:val="center"/>
        <w:outlineLvl w:val="0"/>
        <w:rPr>
          <w:b/>
          <w:color w:val="auto"/>
          <w:sz w:val="22"/>
          <w:szCs w:val="22"/>
          <w:lang w:val="kk-KZ"/>
        </w:rPr>
      </w:pPr>
      <w:r w:rsidRPr="003826DC">
        <w:rPr>
          <w:b/>
          <w:color w:val="auto"/>
          <w:sz w:val="22"/>
          <w:szCs w:val="22"/>
          <w:lang w:val="kk-KZ"/>
        </w:rPr>
        <w:t>6. Срок действия Договора</w:t>
      </w:r>
    </w:p>
    <w:p w:rsidR="003B1F28" w:rsidRPr="0048518E" w:rsidRDefault="003B1F28" w:rsidP="00561094">
      <w:pPr>
        <w:jc w:val="center"/>
        <w:rPr>
          <w:color w:val="auto"/>
          <w:sz w:val="22"/>
          <w:szCs w:val="22"/>
          <w:lang w:val="kk-KZ"/>
        </w:rPr>
      </w:pPr>
    </w:p>
    <w:p w:rsidR="003B1F28" w:rsidRPr="0048518E" w:rsidRDefault="003B1F28" w:rsidP="00561094">
      <w:pPr>
        <w:pStyle w:val="ad"/>
        <w:ind w:firstLine="722"/>
        <w:jc w:val="both"/>
        <w:rPr>
          <w:sz w:val="22"/>
          <w:szCs w:val="22"/>
        </w:rPr>
      </w:pPr>
      <w:r w:rsidRPr="0048518E">
        <w:rPr>
          <w:sz w:val="22"/>
          <w:szCs w:val="22"/>
        </w:rPr>
        <w:t>6.1 Договор вступает в силу от даты его подписания обеими Сторонами и действует по 31.12.2020г.</w:t>
      </w:r>
    </w:p>
    <w:p w:rsidR="003B1F28" w:rsidRPr="0048518E" w:rsidRDefault="003B1F28" w:rsidP="00561094">
      <w:pPr>
        <w:jc w:val="both"/>
        <w:rPr>
          <w:color w:val="auto"/>
          <w:sz w:val="22"/>
          <w:szCs w:val="22"/>
        </w:rPr>
      </w:pPr>
      <w:r w:rsidRPr="0048518E">
        <w:rPr>
          <w:color w:val="auto"/>
          <w:sz w:val="22"/>
          <w:szCs w:val="22"/>
          <w:lang w:eastAsia="ru-RU"/>
        </w:rPr>
        <w:t xml:space="preserve"> </w:t>
      </w:r>
      <w:r w:rsidRPr="0048518E">
        <w:rPr>
          <w:color w:val="auto"/>
          <w:sz w:val="22"/>
          <w:szCs w:val="22"/>
          <w:lang w:eastAsia="ru-RU"/>
        </w:rPr>
        <w:tab/>
      </w:r>
    </w:p>
    <w:p w:rsidR="003B1F28" w:rsidRDefault="003B1F28" w:rsidP="00561094">
      <w:pPr>
        <w:jc w:val="both"/>
        <w:rPr>
          <w:color w:val="auto"/>
          <w:sz w:val="22"/>
          <w:szCs w:val="22"/>
        </w:rPr>
      </w:pPr>
    </w:p>
    <w:p w:rsidR="003B1F28" w:rsidRDefault="003B1F28" w:rsidP="00561094">
      <w:pPr>
        <w:jc w:val="both"/>
        <w:rPr>
          <w:color w:val="auto"/>
          <w:sz w:val="22"/>
          <w:szCs w:val="22"/>
        </w:rPr>
      </w:pPr>
    </w:p>
    <w:p w:rsidR="003B1F28" w:rsidRDefault="003B1F28" w:rsidP="00561094">
      <w:pPr>
        <w:jc w:val="both"/>
        <w:rPr>
          <w:color w:val="auto"/>
          <w:sz w:val="22"/>
          <w:szCs w:val="22"/>
        </w:rPr>
      </w:pPr>
    </w:p>
    <w:p w:rsidR="003B1F28" w:rsidRDefault="003B1F28" w:rsidP="00561094">
      <w:pPr>
        <w:jc w:val="both"/>
        <w:rPr>
          <w:color w:val="auto"/>
          <w:sz w:val="22"/>
          <w:szCs w:val="22"/>
        </w:rPr>
      </w:pPr>
    </w:p>
    <w:p w:rsidR="003B1F28" w:rsidRDefault="003B1F28" w:rsidP="00561094">
      <w:pPr>
        <w:jc w:val="both"/>
        <w:rPr>
          <w:color w:val="auto"/>
          <w:sz w:val="22"/>
          <w:szCs w:val="22"/>
        </w:rPr>
      </w:pPr>
    </w:p>
    <w:p w:rsidR="003B1F28" w:rsidRPr="0048518E" w:rsidRDefault="003B1F28" w:rsidP="00561094">
      <w:pPr>
        <w:jc w:val="both"/>
        <w:rPr>
          <w:color w:val="auto"/>
          <w:sz w:val="22"/>
          <w:szCs w:val="22"/>
        </w:rPr>
      </w:pPr>
    </w:p>
    <w:p w:rsidR="003B1F28" w:rsidRPr="003826DC" w:rsidRDefault="003B1F28" w:rsidP="00D15098">
      <w:pPr>
        <w:pStyle w:val="4"/>
        <w:jc w:val="center"/>
        <w:rPr>
          <w:rFonts w:ascii="Times New Roman" w:hAnsi="Times New Roman"/>
          <w:i w:val="0"/>
          <w:color w:val="auto"/>
          <w:sz w:val="22"/>
          <w:szCs w:val="22"/>
        </w:rPr>
      </w:pPr>
      <w:r w:rsidRPr="003826DC">
        <w:rPr>
          <w:rFonts w:ascii="Times New Roman" w:hAnsi="Times New Roman"/>
          <w:i w:val="0"/>
          <w:color w:val="auto"/>
          <w:sz w:val="22"/>
          <w:szCs w:val="22"/>
        </w:rPr>
        <w:t>7. Дополнительные условия</w:t>
      </w:r>
    </w:p>
    <w:p w:rsidR="003B1F28" w:rsidRPr="0048518E" w:rsidRDefault="003B1F28" w:rsidP="00561094">
      <w:pPr>
        <w:rPr>
          <w:color w:val="auto"/>
          <w:sz w:val="22"/>
          <w:szCs w:val="22"/>
        </w:rPr>
      </w:pPr>
    </w:p>
    <w:p w:rsidR="003B1F28" w:rsidRPr="0048518E" w:rsidRDefault="003B1F28" w:rsidP="00D15098">
      <w:pPr>
        <w:pStyle w:val="22"/>
        <w:spacing w:line="240" w:lineRule="auto"/>
        <w:ind w:left="42" w:firstLine="666"/>
        <w:outlineLvl w:val="0"/>
        <w:rPr>
          <w:color w:val="auto"/>
          <w:sz w:val="22"/>
          <w:szCs w:val="22"/>
        </w:rPr>
      </w:pPr>
      <w:r w:rsidRPr="0048518E">
        <w:rPr>
          <w:color w:val="auto"/>
          <w:sz w:val="22"/>
          <w:szCs w:val="22"/>
        </w:rPr>
        <w:lastRenderedPageBreak/>
        <w:t>7.1 Настоящий договор составлен в 2-х экземплярах на русском языке, по одному экземпляру для каждой стороны, оба экземпляра имеют одинаковую юридическую силу.</w:t>
      </w:r>
    </w:p>
    <w:p w:rsidR="003B1F28" w:rsidRPr="0048518E" w:rsidRDefault="003B1F28" w:rsidP="00D15098">
      <w:pPr>
        <w:pStyle w:val="22"/>
        <w:spacing w:line="240" w:lineRule="auto"/>
        <w:ind w:left="42" w:firstLine="666"/>
        <w:outlineLvl w:val="0"/>
        <w:rPr>
          <w:color w:val="auto"/>
          <w:sz w:val="22"/>
          <w:szCs w:val="22"/>
        </w:rPr>
      </w:pPr>
      <w:r w:rsidRPr="0048518E">
        <w:rPr>
          <w:color w:val="auto"/>
          <w:sz w:val="22"/>
          <w:szCs w:val="22"/>
        </w:rPr>
        <w:t>7.2 Внесение изменений и дополнений в договор возможно только с письменного согласия обеих сторон.</w:t>
      </w:r>
    </w:p>
    <w:p w:rsidR="003B1F28" w:rsidRPr="0048518E" w:rsidRDefault="003B1F28" w:rsidP="00D15098">
      <w:pPr>
        <w:pStyle w:val="22"/>
        <w:spacing w:line="240" w:lineRule="auto"/>
        <w:ind w:left="-14" w:firstLine="722"/>
        <w:outlineLvl w:val="0"/>
        <w:rPr>
          <w:color w:val="auto"/>
          <w:sz w:val="22"/>
          <w:szCs w:val="22"/>
        </w:rPr>
      </w:pPr>
      <w:r w:rsidRPr="0048518E">
        <w:rPr>
          <w:color w:val="auto"/>
          <w:sz w:val="22"/>
          <w:szCs w:val="22"/>
        </w:rPr>
        <w:t>7.3</w:t>
      </w:r>
      <w:proofErr w:type="gramStart"/>
      <w:r w:rsidRPr="0048518E">
        <w:rPr>
          <w:color w:val="auto"/>
          <w:sz w:val="22"/>
          <w:szCs w:val="22"/>
        </w:rPr>
        <w:t xml:space="preserve"> Л</w:t>
      </w:r>
      <w:proofErr w:type="gramEnd"/>
      <w:r w:rsidRPr="0048518E">
        <w:rPr>
          <w:color w:val="auto"/>
          <w:sz w:val="22"/>
          <w:szCs w:val="22"/>
        </w:rPr>
        <w:t>юбая из сторон может отказаться от договора в одностороннем порядке, письменно предупредив другую сторону за 1 календарный месяц до предполагаемой даты расторжения.</w:t>
      </w:r>
    </w:p>
    <w:p w:rsidR="003B1F28" w:rsidRPr="0048518E" w:rsidRDefault="003B1F28" w:rsidP="00561094">
      <w:pPr>
        <w:pStyle w:val="22"/>
        <w:spacing w:line="240" w:lineRule="auto"/>
        <w:ind w:left="-14" w:firstLine="722"/>
        <w:rPr>
          <w:color w:val="auto"/>
          <w:sz w:val="22"/>
          <w:szCs w:val="22"/>
        </w:rPr>
      </w:pPr>
      <w:r w:rsidRPr="0048518E">
        <w:rPr>
          <w:color w:val="auto"/>
          <w:sz w:val="22"/>
          <w:szCs w:val="22"/>
        </w:rPr>
        <w:t>7.4. Пролонгация договора возможна только с письменного согласия сторон.</w:t>
      </w:r>
    </w:p>
    <w:p w:rsidR="003B1F28" w:rsidRPr="0048518E" w:rsidRDefault="003B1F28" w:rsidP="00561094">
      <w:pPr>
        <w:rPr>
          <w:color w:val="auto"/>
          <w:sz w:val="22"/>
          <w:szCs w:val="22"/>
        </w:rPr>
      </w:pPr>
    </w:p>
    <w:p w:rsidR="003B1F28" w:rsidRPr="003826DC" w:rsidRDefault="003B1F28" w:rsidP="00D15098">
      <w:pPr>
        <w:pStyle w:val="4"/>
        <w:jc w:val="center"/>
        <w:rPr>
          <w:rFonts w:ascii="Times New Roman" w:hAnsi="Times New Roman"/>
          <w:i w:val="0"/>
          <w:color w:val="auto"/>
          <w:sz w:val="22"/>
          <w:szCs w:val="22"/>
        </w:rPr>
      </w:pPr>
      <w:r w:rsidRPr="003826DC">
        <w:rPr>
          <w:rFonts w:ascii="Times New Roman" w:hAnsi="Times New Roman"/>
          <w:i w:val="0"/>
          <w:color w:val="auto"/>
          <w:sz w:val="22"/>
          <w:szCs w:val="22"/>
        </w:rPr>
        <w:t>8. Юридические адреса и банковские реквизиты Сторон</w:t>
      </w:r>
    </w:p>
    <w:p w:rsidR="003B1F28" w:rsidRPr="0048518E" w:rsidRDefault="003B1F28" w:rsidP="00561094">
      <w:pPr>
        <w:rPr>
          <w:bCs/>
          <w:color w:val="auto"/>
          <w:sz w:val="22"/>
          <w:szCs w:val="22"/>
        </w:rPr>
      </w:pPr>
    </w:p>
    <w:tbl>
      <w:tblPr>
        <w:tblW w:w="10980" w:type="dxa"/>
        <w:tblInd w:w="-72" w:type="dxa"/>
        <w:tblLayout w:type="fixed"/>
        <w:tblLook w:val="0000" w:firstRow="0" w:lastRow="0" w:firstColumn="0" w:lastColumn="0" w:noHBand="0" w:noVBand="0"/>
      </w:tblPr>
      <w:tblGrid>
        <w:gridCol w:w="5220"/>
        <w:gridCol w:w="5760"/>
      </w:tblGrid>
      <w:tr w:rsidR="003B1F28" w:rsidRPr="0048518E" w:rsidTr="0025509B">
        <w:tc>
          <w:tcPr>
            <w:tcW w:w="5220" w:type="dxa"/>
            <w:tcBorders>
              <w:top w:val="nil"/>
              <w:left w:val="nil"/>
              <w:bottom w:val="nil"/>
              <w:right w:val="nil"/>
            </w:tcBorders>
          </w:tcPr>
          <w:p w:rsidR="003B1F28" w:rsidRPr="0048518E" w:rsidRDefault="003B1F28" w:rsidP="00561094">
            <w:pPr>
              <w:rPr>
                <w:color w:val="auto"/>
              </w:rPr>
            </w:pPr>
          </w:p>
        </w:tc>
        <w:tc>
          <w:tcPr>
            <w:tcW w:w="5760" w:type="dxa"/>
            <w:tcBorders>
              <w:top w:val="nil"/>
              <w:left w:val="nil"/>
              <w:bottom w:val="nil"/>
              <w:right w:val="nil"/>
            </w:tcBorders>
          </w:tcPr>
          <w:p w:rsidR="003B1F28" w:rsidRPr="007C7722" w:rsidRDefault="003B1F28" w:rsidP="00561094">
            <w:pPr>
              <w:pStyle w:val="20"/>
              <w:autoSpaceDE w:val="0"/>
              <w:autoSpaceDN w:val="0"/>
              <w:rPr>
                <w:bCs/>
                <w:sz w:val="22"/>
                <w:szCs w:val="22"/>
              </w:rPr>
            </w:pPr>
            <w:r w:rsidRPr="007C7722">
              <w:rPr>
                <w:bCs/>
                <w:sz w:val="22"/>
                <w:szCs w:val="22"/>
              </w:rPr>
              <w:t>Заказчик:</w:t>
            </w:r>
          </w:p>
          <w:p w:rsidR="003B1F28" w:rsidRPr="0048518E" w:rsidRDefault="003B1F28" w:rsidP="00561094">
            <w:pPr>
              <w:rPr>
                <w:color w:val="auto"/>
              </w:rPr>
            </w:pPr>
            <w:r w:rsidRPr="0048518E">
              <w:rPr>
                <w:color w:val="auto"/>
                <w:sz w:val="22"/>
                <w:szCs w:val="22"/>
              </w:rPr>
              <w:t xml:space="preserve">АО «Северо-Казахстанская Распределительная Электросетевая Компания» </w:t>
            </w:r>
          </w:p>
          <w:p w:rsidR="003B1F28" w:rsidRPr="0048518E" w:rsidRDefault="003B1F28" w:rsidP="00561094">
            <w:pPr>
              <w:rPr>
                <w:color w:val="auto"/>
              </w:rPr>
            </w:pPr>
            <w:r w:rsidRPr="0048518E">
              <w:rPr>
                <w:color w:val="auto"/>
                <w:sz w:val="22"/>
                <w:szCs w:val="22"/>
              </w:rPr>
              <w:t>г. Петропавловск</w:t>
            </w:r>
          </w:p>
          <w:p w:rsidR="003B1F28" w:rsidRPr="0048518E" w:rsidRDefault="003B1F28" w:rsidP="00561094">
            <w:pPr>
              <w:rPr>
                <w:color w:val="auto"/>
              </w:rPr>
            </w:pPr>
            <w:r w:rsidRPr="0048518E">
              <w:rPr>
                <w:color w:val="auto"/>
                <w:sz w:val="22"/>
                <w:szCs w:val="22"/>
              </w:rPr>
              <w:t xml:space="preserve">ул. А. </w:t>
            </w:r>
            <w:proofErr w:type="spellStart"/>
            <w:r w:rsidRPr="0048518E">
              <w:rPr>
                <w:color w:val="auto"/>
                <w:sz w:val="22"/>
                <w:szCs w:val="22"/>
              </w:rPr>
              <w:t>Шажимбаева</w:t>
            </w:r>
            <w:proofErr w:type="spellEnd"/>
            <w:r w:rsidRPr="0048518E">
              <w:rPr>
                <w:color w:val="auto"/>
                <w:sz w:val="22"/>
                <w:szCs w:val="22"/>
              </w:rPr>
              <w:t>, 144</w:t>
            </w:r>
          </w:p>
          <w:p w:rsidR="003B1F28" w:rsidRPr="0048518E" w:rsidRDefault="003B1F28" w:rsidP="00561094">
            <w:pPr>
              <w:rPr>
                <w:color w:val="auto"/>
                <w:lang w:val="kk-KZ"/>
              </w:rPr>
            </w:pPr>
            <w:r w:rsidRPr="0048518E">
              <w:rPr>
                <w:color w:val="auto"/>
                <w:sz w:val="22"/>
                <w:szCs w:val="22"/>
              </w:rPr>
              <w:t xml:space="preserve">ИИК </w:t>
            </w:r>
            <w:r w:rsidRPr="0048518E">
              <w:rPr>
                <w:color w:val="auto"/>
                <w:sz w:val="22"/>
                <w:szCs w:val="22"/>
                <w:lang w:val="en-US"/>
              </w:rPr>
              <w:t>KZ</w:t>
            </w:r>
            <w:r w:rsidRPr="0048518E">
              <w:rPr>
                <w:color w:val="auto"/>
                <w:sz w:val="22"/>
                <w:szCs w:val="22"/>
              </w:rPr>
              <w:t>769420422030000025</w:t>
            </w:r>
            <w:r w:rsidRPr="0048518E">
              <w:rPr>
                <w:color w:val="auto"/>
                <w:sz w:val="22"/>
                <w:szCs w:val="22"/>
              </w:rPr>
              <w:tab/>
            </w:r>
          </w:p>
          <w:p w:rsidR="003B1F28" w:rsidRPr="0048518E" w:rsidRDefault="003B1F28" w:rsidP="00561094">
            <w:pPr>
              <w:rPr>
                <w:color w:val="auto"/>
                <w:lang w:val="kk-KZ"/>
              </w:rPr>
            </w:pPr>
            <w:r w:rsidRPr="0048518E">
              <w:rPr>
                <w:color w:val="auto"/>
                <w:sz w:val="22"/>
                <w:szCs w:val="22"/>
                <w:lang w:val="kk-KZ"/>
              </w:rPr>
              <w:t>АО «Эксимбанк Казахстан», Казахстан,</w:t>
            </w:r>
          </w:p>
          <w:p w:rsidR="003B1F28" w:rsidRPr="0048518E" w:rsidRDefault="003B1F28" w:rsidP="00561094">
            <w:pPr>
              <w:rPr>
                <w:color w:val="auto"/>
                <w:lang w:val="kk-KZ"/>
              </w:rPr>
            </w:pPr>
            <w:r w:rsidRPr="0048518E">
              <w:rPr>
                <w:color w:val="auto"/>
                <w:sz w:val="22"/>
                <w:szCs w:val="22"/>
                <w:lang w:val="kk-KZ"/>
              </w:rPr>
              <w:t>050010 г. Алматы, ул. Богенбая батыра, 80</w:t>
            </w:r>
          </w:p>
          <w:p w:rsidR="003B1F28" w:rsidRPr="0048518E" w:rsidRDefault="003B1F28" w:rsidP="00561094">
            <w:pPr>
              <w:rPr>
                <w:color w:val="auto"/>
                <w:lang w:val="kk-KZ"/>
              </w:rPr>
            </w:pPr>
          </w:p>
          <w:p w:rsidR="003B1F28" w:rsidRPr="0048518E" w:rsidRDefault="003B1F28" w:rsidP="00561094">
            <w:pPr>
              <w:rPr>
                <w:color w:val="auto"/>
              </w:rPr>
            </w:pPr>
          </w:p>
          <w:p w:rsidR="003B1F28" w:rsidRPr="0048518E" w:rsidRDefault="003B1F28" w:rsidP="00561094">
            <w:pPr>
              <w:rPr>
                <w:color w:val="auto"/>
              </w:rPr>
            </w:pPr>
            <w:r w:rsidRPr="0048518E">
              <w:rPr>
                <w:color w:val="auto"/>
                <w:sz w:val="22"/>
                <w:szCs w:val="22"/>
              </w:rPr>
              <w:t xml:space="preserve">БИК </w:t>
            </w:r>
            <w:r w:rsidRPr="0048518E">
              <w:rPr>
                <w:color w:val="auto"/>
                <w:sz w:val="22"/>
                <w:szCs w:val="22"/>
                <w:lang w:val="en-US"/>
              </w:rPr>
              <w:t>EXKAKZKA</w:t>
            </w:r>
            <w:r w:rsidRPr="0048518E">
              <w:rPr>
                <w:color w:val="auto"/>
                <w:sz w:val="22"/>
                <w:szCs w:val="22"/>
              </w:rPr>
              <w:tab/>
            </w:r>
          </w:p>
          <w:p w:rsidR="003B1F28" w:rsidRPr="0048518E" w:rsidRDefault="003B1F28" w:rsidP="00561094">
            <w:pPr>
              <w:rPr>
                <w:color w:val="auto"/>
              </w:rPr>
            </w:pPr>
            <w:r w:rsidRPr="0048518E">
              <w:rPr>
                <w:color w:val="auto"/>
                <w:sz w:val="22"/>
                <w:szCs w:val="22"/>
              </w:rPr>
              <w:t xml:space="preserve">БИН 990140000196 </w:t>
            </w:r>
          </w:p>
          <w:p w:rsidR="003B1F28" w:rsidRPr="0048518E" w:rsidRDefault="003B1F28" w:rsidP="00561094">
            <w:pPr>
              <w:rPr>
                <w:color w:val="auto"/>
                <w:lang w:val="kk-KZ"/>
              </w:rPr>
            </w:pPr>
            <w:r w:rsidRPr="0048518E">
              <w:rPr>
                <w:color w:val="auto"/>
                <w:sz w:val="22"/>
                <w:szCs w:val="22"/>
                <w:lang w:val="kk-KZ"/>
              </w:rPr>
              <w:t>Свидетельство о постановке на учет по НДС</w:t>
            </w:r>
          </w:p>
          <w:p w:rsidR="003B1F28" w:rsidRPr="0048518E" w:rsidRDefault="003B1F28" w:rsidP="00561094">
            <w:pPr>
              <w:rPr>
                <w:color w:val="auto"/>
                <w:lang w:val="kk-KZ"/>
              </w:rPr>
            </w:pPr>
            <w:r w:rsidRPr="0048518E">
              <w:rPr>
                <w:color w:val="auto"/>
                <w:sz w:val="22"/>
                <w:szCs w:val="22"/>
                <w:lang w:val="kk-KZ"/>
              </w:rPr>
              <w:t>серия 48001 № 0004662 от 22.08.2012г.</w:t>
            </w:r>
          </w:p>
          <w:p w:rsidR="003B1F28" w:rsidRPr="0048518E" w:rsidRDefault="003B1F28" w:rsidP="00561094">
            <w:pPr>
              <w:rPr>
                <w:color w:val="auto"/>
                <w:lang w:val="kk-KZ"/>
              </w:rPr>
            </w:pPr>
            <w:r w:rsidRPr="0048518E">
              <w:rPr>
                <w:color w:val="auto"/>
                <w:sz w:val="22"/>
                <w:szCs w:val="22"/>
              </w:rPr>
              <w:tab/>
            </w:r>
            <w:r w:rsidRPr="0048518E">
              <w:rPr>
                <w:color w:val="auto"/>
                <w:sz w:val="22"/>
                <w:szCs w:val="22"/>
              </w:rPr>
              <w:tab/>
            </w:r>
            <w:r w:rsidRPr="0048518E">
              <w:rPr>
                <w:color w:val="auto"/>
                <w:sz w:val="22"/>
                <w:szCs w:val="22"/>
              </w:rPr>
              <w:tab/>
            </w:r>
          </w:p>
          <w:p w:rsidR="003B1F28" w:rsidRPr="0048518E" w:rsidRDefault="003B1F28" w:rsidP="00561094">
            <w:pPr>
              <w:rPr>
                <w:color w:val="auto"/>
                <w:lang w:val="kk-KZ"/>
              </w:rPr>
            </w:pPr>
            <w:r w:rsidRPr="0048518E">
              <w:rPr>
                <w:color w:val="auto"/>
                <w:sz w:val="22"/>
                <w:szCs w:val="22"/>
                <w:lang w:val="kk-KZ"/>
              </w:rPr>
              <w:t xml:space="preserve">в филиале </w:t>
            </w:r>
          </w:p>
          <w:p w:rsidR="003B1F28" w:rsidRPr="0048518E" w:rsidRDefault="003B1F28" w:rsidP="00561094">
            <w:pPr>
              <w:rPr>
                <w:color w:val="auto"/>
              </w:rPr>
            </w:pPr>
            <w:r w:rsidRPr="0048518E">
              <w:rPr>
                <w:color w:val="auto"/>
                <w:sz w:val="22"/>
                <w:szCs w:val="22"/>
                <w:lang w:val="kk-KZ"/>
              </w:rPr>
              <w:t>г. Петропавловск</w:t>
            </w:r>
            <w:r w:rsidRPr="0048518E">
              <w:rPr>
                <w:color w:val="auto"/>
                <w:sz w:val="22"/>
                <w:szCs w:val="22"/>
              </w:rPr>
              <w:tab/>
            </w:r>
          </w:p>
          <w:p w:rsidR="003B1F28" w:rsidRPr="0048518E" w:rsidRDefault="003B1F28" w:rsidP="00561094">
            <w:pPr>
              <w:rPr>
                <w:color w:val="auto"/>
              </w:rPr>
            </w:pPr>
          </w:p>
          <w:p w:rsidR="003B1F28" w:rsidRPr="0048518E" w:rsidRDefault="003B1F28" w:rsidP="00561094">
            <w:pPr>
              <w:rPr>
                <w:color w:val="auto"/>
              </w:rPr>
            </w:pPr>
          </w:p>
          <w:p w:rsidR="003B1F28" w:rsidRPr="0048518E" w:rsidRDefault="003B1F28" w:rsidP="00561094">
            <w:pPr>
              <w:rPr>
                <w:color w:val="auto"/>
              </w:rPr>
            </w:pPr>
          </w:p>
          <w:p w:rsidR="003B1F28" w:rsidRPr="0048518E" w:rsidRDefault="003B1F28" w:rsidP="00561094">
            <w:pPr>
              <w:rPr>
                <w:color w:val="auto"/>
              </w:rPr>
            </w:pPr>
          </w:p>
          <w:p w:rsidR="003B1F28" w:rsidRPr="007C7722" w:rsidRDefault="003B1F28" w:rsidP="00561094">
            <w:pPr>
              <w:pStyle w:val="ad"/>
              <w:rPr>
                <w:sz w:val="22"/>
                <w:szCs w:val="22"/>
              </w:rPr>
            </w:pPr>
            <w:r w:rsidRPr="007C7722">
              <w:rPr>
                <w:sz w:val="22"/>
                <w:szCs w:val="22"/>
              </w:rPr>
              <w:t>Заказчик:</w:t>
            </w:r>
          </w:p>
          <w:p w:rsidR="003B1F28" w:rsidRPr="0048518E" w:rsidRDefault="003B1F28" w:rsidP="00561094">
            <w:pPr>
              <w:rPr>
                <w:color w:val="auto"/>
              </w:rPr>
            </w:pPr>
            <w:r w:rsidRPr="0048518E">
              <w:rPr>
                <w:color w:val="auto"/>
                <w:sz w:val="22"/>
                <w:szCs w:val="22"/>
              </w:rPr>
              <w:t xml:space="preserve">АО «Северо-Казахстанская Распределительная Электросетевая Компания» </w:t>
            </w:r>
          </w:p>
          <w:p w:rsidR="003B1F28" w:rsidRPr="0048518E" w:rsidRDefault="003B1F28" w:rsidP="00561094">
            <w:pPr>
              <w:rPr>
                <w:color w:val="auto"/>
              </w:rPr>
            </w:pPr>
          </w:p>
          <w:p w:rsidR="003B1F28" w:rsidRPr="0048518E" w:rsidRDefault="003B1F28" w:rsidP="00561094">
            <w:pPr>
              <w:rPr>
                <w:color w:val="auto"/>
              </w:rPr>
            </w:pPr>
            <w:r w:rsidRPr="0048518E">
              <w:rPr>
                <w:color w:val="auto"/>
                <w:sz w:val="22"/>
                <w:szCs w:val="22"/>
              </w:rPr>
              <w:t>Генеральный директор</w:t>
            </w:r>
          </w:p>
          <w:p w:rsidR="003B1F28" w:rsidRPr="0048518E" w:rsidRDefault="003B1F28" w:rsidP="00561094">
            <w:pPr>
              <w:rPr>
                <w:color w:val="auto"/>
              </w:rPr>
            </w:pPr>
          </w:p>
          <w:p w:rsidR="003B1F28" w:rsidRPr="007C7722" w:rsidRDefault="003B1F28" w:rsidP="00561094">
            <w:pPr>
              <w:pStyle w:val="ad"/>
              <w:rPr>
                <w:sz w:val="22"/>
                <w:szCs w:val="22"/>
              </w:rPr>
            </w:pPr>
            <w:r w:rsidRPr="007C7722">
              <w:rPr>
                <w:sz w:val="22"/>
                <w:szCs w:val="22"/>
              </w:rPr>
              <w:t xml:space="preserve">                            ______________ А.А. Казановский</w:t>
            </w:r>
          </w:p>
        </w:tc>
      </w:tr>
    </w:tbl>
    <w:p w:rsidR="003B1F28" w:rsidRPr="0048518E" w:rsidRDefault="003B1F28" w:rsidP="00561094">
      <w:pPr>
        <w:rPr>
          <w:rStyle w:val="s1"/>
          <w:b w:val="0"/>
          <w:bCs/>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Default="003B1F28" w:rsidP="00561094">
      <w:pPr>
        <w:jc w:val="both"/>
        <w:textAlignment w:val="baseline"/>
        <w:rPr>
          <w:color w:val="auto"/>
          <w:sz w:val="22"/>
          <w:szCs w:val="22"/>
        </w:rPr>
      </w:pPr>
    </w:p>
    <w:p w:rsidR="006A669E" w:rsidRDefault="006A669E" w:rsidP="00561094">
      <w:pPr>
        <w:jc w:val="both"/>
        <w:textAlignment w:val="baseline"/>
        <w:rPr>
          <w:color w:val="auto"/>
          <w:sz w:val="22"/>
          <w:szCs w:val="22"/>
        </w:rPr>
      </w:pPr>
    </w:p>
    <w:p w:rsidR="006A669E" w:rsidRDefault="006A669E" w:rsidP="00561094">
      <w:pPr>
        <w:jc w:val="both"/>
        <w:textAlignment w:val="baseline"/>
        <w:rPr>
          <w:color w:val="auto"/>
          <w:sz w:val="22"/>
          <w:szCs w:val="22"/>
        </w:rPr>
      </w:pPr>
    </w:p>
    <w:p w:rsidR="006A669E" w:rsidRPr="0048518E" w:rsidRDefault="006A669E"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103B7B"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E43BF6">
      <w:pPr>
        <w:rPr>
          <w:color w:val="auto"/>
          <w:sz w:val="22"/>
          <w:szCs w:val="22"/>
          <w:lang w:eastAsia="ru-RU"/>
        </w:rPr>
      </w:pPr>
      <w:r w:rsidRPr="0048518E">
        <w:rPr>
          <w:color w:val="auto"/>
          <w:sz w:val="22"/>
          <w:szCs w:val="22"/>
          <w:lang w:eastAsia="ru-RU"/>
        </w:rPr>
        <w:t xml:space="preserve">                                                                                                                            Приложение №1 к договору</w:t>
      </w:r>
    </w:p>
    <w:p w:rsidR="003B1F28" w:rsidRPr="0048518E" w:rsidRDefault="003B1F28" w:rsidP="00E43BF6">
      <w:pPr>
        <w:rPr>
          <w:color w:val="auto"/>
          <w:sz w:val="22"/>
          <w:szCs w:val="22"/>
          <w:lang w:eastAsia="ru-RU"/>
        </w:rPr>
      </w:pPr>
      <w:r w:rsidRPr="0048518E">
        <w:rPr>
          <w:color w:val="auto"/>
          <w:sz w:val="22"/>
          <w:szCs w:val="22"/>
          <w:lang w:eastAsia="ru-RU"/>
        </w:rPr>
        <w:t xml:space="preserve">                                                                                                                   </w:t>
      </w:r>
      <w:r>
        <w:rPr>
          <w:color w:val="auto"/>
          <w:sz w:val="22"/>
          <w:szCs w:val="22"/>
          <w:lang w:eastAsia="ru-RU"/>
        </w:rPr>
        <w:t xml:space="preserve">         </w:t>
      </w:r>
      <w:r w:rsidRPr="0048518E">
        <w:rPr>
          <w:color w:val="auto"/>
          <w:sz w:val="22"/>
          <w:szCs w:val="22"/>
          <w:lang w:eastAsia="ru-RU"/>
        </w:rPr>
        <w:t xml:space="preserve">  №___ от «___» _____2020г.</w:t>
      </w:r>
    </w:p>
    <w:p w:rsidR="003B1F28" w:rsidRPr="0048518E" w:rsidRDefault="003B1F28" w:rsidP="00E43BF6">
      <w:pPr>
        <w:rPr>
          <w:color w:val="auto"/>
          <w:sz w:val="22"/>
          <w:szCs w:val="22"/>
          <w:lang w:eastAsia="ru-RU"/>
        </w:rPr>
      </w:pPr>
    </w:p>
    <w:p w:rsidR="003B1F28" w:rsidRPr="0048518E" w:rsidRDefault="003B1F28" w:rsidP="00E43BF6">
      <w:pPr>
        <w:rPr>
          <w:color w:val="auto"/>
          <w:sz w:val="22"/>
          <w:szCs w:val="22"/>
          <w:lang w:eastAsia="ru-RU"/>
        </w:rPr>
      </w:pPr>
    </w:p>
    <w:p w:rsidR="003B1F28" w:rsidRPr="0048518E" w:rsidRDefault="003B1F28" w:rsidP="00E43BF6">
      <w:pPr>
        <w:rPr>
          <w:color w:val="auto"/>
          <w:sz w:val="22"/>
          <w:szCs w:val="22"/>
          <w:lang w:eastAsia="ru-RU"/>
        </w:rPr>
      </w:pPr>
    </w:p>
    <w:p w:rsidR="003B1F28" w:rsidRPr="0048518E" w:rsidRDefault="003B1F28" w:rsidP="00E43BF6">
      <w:pPr>
        <w:rPr>
          <w:color w:val="auto"/>
          <w:sz w:val="22"/>
          <w:szCs w:val="22"/>
          <w:lang w:eastAsia="ru-RU"/>
        </w:rPr>
      </w:pPr>
    </w:p>
    <w:p w:rsidR="003B1F28" w:rsidRPr="0048518E" w:rsidRDefault="003B1F28" w:rsidP="00D15098">
      <w:pPr>
        <w:jc w:val="center"/>
        <w:outlineLvl w:val="0"/>
        <w:rPr>
          <w:color w:val="auto"/>
          <w:sz w:val="22"/>
          <w:szCs w:val="22"/>
          <w:lang w:eastAsia="ru-RU"/>
        </w:rPr>
      </w:pPr>
      <w:r w:rsidRPr="0048518E">
        <w:rPr>
          <w:color w:val="auto"/>
          <w:sz w:val="22"/>
          <w:szCs w:val="22"/>
          <w:lang w:eastAsia="ru-RU"/>
        </w:rPr>
        <w:t>Спецификация</w:t>
      </w:r>
    </w:p>
    <w:p w:rsidR="003B1F28" w:rsidRPr="0048518E" w:rsidRDefault="003B1F28" w:rsidP="00E43BF6">
      <w:pPr>
        <w:jc w:val="center"/>
        <w:rPr>
          <w:color w:val="auto"/>
          <w:sz w:val="22"/>
          <w:szCs w:val="22"/>
          <w:lang w:eastAsia="ru-RU"/>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078"/>
        <w:gridCol w:w="724"/>
        <w:gridCol w:w="1436"/>
        <w:gridCol w:w="1979"/>
        <w:gridCol w:w="1442"/>
      </w:tblGrid>
      <w:tr w:rsidR="003B1F28" w:rsidRPr="0048518E" w:rsidTr="000C73DC">
        <w:tc>
          <w:tcPr>
            <w:tcW w:w="706" w:type="dxa"/>
            <w:vAlign w:val="center"/>
          </w:tcPr>
          <w:p w:rsidR="003B1F28" w:rsidRPr="0048518E" w:rsidRDefault="003B1F28" w:rsidP="00E43BF6">
            <w:pPr>
              <w:jc w:val="center"/>
              <w:rPr>
                <w:color w:val="auto"/>
                <w:lang w:eastAsia="ru-RU"/>
              </w:rPr>
            </w:pPr>
            <w:r w:rsidRPr="0048518E">
              <w:rPr>
                <w:color w:val="auto"/>
                <w:sz w:val="22"/>
                <w:szCs w:val="22"/>
                <w:lang w:eastAsia="ru-RU"/>
              </w:rPr>
              <w:t xml:space="preserve">№ </w:t>
            </w:r>
            <w:proofErr w:type="gramStart"/>
            <w:r w:rsidRPr="0048518E">
              <w:rPr>
                <w:color w:val="auto"/>
                <w:sz w:val="22"/>
                <w:szCs w:val="22"/>
                <w:lang w:eastAsia="ru-RU"/>
              </w:rPr>
              <w:t>п</w:t>
            </w:r>
            <w:proofErr w:type="gramEnd"/>
            <w:r w:rsidRPr="0048518E">
              <w:rPr>
                <w:color w:val="auto"/>
                <w:sz w:val="22"/>
                <w:szCs w:val="22"/>
                <w:lang w:eastAsia="ru-RU"/>
              </w:rPr>
              <w:t>/п</w:t>
            </w:r>
          </w:p>
        </w:tc>
        <w:tc>
          <w:tcPr>
            <w:tcW w:w="4078" w:type="dxa"/>
            <w:vAlign w:val="center"/>
          </w:tcPr>
          <w:p w:rsidR="003B1F28" w:rsidRPr="0048518E" w:rsidRDefault="003B1F28" w:rsidP="00E43BF6">
            <w:pPr>
              <w:jc w:val="center"/>
              <w:rPr>
                <w:color w:val="auto"/>
                <w:lang w:eastAsia="ru-RU"/>
              </w:rPr>
            </w:pPr>
            <w:r w:rsidRPr="0048518E">
              <w:rPr>
                <w:color w:val="auto"/>
                <w:sz w:val="22"/>
                <w:szCs w:val="22"/>
                <w:lang w:eastAsia="ru-RU"/>
              </w:rPr>
              <w:t>Наименование</w:t>
            </w:r>
          </w:p>
        </w:tc>
        <w:tc>
          <w:tcPr>
            <w:tcW w:w="724" w:type="dxa"/>
            <w:vAlign w:val="center"/>
          </w:tcPr>
          <w:p w:rsidR="003B1F28" w:rsidRPr="0048518E" w:rsidRDefault="003B1F28" w:rsidP="00E43BF6">
            <w:pPr>
              <w:jc w:val="center"/>
              <w:rPr>
                <w:color w:val="auto"/>
                <w:lang w:eastAsia="ru-RU"/>
              </w:rPr>
            </w:pPr>
            <w:proofErr w:type="spellStart"/>
            <w:r w:rsidRPr="0048518E">
              <w:rPr>
                <w:color w:val="auto"/>
                <w:sz w:val="22"/>
                <w:szCs w:val="22"/>
                <w:lang w:eastAsia="ru-RU"/>
              </w:rPr>
              <w:t>Ед</w:t>
            </w:r>
            <w:proofErr w:type="gramStart"/>
            <w:r w:rsidRPr="0048518E">
              <w:rPr>
                <w:color w:val="auto"/>
                <w:sz w:val="22"/>
                <w:szCs w:val="22"/>
                <w:lang w:eastAsia="ru-RU"/>
              </w:rPr>
              <w:t>.и</w:t>
            </w:r>
            <w:proofErr w:type="gramEnd"/>
            <w:r w:rsidRPr="0048518E">
              <w:rPr>
                <w:color w:val="auto"/>
                <w:sz w:val="22"/>
                <w:szCs w:val="22"/>
                <w:lang w:eastAsia="ru-RU"/>
              </w:rPr>
              <w:t>зм</w:t>
            </w:r>
            <w:proofErr w:type="spellEnd"/>
            <w:r w:rsidRPr="0048518E">
              <w:rPr>
                <w:color w:val="auto"/>
                <w:sz w:val="22"/>
                <w:szCs w:val="22"/>
                <w:lang w:eastAsia="ru-RU"/>
              </w:rPr>
              <w:t>.</w:t>
            </w:r>
          </w:p>
        </w:tc>
        <w:tc>
          <w:tcPr>
            <w:tcW w:w="1436" w:type="dxa"/>
            <w:vAlign w:val="center"/>
          </w:tcPr>
          <w:p w:rsidR="003B1F28" w:rsidRPr="0048518E" w:rsidRDefault="003B1F28" w:rsidP="00E43BF6">
            <w:pPr>
              <w:jc w:val="center"/>
              <w:rPr>
                <w:color w:val="auto"/>
                <w:lang w:eastAsia="ru-RU"/>
              </w:rPr>
            </w:pPr>
            <w:r>
              <w:rPr>
                <w:color w:val="auto"/>
                <w:sz w:val="22"/>
                <w:szCs w:val="22"/>
                <w:lang w:eastAsia="ru-RU"/>
              </w:rPr>
              <w:t>Количеств</w:t>
            </w:r>
            <w:r w:rsidRPr="0048518E">
              <w:rPr>
                <w:color w:val="auto"/>
                <w:sz w:val="22"/>
                <w:szCs w:val="22"/>
                <w:lang w:eastAsia="ru-RU"/>
              </w:rPr>
              <w:t>о</w:t>
            </w:r>
          </w:p>
        </w:tc>
        <w:tc>
          <w:tcPr>
            <w:tcW w:w="1979" w:type="dxa"/>
          </w:tcPr>
          <w:p w:rsidR="003B1F28" w:rsidRPr="0048518E" w:rsidRDefault="003B1F28" w:rsidP="00E43BF6">
            <w:pPr>
              <w:ind w:right="-108"/>
              <w:jc w:val="center"/>
              <w:rPr>
                <w:color w:val="auto"/>
                <w:lang w:eastAsia="ru-RU"/>
              </w:rPr>
            </w:pPr>
            <w:r w:rsidRPr="0048518E">
              <w:rPr>
                <w:color w:val="auto"/>
                <w:sz w:val="22"/>
                <w:szCs w:val="22"/>
                <w:lang w:eastAsia="ru-RU"/>
              </w:rPr>
              <w:t>Цена за единицу       (с НДС)</w:t>
            </w:r>
          </w:p>
        </w:tc>
        <w:tc>
          <w:tcPr>
            <w:tcW w:w="1442" w:type="dxa"/>
          </w:tcPr>
          <w:p w:rsidR="003B1F28" w:rsidRPr="0048518E" w:rsidRDefault="003B1F28" w:rsidP="00E43BF6">
            <w:pPr>
              <w:jc w:val="center"/>
              <w:rPr>
                <w:color w:val="auto"/>
                <w:lang w:eastAsia="ru-RU"/>
              </w:rPr>
            </w:pPr>
            <w:r w:rsidRPr="0048518E">
              <w:rPr>
                <w:color w:val="auto"/>
                <w:sz w:val="22"/>
                <w:szCs w:val="22"/>
                <w:lang w:eastAsia="ru-RU"/>
              </w:rPr>
              <w:t>Сумма, тенге (с НДС)</w:t>
            </w:r>
          </w:p>
        </w:tc>
      </w:tr>
      <w:tr w:rsidR="003B1F28" w:rsidRPr="0048518E" w:rsidTr="000C73DC">
        <w:trPr>
          <w:trHeight w:val="811"/>
        </w:trPr>
        <w:tc>
          <w:tcPr>
            <w:tcW w:w="706" w:type="dxa"/>
          </w:tcPr>
          <w:p w:rsidR="003B1F28" w:rsidRPr="0048518E" w:rsidRDefault="003B1F28" w:rsidP="00E43BF6">
            <w:pPr>
              <w:rPr>
                <w:color w:val="auto"/>
                <w:lang w:eastAsia="ru-RU"/>
              </w:rPr>
            </w:pPr>
            <w:r w:rsidRPr="0048518E">
              <w:rPr>
                <w:color w:val="auto"/>
                <w:sz w:val="22"/>
                <w:szCs w:val="22"/>
                <w:lang w:eastAsia="ru-RU"/>
              </w:rPr>
              <w:t>1</w:t>
            </w:r>
          </w:p>
        </w:tc>
        <w:tc>
          <w:tcPr>
            <w:tcW w:w="4078" w:type="dxa"/>
          </w:tcPr>
          <w:p w:rsidR="003B1F28" w:rsidRPr="0048518E" w:rsidRDefault="003B1F28" w:rsidP="00E43BF6">
            <w:pPr>
              <w:rPr>
                <w:color w:val="auto"/>
                <w:lang w:eastAsia="ru-RU"/>
              </w:rPr>
            </w:pPr>
            <w:r w:rsidRPr="0048518E">
              <w:rPr>
                <w:color w:val="auto"/>
                <w:sz w:val="22"/>
                <w:szCs w:val="22"/>
                <w:lang w:eastAsia="ru-RU"/>
              </w:rPr>
              <w:t xml:space="preserve">Услуги по поверке прибора </w:t>
            </w:r>
            <w:proofErr w:type="spellStart"/>
            <w:r w:rsidRPr="0048518E">
              <w:rPr>
                <w:color w:val="auto"/>
                <w:sz w:val="22"/>
                <w:szCs w:val="22"/>
                <w:lang w:eastAsia="ru-RU"/>
              </w:rPr>
              <w:t>Энергомонитор</w:t>
            </w:r>
            <w:proofErr w:type="spellEnd"/>
          </w:p>
        </w:tc>
        <w:tc>
          <w:tcPr>
            <w:tcW w:w="724" w:type="dxa"/>
          </w:tcPr>
          <w:p w:rsidR="003B1F28" w:rsidRPr="0048518E" w:rsidRDefault="003B1F28" w:rsidP="00E43BF6">
            <w:pPr>
              <w:jc w:val="center"/>
              <w:rPr>
                <w:color w:val="auto"/>
                <w:lang w:eastAsia="ru-RU"/>
              </w:rPr>
            </w:pPr>
            <w:r w:rsidRPr="0048518E">
              <w:rPr>
                <w:color w:val="auto"/>
                <w:sz w:val="22"/>
                <w:szCs w:val="22"/>
                <w:lang w:eastAsia="ru-RU"/>
              </w:rPr>
              <w:t>шт.</w:t>
            </w:r>
          </w:p>
        </w:tc>
        <w:tc>
          <w:tcPr>
            <w:tcW w:w="1436" w:type="dxa"/>
          </w:tcPr>
          <w:p w:rsidR="003B1F28" w:rsidRPr="0048518E" w:rsidRDefault="003B1F28" w:rsidP="00E43BF6">
            <w:pPr>
              <w:jc w:val="center"/>
              <w:rPr>
                <w:color w:val="auto"/>
                <w:lang w:eastAsia="ru-RU"/>
              </w:rPr>
            </w:pPr>
            <w:r w:rsidRPr="00A10E7F">
              <w:rPr>
                <w:color w:val="auto"/>
                <w:lang w:eastAsia="ru-RU"/>
              </w:rPr>
              <w:t>1</w:t>
            </w:r>
          </w:p>
        </w:tc>
        <w:tc>
          <w:tcPr>
            <w:tcW w:w="1979" w:type="dxa"/>
          </w:tcPr>
          <w:p w:rsidR="003B1F28" w:rsidRPr="0048518E" w:rsidRDefault="003B1F28" w:rsidP="00E43BF6">
            <w:pPr>
              <w:jc w:val="center"/>
              <w:rPr>
                <w:color w:val="auto"/>
                <w:lang w:val="en-US" w:eastAsia="ru-RU"/>
              </w:rPr>
            </w:pPr>
          </w:p>
        </w:tc>
        <w:tc>
          <w:tcPr>
            <w:tcW w:w="1442" w:type="dxa"/>
          </w:tcPr>
          <w:p w:rsidR="003B1F28" w:rsidRPr="0048518E" w:rsidRDefault="003B1F28" w:rsidP="00E43BF6">
            <w:pPr>
              <w:jc w:val="center"/>
              <w:rPr>
                <w:color w:val="auto"/>
                <w:lang w:eastAsia="ru-RU"/>
              </w:rPr>
            </w:pPr>
          </w:p>
        </w:tc>
      </w:tr>
      <w:tr w:rsidR="003B1F28" w:rsidRPr="0048518E" w:rsidTr="000C73DC">
        <w:trPr>
          <w:trHeight w:val="495"/>
        </w:trPr>
        <w:tc>
          <w:tcPr>
            <w:tcW w:w="706" w:type="dxa"/>
          </w:tcPr>
          <w:p w:rsidR="003B1F28" w:rsidRPr="0048518E" w:rsidRDefault="003B1F28" w:rsidP="00E43BF6">
            <w:pPr>
              <w:jc w:val="center"/>
              <w:rPr>
                <w:color w:val="auto"/>
                <w:lang w:eastAsia="ru-RU"/>
              </w:rPr>
            </w:pPr>
          </w:p>
          <w:p w:rsidR="003B1F28" w:rsidRPr="0048518E" w:rsidRDefault="003B1F28" w:rsidP="00E43BF6">
            <w:pPr>
              <w:rPr>
                <w:color w:val="auto"/>
                <w:lang w:eastAsia="ru-RU"/>
              </w:rPr>
            </w:pPr>
          </w:p>
        </w:tc>
        <w:tc>
          <w:tcPr>
            <w:tcW w:w="4078" w:type="dxa"/>
          </w:tcPr>
          <w:p w:rsidR="003B1F28" w:rsidRPr="0048518E" w:rsidRDefault="003B1F28" w:rsidP="00E43BF6">
            <w:pPr>
              <w:rPr>
                <w:b/>
                <w:color w:val="auto"/>
                <w:lang w:eastAsia="ru-RU"/>
              </w:rPr>
            </w:pPr>
            <w:r w:rsidRPr="0048518E">
              <w:rPr>
                <w:b/>
                <w:color w:val="auto"/>
                <w:sz w:val="22"/>
                <w:szCs w:val="22"/>
                <w:lang w:eastAsia="ru-RU"/>
              </w:rPr>
              <w:t>ИТОГО</w:t>
            </w:r>
          </w:p>
          <w:p w:rsidR="003B1F28" w:rsidRPr="0048518E" w:rsidRDefault="003B1F28" w:rsidP="00E43BF6">
            <w:pPr>
              <w:rPr>
                <w:color w:val="auto"/>
                <w:lang w:eastAsia="ru-RU"/>
              </w:rPr>
            </w:pPr>
          </w:p>
        </w:tc>
        <w:tc>
          <w:tcPr>
            <w:tcW w:w="724" w:type="dxa"/>
          </w:tcPr>
          <w:p w:rsidR="003B1F28" w:rsidRPr="0048518E" w:rsidRDefault="003B1F28" w:rsidP="00E43BF6">
            <w:pPr>
              <w:jc w:val="center"/>
              <w:rPr>
                <w:color w:val="auto"/>
                <w:lang w:eastAsia="ru-RU"/>
              </w:rPr>
            </w:pPr>
          </w:p>
          <w:p w:rsidR="003B1F28" w:rsidRPr="0048518E" w:rsidRDefault="003B1F28" w:rsidP="00E43BF6">
            <w:pPr>
              <w:rPr>
                <w:color w:val="auto"/>
                <w:lang w:eastAsia="ru-RU"/>
              </w:rPr>
            </w:pPr>
          </w:p>
        </w:tc>
        <w:tc>
          <w:tcPr>
            <w:tcW w:w="1436" w:type="dxa"/>
          </w:tcPr>
          <w:p w:rsidR="003B1F28" w:rsidRPr="0048518E" w:rsidRDefault="003B1F28" w:rsidP="00E43BF6">
            <w:pPr>
              <w:jc w:val="center"/>
              <w:rPr>
                <w:color w:val="auto"/>
                <w:lang w:eastAsia="ru-RU"/>
              </w:rPr>
            </w:pPr>
          </w:p>
          <w:p w:rsidR="003B1F28" w:rsidRPr="0048518E" w:rsidRDefault="003B1F28" w:rsidP="00E43BF6">
            <w:pPr>
              <w:rPr>
                <w:color w:val="auto"/>
                <w:lang w:eastAsia="ru-RU"/>
              </w:rPr>
            </w:pPr>
          </w:p>
        </w:tc>
        <w:tc>
          <w:tcPr>
            <w:tcW w:w="1979" w:type="dxa"/>
          </w:tcPr>
          <w:p w:rsidR="003B1F28" w:rsidRPr="0048518E" w:rsidRDefault="003B1F28" w:rsidP="00E43BF6">
            <w:pPr>
              <w:jc w:val="center"/>
              <w:rPr>
                <w:color w:val="auto"/>
                <w:lang w:eastAsia="ru-RU"/>
              </w:rPr>
            </w:pPr>
          </w:p>
          <w:p w:rsidR="003B1F28" w:rsidRPr="0048518E" w:rsidRDefault="003B1F28" w:rsidP="00E43BF6">
            <w:pPr>
              <w:rPr>
                <w:color w:val="auto"/>
                <w:lang w:eastAsia="ru-RU"/>
              </w:rPr>
            </w:pPr>
          </w:p>
        </w:tc>
        <w:tc>
          <w:tcPr>
            <w:tcW w:w="1442" w:type="dxa"/>
          </w:tcPr>
          <w:p w:rsidR="003B1F28" w:rsidRPr="0048518E" w:rsidRDefault="003B1F28" w:rsidP="00E43BF6">
            <w:pPr>
              <w:rPr>
                <w:color w:val="auto"/>
                <w:lang w:eastAsia="ru-RU"/>
              </w:rPr>
            </w:pPr>
          </w:p>
        </w:tc>
      </w:tr>
    </w:tbl>
    <w:p w:rsidR="003B1F28" w:rsidRPr="0048518E" w:rsidRDefault="003B1F28" w:rsidP="00E43BF6">
      <w:pPr>
        <w:rPr>
          <w:color w:val="auto"/>
          <w:sz w:val="22"/>
          <w:szCs w:val="22"/>
          <w:lang w:eastAsia="ru-RU"/>
        </w:rPr>
      </w:pPr>
    </w:p>
    <w:p w:rsidR="003B1F28" w:rsidRPr="0048518E" w:rsidRDefault="003B1F28" w:rsidP="00E43BF6">
      <w:pPr>
        <w:rPr>
          <w:color w:val="auto"/>
          <w:sz w:val="22"/>
          <w:szCs w:val="22"/>
          <w:lang w:eastAsia="ru-RU"/>
        </w:rPr>
      </w:pPr>
      <w:r w:rsidRPr="0048518E">
        <w:rPr>
          <w:color w:val="auto"/>
          <w:sz w:val="22"/>
          <w:szCs w:val="22"/>
          <w:lang w:eastAsia="ru-RU"/>
        </w:rPr>
        <w:t xml:space="preserve">        </w:t>
      </w:r>
    </w:p>
    <w:tbl>
      <w:tblPr>
        <w:tblW w:w="10905" w:type="dxa"/>
        <w:tblLayout w:type="fixed"/>
        <w:tblLook w:val="00A0" w:firstRow="1" w:lastRow="0" w:firstColumn="1" w:lastColumn="0" w:noHBand="0" w:noVBand="0"/>
      </w:tblPr>
      <w:tblGrid>
        <w:gridCol w:w="5147"/>
        <w:gridCol w:w="5758"/>
      </w:tblGrid>
      <w:tr w:rsidR="003B1F28" w:rsidRPr="0048518E" w:rsidTr="0025509B">
        <w:tc>
          <w:tcPr>
            <w:tcW w:w="5148" w:type="dxa"/>
          </w:tcPr>
          <w:p w:rsidR="003B1F28" w:rsidRPr="0048518E" w:rsidRDefault="003B1F28" w:rsidP="00E43BF6">
            <w:pPr>
              <w:rPr>
                <w:color w:val="auto"/>
                <w:lang w:eastAsia="ru-RU"/>
              </w:rPr>
            </w:pPr>
          </w:p>
        </w:tc>
        <w:tc>
          <w:tcPr>
            <w:tcW w:w="5760" w:type="dxa"/>
          </w:tcPr>
          <w:p w:rsidR="003B1F28" w:rsidRPr="0048518E" w:rsidRDefault="003B1F28" w:rsidP="00E43BF6">
            <w:pPr>
              <w:autoSpaceDE w:val="0"/>
              <w:autoSpaceDN w:val="0"/>
              <w:jc w:val="center"/>
              <w:rPr>
                <w:b/>
                <w:bCs/>
                <w:color w:val="auto"/>
                <w:lang w:eastAsia="ru-RU"/>
              </w:rPr>
            </w:pPr>
            <w:r w:rsidRPr="0048518E">
              <w:rPr>
                <w:b/>
                <w:bCs/>
                <w:color w:val="auto"/>
                <w:sz w:val="22"/>
                <w:szCs w:val="22"/>
                <w:lang w:eastAsia="ru-RU"/>
              </w:rPr>
              <w:t>Заказчик:</w:t>
            </w:r>
          </w:p>
          <w:p w:rsidR="003B1F28" w:rsidRPr="0048518E" w:rsidRDefault="003B1F28" w:rsidP="00E43BF6">
            <w:pPr>
              <w:rPr>
                <w:color w:val="auto"/>
                <w:lang w:eastAsia="ru-RU"/>
              </w:rPr>
            </w:pPr>
            <w:r w:rsidRPr="0048518E">
              <w:rPr>
                <w:b/>
                <w:color w:val="auto"/>
                <w:sz w:val="22"/>
                <w:szCs w:val="22"/>
                <w:lang w:eastAsia="ru-RU"/>
              </w:rPr>
              <w:t>АО «Северо-Казахстанская Распределительная Электросетевая Компания»</w:t>
            </w:r>
            <w:r w:rsidRPr="0048518E">
              <w:rPr>
                <w:color w:val="auto"/>
                <w:sz w:val="22"/>
                <w:szCs w:val="22"/>
                <w:lang w:eastAsia="ru-RU"/>
              </w:rPr>
              <w:t xml:space="preserve"> </w:t>
            </w:r>
          </w:p>
          <w:p w:rsidR="003B1F28" w:rsidRPr="0048518E" w:rsidRDefault="003B1F28" w:rsidP="00E43BF6">
            <w:pPr>
              <w:rPr>
                <w:color w:val="auto"/>
                <w:lang w:eastAsia="ru-RU"/>
              </w:rPr>
            </w:pPr>
          </w:p>
          <w:p w:rsidR="003B1F28" w:rsidRPr="0048518E" w:rsidRDefault="003B1F28" w:rsidP="00E43BF6">
            <w:pPr>
              <w:tabs>
                <w:tab w:val="left" w:pos="6930"/>
              </w:tabs>
              <w:jc w:val="both"/>
              <w:rPr>
                <w:b/>
                <w:color w:val="auto"/>
                <w:lang w:eastAsia="ru-RU"/>
              </w:rPr>
            </w:pPr>
            <w:r w:rsidRPr="0048518E">
              <w:rPr>
                <w:b/>
                <w:color w:val="auto"/>
                <w:sz w:val="22"/>
                <w:szCs w:val="22"/>
                <w:lang w:eastAsia="ru-RU"/>
              </w:rPr>
              <w:t>Генеральный директор</w:t>
            </w:r>
          </w:p>
          <w:p w:rsidR="003B1F28" w:rsidRPr="0048518E" w:rsidRDefault="003B1F28" w:rsidP="00E43BF6">
            <w:pPr>
              <w:tabs>
                <w:tab w:val="left" w:pos="6930"/>
              </w:tabs>
              <w:jc w:val="both"/>
              <w:rPr>
                <w:color w:val="auto"/>
                <w:lang w:eastAsia="ru-RU"/>
              </w:rPr>
            </w:pPr>
            <w:r w:rsidRPr="0048518E">
              <w:rPr>
                <w:color w:val="auto"/>
                <w:sz w:val="22"/>
                <w:szCs w:val="22"/>
                <w:lang w:eastAsia="ru-RU"/>
              </w:rPr>
              <w:tab/>
            </w:r>
          </w:p>
          <w:p w:rsidR="003B1F28" w:rsidRPr="0048518E" w:rsidRDefault="003B1F28" w:rsidP="00E43BF6">
            <w:pPr>
              <w:rPr>
                <w:b/>
                <w:color w:val="auto"/>
                <w:lang w:eastAsia="ru-RU"/>
              </w:rPr>
            </w:pPr>
          </w:p>
          <w:p w:rsidR="003B1F28" w:rsidRPr="0048518E" w:rsidRDefault="003B1F28" w:rsidP="00E43BF6">
            <w:pPr>
              <w:rPr>
                <w:color w:val="auto"/>
                <w:lang w:eastAsia="ru-RU"/>
              </w:rPr>
            </w:pPr>
            <w:r w:rsidRPr="0048518E">
              <w:rPr>
                <w:b/>
                <w:color w:val="auto"/>
                <w:sz w:val="22"/>
                <w:szCs w:val="22"/>
                <w:lang w:eastAsia="ru-RU"/>
              </w:rPr>
              <w:t>_______________________ Казановский А.А.</w:t>
            </w:r>
            <w:r w:rsidRPr="0048518E">
              <w:rPr>
                <w:b/>
                <w:color w:val="auto"/>
                <w:sz w:val="22"/>
                <w:szCs w:val="22"/>
                <w:lang w:eastAsia="ru-RU"/>
              </w:rPr>
              <w:tab/>
            </w:r>
          </w:p>
          <w:p w:rsidR="003B1F28" w:rsidRPr="0048518E" w:rsidRDefault="003B1F28" w:rsidP="00E43BF6">
            <w:pPr>
              <w:rPr>
                <w:color w:val="auto"/>
                <w:lang w:eastAsia="ru-RU"/>
              </w:rPr>
            </w:pPr>
            <w:r w:rsidRPr="0048518E">
              <w:rPr>
                <w:color w:val="auto"/>
                <w:sz w:val="22"/>
                <w:szCs w:val="22"/>
                <w:lang w:eastAsia="ru-RU"/>
              </w:rPr>
              <w:t xml:space="preserve"> </w:t>
            </w:r>
          </w:p>
          <w:p w:rsidR="003B1F28" w:rsidRPr="0048518E" w:rsidRDefault="003B1F28" w:rsidP="00E43BF6">
            <w:pPr>
              <w:rPr>
                <w:color w:val="auto"/>
                <w:lang w:eastAsia="ru-RU"/>
              </w:rPr>
            </w:pPr>
            <w:r w:rsidRPr="0048518E">
              <w:rPr>
                <w:color w:val="auto"/>
                <w:sz w:val="22"/>
                <w:szCs w:val="22"/>
                <w:lang w:eastAsia="ru-RU"/>
              </w:rPr>
              <w:t>«___»___________________ 20_ г.</w:t>
            </w:r>
          </w:p>
          <w:p w:rsidR="003B1F28" w:rsidRPr="0048518E" w:rsidRDefault="003B1F28" w:rsidP="00E43BF6">
            <w:pPr>
              <w:rPr>
                <w:color w:val="auto"/>
                <w:lang w:eastAsia="ru-RU"/>
              </w:rPr>
            </w:pPr>
            <w:r w:rsidRPr="0048518E">
              <w:rPr>
                <w:color w:val="auto"/>
                <w:sz w:val="22"/>
                <w:szCs w:val="22"/>
                <w:lang w:eastAsia="ru-RU"/>
              </w:rPr>
              <w:t>МП</w:t>
            </w:r>
          </w:p>
        </w:tc>
      </w:tr>
    </w:tbl>
    <w:p w:rsidR="003B1F28" w:rsidRPr="0048518E" w:rsidRDefault="003B1F28" w:rsidP="00E43BF6">
      <w:pPr>
        <w:rPr>
          <w:color w:val="auto"/>
          <w:sz w:val="22"/>
          <w:szCs w:val="22"/>
          <w:lang w:eastAsia="ru-RU"/>
        </w:rPr>
      </w:pPr>
      <w:r w:rsidRPr="0048518E">
        <w:rPr>
          <w:color w:val="auto"/>
          <w:sz w:val="22"/>
          <w:szCs w:val="22"/>
          <w:lang w:eastAsia="ru-RU"/>
        </w:rPr>
        <w:t xml:space="preserve">                                                                                                                           </w:t>
      </w:r>
    </w:p>
    <w:p w:rsidR="003B1F28" w:rsidRPr="0048518E" w:rsidRDefault="003B1F28" w:rsidP="00E43BF6">
      <w:pPr>
        <w:rPr>
          <w:color w:val="auto"/>
          <w:sz w:val="22"/>
          <w:szCs w:val="22"/>
          <w:lang w:eastAsia="ru-RU"/>
        </w:rPr>
      </w:pPr>
    </w:p>
    <w:p w:rsidR="003B1F28" w:rsidRPr="0048518E" w:rsidRDefault="003B1F28" w:rsidP="00E43BF6">
      <w:pPr>
        <w:rPr>
          <w:color w:val="auto"/>
          <w:sz w:val="22"/>
          <w:szCs w:val="22"/>
          <w:lang w:eastAsia="ru-RU"/>
        </w:rPr>
      </w:pPr>
    </w:p>
    <w:p w:rsidR="003B1F28" w:rsidRPr="0048518E" w:rsidRDefault="003B1F28" w:rsidP="00E43BF6">
      <w:pPr>
        <w:rPr>
          <w:color w:val="auto"/>
          <w:sz w:val="22"/>
          <w:szCs w:val="22"/>
          <w:lang w:eastAsia="ru-RU"/>
        </w:rPr>
      </w:pPr>
    </w:p>
    <w:p w:rsidR="003B1F28" w:rsidRPr="0048518E" w:rsidRDefault="003B1F28" w:rsidP="00E43BF6">
      <w:pPr>
        <w:rPr>
          <w:color w:val="auto"/>
          <w:sz w:val="22"/>
          <w:szCs w:val="22"/>
          <w:lang w:eastAsia="ru-RU"/>
        </w:rPr>
      </w:pPr>
    </w:p>
    <w:p w:rsidR="003B1F28" w:rsidRPr="0048518E" w:rsidRDefault="003B1F28" w:rsidP="00E43BF6">
      <w:pPr>
        <w:rPr>
          <w:color w:val="auto"/>
          <w:sz w:val="22"/>
          <w:szCs w:val="22"/>
          <w:lang w:eastAsia="ru-RU"/>
        </w:rPr>
      </w:pPr>
      <w:r w:rsidRPr="0048518E">
        <w:rPr>
          <w:color w:val="auto"/>
          <w:sz w:val="22"/>
          <w:szCs w:val="22"/>
          <w:lang w:eastAsia="ru-RU"/>
        </w:rPr>
        <w:t xml:space="preserve">                                                                                                                                   </w:t>
      </w: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lang w:val="en-US"/>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A10E7F" w:rsidRDefault="003B1F28" w:rsidP="00561094">
      <w:pPr>
        <w:jc w:val="both"/>
        <w:textAlignment w:val="baseline"/>
        <w:rPr>
          <w:color w:val="auto"/>
          <w:sz w:val="22"/>
          <w:szCs w:val="22"/>
          <w:lang w:val="en-US"/>
        </w:rPr>
      </w:pPr>
    </w:p>
    <w:p w:rsidR="003B1F28" w:rsidRPr="00CE795E" w:rsidRDefault="003B1F28" w:rsidP="00561094">
      <w:pPr>
        <w:jc w:val="both"/>
        <w:textAlignment w:val="baseline"/>
        <w:rPr>
          <w:color w:val="auto"/>
          <w:sz w:val="22"/>
          <w:szCs w:val="22"/>
        </w:rPr>
      </w:pPr>
    </w:p>
    <w:p w:rsidR="003B1F28" w:rsidRDefault="003B1F28" w:rsidP="00561094">
      <w:pPr>
        <w:jc w:val="both"/>
        <w:textAlignment w:val="baseline"/>
        <w:rPr>
          <w:color w:val="auto"/>
          <w:sz w:val="22"/>
          <w:szCs w:val="22"/>
          <w:lang w:val="en-US"/>
        </w:rPr>
      </w:pPr>
    </w:p>
    <w:p w:rsidR="009B16C8" w:rsidRDefault="009B16C8" w:rsidP="00561094">
      <w:pPr>
        <w:jc w:val="both"/>
        <w:textAlignment w:val="baseline"/>
        <w:rPr>
          <w:color w:val="auto"/>
          <w:sz w:val="22"/>
          <w:szCs w:val="22"/>
          <w:lang w:val="en-US"/>
        </w:rPr>
      </w:pPr>
    </w:p>
    <w:p w:rsidR="009B16C8" w:rsidRDefault="009B16C8" w:rsidP="00561094">
      <w:pPr>
        <w:jc w:val="both"/>
        <w:textAlignment w:val="baseline"/>
        <w:rPr>
          <w:color w:val="auto"/>
          <w:sz w:val="22"/>
          <w:szCs w:val="22"/>
          <w:lang w:val="en-US"/>
        </w:rPr>
      </w:pPr>
    </w:p>
    <w:p w:rsidR="009B16C8" w:rsidRDefault="009B16C8" w:rsidP="00561094">
      <w:pPr>
        <w:jc w:val="both"/>
        <w:textAlignment w:val="baseline"/>
        <w:rPr>
          <w:color w:val="auto"/>
          <w:sz w:val="22"/>
          <w:szCs w:val="22"/>
          <w:lang w:val="en-US"/>
        </w:rPr>
      </w:pPr>
    </w:p>
    <w:p w:rsidR="009B16C8" w:rsidRPr="0048518E" w:rsidRDefault="009B16C8" w:rsidP="00561094">
      <w:pPr>
        <w:jc w:val="both"/>
        <w:textAlignment w:val="baseline"/>
        <w:rPr>
          <w:color w:val="auto"/>
          <w:sz w:val="22"/>
          <w:szCs w:val="22"/>
          <w:lang w:val="en-US"/>
        </w:rPr>
      </w:pPr>
    </w:p>
    <w:p w:rsidR="003B1F28" w:rsidRDefault="003B1F28" w:rsidP="00D15098">
      <w:pPr>
        <w:jc w:val="both"/>
        <w:textAlignment w:val="baseline"/>
        <w:outlineLvl w:val="0"/>
        <w:rPr>
          <w:b/>
          <w:color w:val="auto"/>
          <w:sz w:val="22"/>
          <w:szCs w:val="22"/>
        </w:rPr>
      </w:pPr>
    </w:p>
    <w:p w:rsidR="003B1F28" w:rsidRDefault="003B1F28" w:rsidP="00D15098">
      <w:pPr>
        <w:jc w:val="both"/>
        <w:textAlignment w:val="baseline"/>
        <w:outlineLvl w:val="0"/>
        <w:rPr>
          <w:b/>
          <w:color w:val="auto"/>
          <w:sz w:val="22"/>
          <w:szCs w:val="22"/>
        </w:rPr>
      </w:pPr>
    </w:p>
    <w:p w:rsidR="003B1F28" w:rsidRPr="0048518E" w:rsidRDefault="003B1F28" w:rsidP="00D15098">
      <w:pPr>
        <w:jc w:val="both"/>
        <w:textAlignment w:val="baseline"/>
        <w:outlineLvl w:val="0"/>
        <w:rPr>
          <w:b/>
          <w:color w:val="auto"/>
          <w:sz w:val="22"/>
          <w:szCs w:val="22"/>
        </w:rPr>
      </w:pPr>
      <w:r w:rsidRPr="0048518E">
        <w:rPr>
          <w:b/>
          <w:color w:val="auto"/>
          <w:sz w:val="22"/>
          <w:szCs w:val="22"/>
        </w:rPr>
        <w:lastRenderedPageBreak/>
        <w:t>Проект договора по лоту</w:t>
      </w:r>
      <w:r>
        <w:rPr>
          <w:b/>
          <w:color w:val="auto"/>
          <w:sz w:val="22"/>
          <w:szCs w:val="22"/>
        </w:rPr>
        <w:t xml:space="preserve"> </w:t>
      </w:r>
      <w:r w:rsidRPr="0048518E">
        <w:rPr>
          <w:b/>
          <w:color w:val="auto"/>
          <w:sz w:val="22"/>
          <w:szCs w:val="22"/>
        </w:rPr>
        <w:t>№ 2</w:t>
      </w: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D15098">
      <w:pPr>
        <w:jc w:val="center"/>
        <w:outlineLvl w:val="0"/>
        <w:rPr>
          <w:b/>
          <w:color w:val="auto"/>
          <w:sz w:val="22"/>
          <w:szCs w:val="22"/>
          <w:lang w:eastAsia="ru-RU"/>
        </w:rPr>
      </w:pPr>
      <w:r w:rsidRPr="0048518E">
        <w:rPr>
          <w:b/>
          <w:color w:val="auto"/>
          <w:sz w:val="22"/>
          <w:szCs w:val="22"/>
          <w:lang w:eastAsia="ru-RU"/>
        </w:rPr>
        <w:t>Договор №_____</w:t>
      </w:r>
    </w:p>
    <w:p w:rsidR="003B1F28" w:rsidRPr="0048518E" w:rsidRDefault="003B1F28" w:rsidP="00393AA4">
      <w:pPr>
        <w:spacing w:after="120"/>
        <w:jc w:val="center"/>
        <w:rPr>
          <w:b/>
          <w:color w:val="auto"/>
          <w:sz w:val="22"/>
          <w:szCs w:val="22"/>
          <w:lang w:eastAsia="ru-RU"/>
        </w:rPr>
      </w:pPr>
      <w:r w:rsidRPr="0048518E">
        <w:rPr>
          <w:b/>
          <w:color w:val="auto"/>
          <w:sz w:val="22"/>
          <w:szCs w:val="22"/>
          <w:lang w:eastAsia="ru-RU"/>
        </w:rPr>
        <w:t>на оказание услуг</w:t>
      </w:r>
      <w:r>
        <w:rPr>
          <w:b/>
          <w:color w:val="auto"/>
          <w:sz w:val="22"/>
          <w:szCs w:val="22"/>
          <w:lang w:eastAsia="ru-RU"/>
        </w:rPr>
        <w:t xml:space="preserve"> по поверке счетчиков электрических электронных</w:t>
      </w:r>
    </w:p>
    <w:p w:rsidR="003B1F28" w:rsidRPr="0048518E" w:rsidRDefault="003B1F28" w:rsidP="00393AA4">
      <w:pPr>
        <w:spacing w:after="120"/>
        <w:jc w:val="center"/>
        <w:rPr>
          <w:color w:val="auto"/>
          <w:sz w:val="22"/>
          <w:szCs w:val="22"/>
          <w:lang w:eastAsia="ru-RU"/>
        </w:rPr>
      </w:pPr>
      <w:r w:rsidRPr="0048518E">
        <w:rPr>
          <w:color w:val="auto"/>
          <w:sz w:val="22"/>
          <w:szCs w:val="22"/>
          <w:lang w:eastAsia="ru-RU"/>
        </w:rPr>
        <w:t xml:space="preserve"> г. Петропавловск</w:t>
      </w: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t xml:space="preserve">      </w:t>
      </w: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r>
      <w:r w:rsidRPr="0048518E">
        <w:rPr>
          <w:color w:val="auto"/>
          <w:sz w:val="22"/>
          <w:szCs w:val="22"/>
          <w:lang w:eastAsia="ru-RU"/>
        </w:rPr>
        <w:tab/>
        <w:t xml:space="preserve">        «___»__________2020г.</w:t>
      </w:r>
    </w:p>
    <w:p w:rsidR="003B1F28" w:rsidRPr="0048518E" w:rsidRDefault="003B1F28" w:rsidP="00393AA4">
      <w:pPr>
        <w:jc w:val="both"/>
        <w:rPr>
          <w:color w:val="auto"/>
          <w:sz w:val="22"/>
          <w:szCs w:val="22"/>
          <w:lang w:eastAsia="ru-RU"/>
        </w:rPr>
      </w:pPr>
      <w:r w:rsidRPr="0048518E">
        <w:rPr>
          <w:color w:val="auto"/>
          <w:sz w:val="22"/>
          <w:szCs w:val="22"/>
          <w:lang w:eastAsia="ru-RU"/>
        </w:rPr>
        <w:t>____________________с одной</w:t>
      </w:r>
      <w:r w:rsidRPr="0048518E">
        <w:rPr>
          <w:color w:val="auto"/>
          <w:sz w:val="22"/>
          <w:szCs w:val="22"/>
          <w:lang w:val="kk-KZ" w:eastAsia="ru-RU"/>
        </w:rPr>
        <w:t> </w:t>
      </w:r>
      <w:r w:rsidRPr="0048518E">
        <w:rPr>
          <w:color w:val="auto"/>
          <w:sz w:val="22"/>
          <w:szCs w:val="22"/>
          <w:lang w:eastAsia="ru-RU"/>
        </w:rPr>
        <w:t>стороны,</w:t>
      </w:r>
      <w:r w:rsidRPr="0048518E">
        <w:rPr>
          <w:color w:val="auto"/>
          <w:sz w:val="22"/>
          <w:szCs w:val="22"/>
          <w:lang w:val="en-US" w:eastAsia="ru-RU"/>
        </w:rPr>
        <w:t> </w:t>
      </w:r>
      <w:r w:rsidRPr="0048518E">
        <w:rPr>
          <w:color w:val="auto"/>
          <w:sz w:val="22"/>
          <w:szCs w:val="22"/>
          <w:lang w:eastAsia="ru-RU"/>
        </w:rPr>
        <w:t xml:space="preserve">и </w:t>
      </w:r>
      <w:r w:rsidRPr="0048518E">
        <w:rPr>
          <w:b/>
          <w:color w:val="auto"/>
          <w:sz w:val="22"/>
          <w:szCs w:val="22"/>
          <w:lang w:eastAsia="ru-RU"/>
        </w:rPr>
        <w:t>АО «Северо-Казахстанская Распределительная Электросетевая Компания»</w:t>
      </w:r>
      <w:r w:rsidRPr="0048518E">
        <w:rPr>
          <w:color w:val="auto"/>
          <w:sz w:val="22"/>
          <w:szCs w:val="22"/>
          <w:lang w:val="kk-KZ" w:eastAsia="ru-RU"/>
        </w:rPr>
        <w:t xml:space="preserve"> г</w:t>
      </w:r>
      <w:proofErr w:type="gramStart"/>
      <w:r w:rsidRPr="0048518E">
        <w:rPr>
          <w:color w:val="auto"/>
          <w:sz w:val="22"/>
          <w:szCs w:val="22"/>
          <w:lang w:val="kk-KZ" w:eastAsia="ru-RU"/>
        </w:rPr>
        <w:t>.П</w:t>
      </w:r>
      <w:proofErr w:type="gramEnd"/>
      <w:r w:rsidRPr="0048518E">
        <w:rPr>
          <w:color w:val="auto"/>
          <w:sz w:val="22"/>
          <w:szCs w:val="22"/>
          <w:lang w:val="kk-KZ" w:eastAsia="ru-RU"/>
        </w:rPr>
        <w:t>етропавловск</w:t>
      </w:r>
      <w:r w:rsidRPr="0048518E">
        <w:rPr>
          <w:color w:val="auto"/>
          <w:sz w:val="22"/>
          <w:szCs w:val="22"/>
          <w:lang w:eastAsia="ru-RU"/>
        </w:rPr>
        <w:t xml:space="preserve">, именуемый в дальнейшем </w:t>
      </w:r>
      <w:r w:rsidRPr="0048518E">
        <w:rPr>
          <w:b/>
          <w:bCs/>
          <w:color w:val="auto"/>
          <w:sz w:val="22"/>
          <w:szCs w:val="22"/>
          <w:lang w:eastAsia="ru-RU"/>
        </w:rPr>
        <w:t>Заказчик</w:t>
      </w:r>
      <w:r w:rsidRPr="0048518E">
        <w:rPr>
          <w:color w:val="auto"/>
          <w:sz w:val="22"/>
          <w:szCs w:val="22"/>
          <w:lang w:eastAsia="ru-RU"/>
        </w:rPr>
        <w:t xml:space="preserve">, </w:t>
      </w:r>
      <w:r w:rsidRPr="0048518E">
        <w:rPr>
          <w:bCs/>
          <w:color w:val="auto"/>
          <w:sz w:val="22"/>
          <w:szCs w:val="22"/>
          <w:lang w:eastAsia="ru-RU"/>
        </w:rPr>
        <w:t xml:space="preserve">в лице </w:t>
      </w:r>
      <w:r w:rsidRPr="0048518E">
        <w:rPr>
          <w:color w:val="auto"/>
          <w:sz w:val="22"/>
          <w:szCs w:val="22"/>
          <w:lang w:eastAsia="ru-RU"/>
        </w:rPr>
        <w:t>Генерального директора</w:t>
      </w:r>
      <w:r w:rsidRPr="0048518E">
        <w:rPr>
          <w:bCs/>
          <w:color w:val="auto"/>
          <w:sz w:val="22"/>
          <w:szCs w:val="22"/>
          <w:lang w:eastAsia="ru-RU"/>
        </w:rPr>
        <w:t xml:space="preserve"> Казановского А.А.</w:t>
      </w:r>
      <w:r w:rsidRPr="0048518E">
        <w:rPr>
          <w:color w:val="auto"/>
          <w:sz w:val="22"/>
          <w:szCs w:val="22"/>
          <w:lang w:eastAsia="ru-RU"/>
        </w:rPr>
        <w:t>, действующего на основании Устава,</w:t>
      </w:r>
      <w:r w:rsidRPr="0048518E">
        <w:rPr>
          <w:color w:val="auto"/>
          <w:sz w:val="22"/>
          <w:szCs w:val="22"/>
          <w:lang w:val="en-US" w:eastAsia="ru-RU"/>
        </w:rPr>
        <w:t> </w:t>
      </w:r>
      <w:r w:rsidRPr="0048518E">
        <w:rPr>
          <w:color w:val="auto"/>
          <w:sz w:val="22"/>
          <w:szCs w:val="22"/>
          <w:lang w:eastAsia="ru-RU"/>
        </w:rPr>
        <w:t xml:space="preserve">с другой стороны, вместе именуемые </w:t>
      </w:r>
      <w:r w:rsidRPr="0048518E">
        <w:rPr>
          <w:b/>
          <w:color w:val="auto"/>
          <w:sz w:val="22"/>
          <w:szCs w:val="22"/>
          <w:lang w:eastAsia="ru-RU"/>
        </w:rPr>
        <w:t>Стороны</w:t>
      </w:r>
      <w:r w:rsidRPr="0048518E">
        <w:rPr>
          <w:color w:val="auto"/>
          <w:sz w:val="22"/>
          <w:szCs w:val="22"/>
          <w:lang w:eastAsia="ru-RU"/>
        </w:rPr>
        <w:t>, заключили настоящий договор о нижеследующем:</w:t>
      </w:r>
    </w:p>
    <w:p w:rsidR="003B1F28" w:rsidRPr="0048518E" w:rsidRDefault="003B1F28" w:rsidP="00393AA4">
      <w:pPr>
        <w:jc w:val="both"/>
        <w:rPr>
          <w:b/>
          <w:bCs/>
          <w:color w:val="auto"/>
          <w:sz w:val="22"/>
          <w:szCs w:val="22"/>
          <w:lang w:eastAsia="ru-RU"/>
        </w:rPr>
      </w:pPr>
    </w:p>
    <w:p w:rsidR="003B1F28" w:rsidRPr="0048518E" w:rsidRDefault="003B1F28" w:rsidP="00393AA4">
      <w:pPr>
        <w:jc w:val="center"/>
        <w:rPr>
          <w:b/>
          <w:bCs/>
          <w:color w:val="auto"/>
          <w:sz w:val="22"/>
          <w:szCs w:val="22"/>
          <w:lang w:eastAsia="ru-RU"/>
        </w:rPr>
      </w:pPr>
      <w:r w:rsidRPr="0048518E">
        <w:rPr>
          <w:b/>
          <w:bCs/>
          <w:color w:val="auto"/>
          <w:sz w:val="22"/>
          <w:szCs w:val="22"/>
          <w:lang w:eastAsia="ru-RU"/>
        </w:rPr>
        <w:t>1. Предмет Договора</w:t>
      </w:r>
    </w:p>
    <w:p w:rsidR="003B1F28" w:rsidRPr="009B16C8" w:rsidRDefault="002A1EBE" w:rsidP="002A1EBE">
      <w:pPr>
        <w:ind w:firstLine="708"/>
        <w:jc w:val="both"/>
        <w:rPr>
          <w:color w:val="auto"/>
        </w:rPr>
      </w:pPr>
      <w:r w:rsidRPr="002A1EBE">
        <w:rPr>
          <w:color w:val="auto"/>
          <w:sz w:val="22"/>
          <w:szCs w:val="22"/>
          <w:lang w:eastAsia="ru-RU"/>
        </w:rPr>
        <w:t>1</w:t>
      </w:r>
      <w:r>
        <w:rPr>
          <w:color w:val="auto"/>
          <w:sz w:val="22"/>
          <w:szCs w:val="22"/>
          <w:lang w:eastAsia="ru-RU"/>
        </w:rPr>
        <w:t xml:space="preserve">.1 </w:t>
      </w:r>
      <w:r w:rsidR="003B1F28" w:rsidRPr="0048518E">
        <w:rPr>
          <w:color w:val="auto"/>
          <w:sz w:val="22"/>
          <w:szCs w:val="22"/>
          <w:lang w:eastAsia="ru-RU"/>
        </w:rPr>
        <w:t xml:space="preserve">Заказчик поручает и оплачивает, а Исполнитель принимает на себя обязательство по оказанию услуг по поверке счетчиков электрических - электронных (далее-счетчиков), </w:t>
      </w:r>
      <w:r w:rsidR="003B1F28" w:rsidRPr="00CE795E">
        <w:rPr>
          <w:color w:val="auto"/>
          <w:sz w:val="22"/>
          <w:szCs w:val="22"/>
          <w:lang w:eastAsia="ru-RU"/>
        </w:rPr>
        <w:t xml:space="preserve">в соответствии с требованиями </w:t>
      </w:r>
      <w:r w:rsidR="003B1F28">
        <w:rPr>
          <w:color w:val="auto"/>
          <w:sz w:val="22"/>
          <w:szCs w:val="22"/>
          <w:lang w:eastAsia="ru-RU"/>
        </w:rPr>
        <w:t xml:space="preserve"> </w:t>
      </w:r>
      <w:hyperlink r:id="rId13" w:history="1">
        <w:proofErr w:type="gramStart"/>
        <w:r w:rsidR="003B1F28" w:rsidRPr="009B16C8">
          <w:rPr>
            <w:color w:val="auto"/>
            <w:sz w:val="22"/>
            <w:szCs w:val="22"/>
          </w:rPr>
          <w:t>СТ</w:t>
        </w:r>
        <w:proofErr w:type="gramEnd"/>
        <w:r w:rsidR="003B1F28" w:rsidRPr="009B16C8">
          <w:rPr>
            <w:color w:val="auto"/>
            <w:sz w:val="22"/>
            <w:szCs w:val="22"/>
          </w:rPr>
          <w:t xml:space="preserve"> РК 2.30-2019 «Государственная система обеспечения единства измерений Республики Казахстан. Порядок проведения метрологической аттестации средств измерений»</w:t>
        </w:r>
      </w:hyperlink>
      <w:r w:rsidR="003B1F28" w:rsidRPr="009B16C8">
        <w:rPr>
          <w:color w:val="auto"/>
          <w:sz w:val="22"/>
          <w:szCs w:val="22"/>
          <w:lang w:eastAsia="ru-RU"/>
        </w:rPr>
        <w:t xml:space="preserve">, выполнение работ по аттестации испытательного оборудования в номенклатуре по согласованному графику и (или) по письменному заявлению в соответствии с требованиями </w:t>
      </w:r>
      <w:hyperlink r:id="rId14" w:history="1">
        <w:proofErr w:type="gramStart"/>
        <w:r w:rsidR="003B1F28" w:rsidRPr="009B16C8">
          <w:rPr>
            <w:color w:val="auto"/>
            <w:sz w:val="22"/>
            <w:szCs w:val="22"/>
          </w:rPr>
          <w:t>СТ</w:t>
        </w:r>
        <w:proofErr w:type="gramEnd"/>
        <w:r w:rsidR="003B1F28" w:rsidRPr="009B16C8">
          <w:rPr>
            <w:color w:val="auto"/>
            <w:sz w:val="22"/>
            <w:szCs w:val="22"/>
          </w:rPr>
          <w:t xml:space="preserve"> РК 2.30-2019 «Государственная система обеспечения единства измерений Республики Казахстан. Порядок проведения метрологической аттестации средств измерений»</w:t>
        </w:r>
      </w:hyperlink>
      <w:r w:rsidR="003B1F28" w:rsidRPr="009B16C8">
        <w:rPr>
          <w:color w:val="auto"/>
          <w:sz w:val="22"/>
          <w:szCs w:val="22"/>
          <w:lang w:eastAsia="ru-RU"/>
        </w:rPr>
        <w:t>.</w:t>
      </w:r>
    </w:p>
    <w:p w:rsidR="003B1F28" w:rsidRPr="0048518E" w:rsidRDefault="003B1F28" w:rsidP="00393AA4">
      <w:pPr>
        <w:ind w:firstLine="708"/>
        <w:jc w:val="both"/>
        <w:rPr>
          <w:color w:val="auto"/>
          <w:sz w:val="22"/>
          <w:szCs w:val="22"/>
          <w:lang w:eastAsia="ru-RU"/>
        </w:rPr>
      </w:pPr>
      <w:r w:rsidRPr="009B16C8">
        <w:rPr>
          <w:color w:val="auto"/>
          <w:sz w:val="22"/>
          <w:szCs w:val="22"/>
          <w:lang w:eastAsia="ru-RU"/>
        </w:rPr>
        <w:t>В письменной заявке должна быть ссылка на данный договор, а представленные средства измерений должны быть внесенными в реестр ГСИ Республики Казахстан.</w:t>
      </w:r>
    </w:p>
    <w:p w:rsidR="003B1F28" w:rsidRPr="0048518E" w:rsidRDefault="003B1F28" w:rsidP="00393AA4">
      <w:pPr>
        <w:rPr>
          <w:bCs/>
          <w:color w:val="auto"/>
          <w:sz w:val="22"/>
          <w:szCs w:val="22"/>
          <w:lang w:eastAsia="ru-RU"/>
        </w:rPr>
      </w:pPr>
    </w:p>
    <w:p w:rsidR="003B1F28" w:rsidRPr="0048518E" w:rsidRDefault="003B1F28" w:rsidP="00393AA4">
      <w:pPr>
        <w:keepNext/>
        <w:jc w:val="center"/>
        <w:outlineLvl w:val="2"/>
        <w:rPr>
          <w:b/>
          <w:color w:val="auto"/>
          <w:sz w:val="22"/>
          <w:szCs w:val="22"/>
          <w:lang w:eastAsia="ru-RU"/>
        </w:rPr>
      </w:pPr>
      <w:r w:rsidRPr="0048518E">
        <w:rPr>
          <w:b/>
          <w:color w:val="auto"/>
          <w:sz w:val="22"/>
          <w:szCs w:val="22"/>
          <w:lang w:eastAsia="ru-RU"/>
        </w:rPr>
        <w:t>2. Обязательства Сторон</w:t>
      </w:r>
    </w:p>
    <w:p w:rsidR="003B1F28" w:rsidRPr="0048518E" w:rsidRDefault="003B1F28" w:rsidP="00393AA4">
      <w:pPr>
        <w:ind w:firstLine="708"/>
        <w:rPr>
          <w:color w:val="auto"/>
          <w:sz w:val="22"/>
          <w:szCs w:val="22"/>
          <w:lang w:eastAsia="ru-RU"/>
        </w:rPr>
      </w:pPr>
      <w:r w:rsidRPr="0048518E">
        <w:rPr>
          <w:bCs/>
          <w:color w:val="auto"/>
          <w:sz w:val="22"/>
          <w:szCs w:val="22"/>
          <w:lang w:eastAsia="ru-RU"/>
        </w:rPr>
        <w:t>2.1 Заказчик обязуется</w:t>
      </w:r>
      <w:r w:rsidRPr="0048518E">
        <w:rPr>
          <w:color w:val="auto"/>
          <w:sz w:val="22"/>
          <w:szCs w:val="22"/>
          <w:lang w:eastAsia="ru-RU"/>
        </w:rPr>
        <w:t>:</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2.1.1 представлять счетчики на поверку технически исправными, чистыми, расконсервированными согласно сроку утвержденного Исполнителем графика;</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2.1.2 представлять техническое описание, инструкцию по эксплуатации, паспорт или свидетельство о поверке, а также необходимые комплектующие устройства;</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2.1.3 за срочную поверку по инициативе Заказчика в течение 3 дней, Заказчик обязуется дополнительно оплатить 100% от тарифа (если позволяют условия выдержки времени, установленные нормативными документами);</w:t>
      </w:r>
    </w:p>
    <w:p w:rsidR="003B1F28" w:rsidRPr="0048518E" w:rsidRDefault="003B1F28" w:rsidP="00393AA4">
      <w:pPr>
        <w:ind w:firstLine="708"/>
        <w:rPr>
          <w:color w:val="auto"/>
          <w:sz w:val="22"/>
          <w:szCs w:val="22"/>
          <w:lang w:eastAsia="ru-RU"/>
        </w:rPr>
      </w:pPr>
      <w:r w:rsidRPr="0048518E">
        <w:rPr>
          <w:color w:val="auto"/>
          <w:sz w:val="22"/>
          <w:szCs w:val="22"/>
          <w:lang w:eastAsia="ru-RU"/>
        </w:rPr>
        <w:t>2.1.4 получить счетчики при наличии доверенности в течение 10 календарных дней после проведения поверки;</w:t>
      </w:r>
    </w:p>
    <w:p w:rsidR="003B1F28" w:rsidRPr="00CE795E" w:rsidRDefault="003B1F28" w:rsidP="00393AA4">
      <w:pPr>
        <w:ind w:firstLine="708"/>
        <w:jc w:val="both"/>
        <w:rPr>
          <w:color w:val="auto"/>
          <w:sz w:val="22"/>
          <w:szCs w:val="22"/>
          <w:u w:val="single"/>
          <w:lang w:eastAsia="ru-RU"/>
        </w:rPr>
      </w:pPr>
      <w:r w:rsidRPr="0048518E">
        <w:rPr>
          <w:color w:val="auto"/>
          <w:sz w:val="22"/>
          <w:szCs w:val="22"/>
          <w:lang w:eastAsia="ru-RU"/>
        </w:rPr>
        <w:t xml:space="preserve">2.1.5 </w:t>
      </w:r>
      <w:r w:rsidRPr="00CE795E">
        <w:rPr>
          <w:color w:val="auto"/>
          <w:sz w:val="22"/>
          <w:szCs w:val="22"/>
          <w:lang w:eastAsia="ru-RU"/>
        </w:rPr>
        <w:t xml:space="preserve">организацию проведения поверки на месте эксплуатации счетчиков осуществлять согласно п. 6.2 </w:t>
      </w:r>
      <w:proofErr w:type="gramStart"/>
      <w:r w:rsidRPr="00CE795E">
        <w:rPr>
          <w:color w:val="auto"/>
          <w:sz w:val="22"/>
          <w:szCs w:val="22"/>
          <w:lang w:eastAsia="ru-RU"/>
        </w:rPr>
        <w:t>СТ</w:t>
      </w:r>
      <w:proofErr w:type="gramEnd"/>
      <w:r w:rsidRPr="00CE795E">
        <w:rPr>
          <w:color w:val="auto"/>
          <w:sz w:val="22"/>
          <w:szCs w:val="22"/>
          <w:lang w:eastAsia="ru-RU"/>
        </w:rPr>
        <w:t xml:space="preserve"> РК 2.4-2019:</w:t>
      </w:r>
    </w:p>
    <w:p w:rsidR="003B1F28" w:rsidRPr="0048518E" w:rsidRDefault="003B1F28" w:rsidP="00393AA4">
      <w:pPr>
        <w:ind w:firstLine="708"/>
        <w:jc w:val="both"/>
        <w:rPr>
          <w:color w:val="auto"/>
          <w:sz w:val="22"/>
          <w:szCs w:val="22"/>
          <w:u w:val="single"/>
          <w:lang w:eastAsia="ru-RU"/>
        </w:rPr>
      </w:pPr>
      <w:r w:rsidRPr="00CE795E">
        <w:rPr>
          <w:color w:val="auto"/>
          <w:sz w:val="22"/>
          <w:szCs w:val="22"/>
          <w:lang w:eastAsia="ru-RU"/>
        </w:rPr>
        <w:t>- обеспечивать</w:t>
      </w:r>
      <w:r w:rsidRPr="0048518E">
        <w:rPr>
          <w:color w:val="auto"/>
          <w:sz w:val="22"/>
          <w:szCs w:val="22"/>
          <w:lang w:eastAsia="ru-RU"/>
        </w:rPr>
        <w:t xml:space="preserve"> в необходимых случаях доставку к месту поверки и обратно поверочных и вспомогательных средств, принадлежащих Исполнителю;</w:t>
      </w:r>
    </w:p>
    <w:p w:rsidR="003B1F28" w:rsidRPr="0048518E" w:rsidRDefault="003B1F28" w:rsidP="00393AA4">
      <w:pPr>
        <w:ind w:firstLine="708"/>
        <w:jc w:val="both"/>
        <w:rPr>
          <w:color w:val="auto"/>
          <w:sz w:val="22"/>
          <w:szCs w:val="22"/>
          <w:u w:val="single"/>
          <w:lang w:eastAsia="ru-RU"/>
        </w:rPr>
      </w:pPr>
      <w:r w:rsidRPr="0048518E">
        <w:rPr>
          <w:color w:val="auto"/>
          <w:sz w:val="22"/>
          <w:szCs w:val="22"/>
          <w:lang w:eastAsia="ru-RU"/>
        </w:rPr>
        <w:t>- выделять помещения и вспомогательный персонал, необходимые для проведения поверки;</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 обеспечивать в необходимых случаях хранение поверочных и вспомогательных средств, принадлежащих Исполнителю;</w:t>
      </w:r>
    </w:p>
    <w:p w:rsidR="003B1F28" w:rsidRPr="0048518E" w:rsidRDefault="003B1F28" w:rsidP="00393AA4">
      <w:pPr>
        <w:ind w:firstLine="708"/>
        <w:jc w:val="both"/>
        <w:rPr>
          <w:color w:val="auto"/>
          <w:sz w:val="22"/>
          <w:szCs w:val="22"/>
          <w:u w:val="single"/>
          <w:lang w:eastAsia="ru-RU"/>
        </w:rPr>
      </w:pPr>
      <w:r w:rsidRPr="0048518E">
        <w:rPr>
          <w:color w:val="auto"/>
          <w:sz w:val="22"/>
          <w:szCs w:val="22"/>
          <w:lang w:eastAsia="ru-RU"/>
        </w:rPr>
        <w:t>- предоставлять место стоянки для автотранспорта Исполнителя и обеспечивать сохранность.</w:t>
      </w:r>
    </w:p>
    <w:p w:rsidR="003B1F28" w:rsidRPr="0048518E" w:rsidRDefault="003B1F28" w:rsidP="00393AA4">
      <w:pPr>
        <w:ind w:firstLine="708"/>
        <w:jc w:val="both"/>
        <w:rPr>
          <w:bCs/>
          <w:color w:val="auto"/>
          <w:sz w:val="22"/>
          <w:szCs w:val="22"/>
          <w:lang w:eastAsia="ru-RU"/>
        </w:rPr>
      </w:pPr>
      <w:r w:rsidRPr="0048518E">
        <w:rPr>
          <w:bCs/>
          <w:color w:val="auto"/>
          <w:sz w:val="22"/>
          <w:szCs w:val="22"/>
          <w:lang w:eastAsia="ru-RU"/>
        </w:rPr>
        <w:t>2.2 Исполнитель обязуется:</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 xml:space="preserve">2.2.1 своевременно и качественно проводить поверку счетчиков </w:t>
      </w:r>
      <w:r w:rsidRPr="0048518E">
        <w:rPr>
          <w:color w:val="auto"/>
          <w:sz w:val="22"/>
          <w:szCs w:val="22"/>
          <w:lang w:val="kk-KZ" w:eastAsia="ru-RU"/>
        </w:rPr>
        <w:t>в течение 10 дней</w:t>
      </w:r>
      <w:r w:rsidRPr="0048518E">
        <w:rPr>
          <w:color w:val="auto"/>
          <w:sz w:val="22"/>
          <w:szCs w:val="22"/>
          <w:lang w:eastAsia="ru-RU"/>
        </w:rPr>
        <w:t xml:space="preserve"> после поступления денежных средств согласно п. 3.2 настоящего договора и поступления счетчики на поверку;</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2.2.2 оформлять результаты поверки счетчиков в соответствии с требованиями нормативной документации по установленной форме;</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2.2.3 сдать СИ по акту приема-сдачи;</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2.2.4 соблюдать секретность конфиденциальной информации, получаемой в результате контактов с Заказчиком, как во время, так и после завершения действия настоящего договора.</w:t>
      </w:r>
    </w:p>
    <w:p w:rsidR="003B1F28" w:rsidRPr="0048518E" w:rsidRDefault="003B1F28" w:rsidP="00393AA4">
      <w:pPr>
        <w:ind w:left="426" w:hanging="426"/>
        <w:jc w:val="both"/>
        <w:rPr>
          <w:color w:val="auto"/>
          <w:sz w:val="22"/>
          <w:szCs w:val="22"/>
          <w:lang w:eastAsia="ru-RU"/>
        </w:rPr>
      </w:pPr>
    </w:p>
    <w:p w:rsidR="003B1F28" w:rsidRPr="0048518E" w:rsidRDefault="003B1F28" w:rsidP="00D15098">
      <w:pPr>
        <w:ind w:left="426" w:hanging="426"/>
        <w:jc w:val="center"/>
        <w:outlineLvl w:val="0"/>
        <w:rPr>
          <w:b/>
          <w:color w:val="auto"/>
          <w:sz w:val="22"/>
          <w:szCs w:val="22"/>
          <w:lang w:eastAsia="ru-RU"/>
        </w:rPr>
      </w:pPr>
      <w:r w:rsidRPr="0048518E">
        <w:rPr>
          <w:b/>
          <w:color w:val="auto"/>
          <w:sz w:val="22"/>
          <w:szCs w:val="22"/>
          <w:lang w:eastAsia="ru-RU"/>
        </w:rPr>
        <w:t>3. Стоимость услуг и условия оплаты</w:t>
      </w:r>
    </w:p>
    <w:p w:rsidR="003B1F28" w:rsidRPr="0048518E" w:rsidRDefault="003B1F28" w:rsidP="00393AA4">
      <w:pPr>
        <w:ind w:firstLine="708"/>
        <w:jc w:val="both"/>
        <w:rPr>
          <w:b/>
          <w:color w:val="auto"/>
          <w:sz w:val="22"/>
          <w:szCs w:val="22"/>
          <w:lang w:eastAsia="ru-RU"/>
        </w:rPr>
      </w:pPr>
      <w:r w:rsidRPr="0048518E">
        <w:rPr>
          <w:color w:val="auto"/>
          <w:sz w:val="22"/>
          <w:szCs w:val="22"/>
          <w:lang w:eastAsia="ru-RU"/>
        </w:rPr>
        <w:t xml:space="preserve">3.1 Стоимость услуг по поверке счетчиков определяется в соответствии со  Спецификацией </w:t>
      </w:r>
      <w:r w:rsidRPr="0048518E">
        <w:rPr>
          <w:color w:val="FF9900"/>
          <w:sz w:val="22"/>
          <w:szCs w:val="22"/>
          <w:lang w:eastAsia="ru-RU"/>
        </w:rPr>
        <w:t xml:space="preserve"> </w:t>
      </w:r>
      <w:r w:rsidRPr="0048518E">
        <w:rPr>
          <w:color w:val="auto"/>
          <w:sz w:val="22"/>
          <w:szCs w:val="22"/>
          <w:lang w:eastAsia="ru-RU"/>
        </w:rPr>
        <w:t>поверки (Приложение№1) к настоящему договору ________________</w:t>
      </w:r>
      <w:r w:rsidRPr="0048518E">
        <w:rPr>
          <w:b/>
          <w:color w:val="auto"/>
          <w:sz w:val="22"/>
          <w:szCs w:val="22"/>
          <w:lang w:eastAsia="ru-RU"/>
        </w:rPr>
        <w:t>, с учетом НДС-12%. НД</w:t>
      </w:r>
      <w:proofErr w:type="gramStart"/>
      <w:r w:rsidRPr="0048518E">
        <w:rPr>
          <w:b/>
          <w:color w:val="auto"/>
          <w:sz w:val="22"/>
          <w:szCs w:val="22"/>
          <w:lang w:eastAsia="ru-RU"/>
        </w:rPr>
        <w:t>С</w:t>
      </w:r>
      <w:r w:rsidRPr="0048518E">
        <w:rPr>
          <w:color w:val="auto"/>
          <w:sz w:val="22"/>
          <w:szCs w:val="22"/>
          <w:lang w:eastAsia="ru-RU"/>
        </w:rPr>
        <w:t>-</w:t>
      </w:r>
      <w:proofErr w:type="gramEnd"/>
      <w:r w:rsidRPr="0048518E">
        <w:rPr>
          <w:color w:val="auto"/>
          <w:sz w:val="22"/>
          <w:szCs w:val="22"/>
          <w:lang w:eastAsia="ru-RU"/>
        </w:rPr>
        <w:t xml:space="preserve"> </w:t>
      </w:r>
      <w:r w:rsidRPr="0048518E">
        <w:rPr>
          <w:b/>
          <w:color w:val="auto"/>
          <w:sz w:val="22"/>
          <w:szCs w:val="22"/>
          <w:lang w:eastAsia="ru-RU"/>
        </w:rPr>
        <w:t>__________тенге.</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3.2 Заказчик производит предоплату в размере 100% от общей суммы Договора путем перечисления денежных средств на расчетный счет Исполнителя в течение 10-ти банковских дней со дня подписания настоящего договора.</w:t>
      </w:r>
    </w:p>
    <w:p w:rsidR="003B1F28" w:rsidRPr="0048518E" w:rsidRDefault="003B1F28" w:rsidP="00393AA4">
      <w:pPr>
        <w:ind w:firstLine="708"/>
        <w:jc w:val="both"/>
        <w:rPr>
          <w:b/>
          <w:color w:val="auto"/>
          <w:sz w:val="22"/>
          <w:szCs w:val="22"/>
          <w:lang w:eastAsia="ru-RU"/>
        </w:rPr>
      </w:pPr>
      <w:r w:rsidRPr="0048518E">
        <w:rPr>
          <w:color w:val="auto"/>
          <w:sz w:val="22"/>
          <w:szCs w:val="22"/>
          <w:lang w:eastAsia="ru-RU"/>
        </w:rPr>
        <w:t>3.3 Формой завершения работ является оформление Исполнителем результатов поверки счетчиков в виде, предусмотренном нормативными документами на поверку, выдачей счета-фактуры и Акта оказанных услуг, подписанного обеими Сторонами.</w:t>
      </w:r>
    </w:p>
    <w:p w:rsidR="003B1F28" w:rsidRPr="0048518E" w:rsidRDefault="003B1F28" w:rsidP="00393AA4">
      <w:pPr>
        <w:ind w:firstLine="708"/>
        <w:jc w:val="both"/>
        <w:rPr>
          <w:bCs/>
          <w:color w:val="auto"/>
          <w:sz w:val="22"/>
          <w:szCs w:val="22"/>
          <w:lang w:eastAsia="ru-RU"/>
        </w:rPr>
      </w:pPr>
      <w:r w:rsidRPr="0048518E">
        <w:rPr>
          <w:bCs/>
          <w:color w:val="auto"/>
          <w:sz w:val="22"/>
          <w:szCs w:val="22"/>
          <w:lang w:eastAsia="ru-RU"/>
        </w:rPr>
        <w:lastRenderedPageBreak/>
        <w:t>3.4</w:t>
      </w:r>
      <w:proofErr w:type="gramStart"/>
      <w:r w:rsidRPr="0048518E">
        <w:rPr>
          <w:bCs/>
          <w:color w:val="auto"/>
          <w:sz w:val="22"/>
          <w:szCs w:val="22"/>
          <w:lang w:eastAsia="ru-RU"/>
        </w:rPr>
        <w:t xml:space="preserve"> П</w:t>
      </w:r>
      <w:proofErr w:type="gramEnd"/>
      <w:r w:rsidRPr="0048518E">
        <w:rPr>
          <w:bCs/>
          <w:color w:val="auto"/>
          <w:sz w:val="22"/>
          <w:szCs w:val="22"/>
          <w:lang w:eastAsia="ru-RU"/>
        </w:rPr>
        <w:t>ри отрицательных результатах поверки оплата Заказчику не возвращается.</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3.5</w:t>
      </w:r>
      <w:proofErr w:type="gramStart"/>
      <w:r w:rsidRPr="0048518E">
        <w:rPr>
          <w:color w:val="auto"/>
          <w:sz w:val="22"/>
          <w:szCs w:val="22"/>
          <w:lang w:eastAsia="ru-RU"/>
        </w:rPr>
        <w:t xml:space="preserve"> В</w:t>
      </w:r>
      <w:proofErr w:type="gramEnd"/>
      <w:r w:rsidRPr="0048518E">
        <w:rPr>
          <w:color w:val="auto"/>
          <w:sz w:val="22"/>
          <w:szCs w:val="22"/>
          <w:lang w:eastAsia="ru-RU"/>
        </w:rPr>
        <w:t xml:space="preserve"> случае отказа Заказчика от проведения поверки счетчиков до её фактического завершения, Исполнителем производится возврат оплаты с удержанием части, компенсирующей фактически проведенные объемы работ.</w:t>
      </w:r>
    </w:p>
    <w:p w:rsidR="003B1F28" w:rsidRPr="0048518E" w:rsidRDefault="003B1F28" w:rsidP="00393AA4">
      <w:pPr>
        <w:jc w:val="both"/>
        <w:rPr>
          <w:color w:val="auto"/>
          <w:sz w:val="22"/>
          <w:szCs w:val="22"/>
          <w:lang w:eastAsia="ru-RU"/>
        </w:rPr>
      </w:pPr>
      <w:r>
        <w:rPr>
          <w:color w:val="auto"/>
          <w:sz w:val="22"/>
          <w:szCs w:val="22"/>
          <w:lang w:eastAsia="ru-RU"/>
        </w:rPr>
        <w:tab/>
        <w:t>3.6</w:t>
      </w:r>
      <w:r w:rsidRPr="0048518E">
        <w:rPr>
          <w:color w:val="auto"/>
          <w:sz w:val="22"/>
          <w:szCs w:val="22"/>
          <w:lang w:eastAsia="ru-RU"/>
        </w:rPr>
        <w:t xml:space="preserve">. В случае не оказания услуг в сроки, настоящем договора, Исполнитель  осуществляет возврат денег, полученных в качестве предоплаты за работу, перечислением денег  на расчетный счет Заказчика в течение 5 банковских дней с даты </w:t>
      </w:r>
      <w:proofErr w:type="gramStart"/>
      <w:r w:rsidRPr="0048518E">
        <w:rPr>
          <w:color w:val="auto"/>
          <w:sz w:val="22"/>
          <w:szCs w:val="22"/>
          <w:lang w:eastAsia="ru-RU"/>
        </w:rPr>
        <w:t>истечения последнего дня срока оказания услуг</w:t>
      </w:r>
      <w:proofErr w:type="gramEnd"/>
      <w:r w:rsidRPr="0048518E">
        <w:rPr>
          <w:color w:val="auto"/>
          <w:sz w:val="22"/>
          <w:szCs w:val="22"/>
          <w:lang w:eastAsia="ru-RU"/>
        </w:rPr>
        <w:t>.</w:t>
      </w:r>
    </w:p>
    <w:p w:rsidR="003B1F28" w:rsidRPr="0048518E" w:rsidRDefault="003B1F28" w:rsidP="00393AA4">
      <w:pPr>
        <w:ind w:firstLine="708"/>
        <w:jc w:val="both"/>
        <w:rPr>
          <w:color w:val="auto"/>
          <w:sz w:val="22"/>
          <w:szCs w:val="22"/>
          <w:lang w:eastAsia="ru-RU"/>
        </w:rPr>
      </w:pPr>
    </w:p>
    <w:p w:rsidR="003B1F28" w:rsidRPr="0048518E" w:rsidRDefault="003B1F28" w:rsidP="00393AA4">
      <w:pPr>
        <w:rPr>
          <w:color w:val="auto"/>
          <w:sz w:val="22"/>
          <w:szCs w:val="22"/>
          <w:lang w:eastAsia="ru-RU"/>
        </w:rPr>
      </w:pPr>
    </w:p>
    <w:p w:rsidR="003B1F28" w:rsidRPr="0048518E" w:rsidRDefault="003B1F28" w:rsidP="00D15098">
      <w:pPr>
        <w:keepNext/>
        <w:jc w:val="center"/>
        <w:outlineLvl w:val="0"/>
        <w:rPr>
          <w:b/>
          <w:color w:val="auto"/>
          <w:sz w:val="22"/>
          <w:szCs w:val="22"/>
          <w:lang w:eastAsia="ru-RU"/>
        </w:rPr>
      </w:pPr>
      <w:r w:rsidRPr="0048518E">
        <w:rPr>
          <w:b/>
          <w:color w:val="auto"/>
          <w:sz w:val="22"/>
          <w:szCs w:val="22"/>
          <w:lang w:eastAsia="ru-RU"/>
        </w:rPr>
        <w:t xml:space="preserve">4. Ответственность Сторон и порядок разрешения споров </w:t>
      </w:r>
    </w:p>
    <w:p w:rsidR="003B1F28" w:rsidRPr="0048518E" w:rsidRDefault="003B1F28" w:rsidP="00393AA4">
      <w:pPr>
        <w:ind w:left="42" w:firstLine="666"/>
        <w:jc w:val="both"/>
        <w:rPr>
          <w:color w:val="auto"/>
          <w:sz w:val="22"/>
          <w:szCs w:val="22"/>
          <w:lang w:eastAsia="ru-RU"/>
        </w:rPr>
      </w:pPr>
      <w:r w:rsidRPr="0048518E">
        <w:rPr>
          <w:color w:val="auto"/>
          <w:sz w:val="22"/>
          <w:szCs w:val="22"/>
          <w:lang w:eastAsia="ru-RU"/>
        </w:rPr>
        <w:t>4.1</w:t>
      </w:r>
      <w:proofErr w:type="gramStart"/>
      <w:r w:rsidRPr="0048518E">
        <w:rPr>
          <w:color w:val="auto"/>
          <w:sz w:val="22"/>
          <w:szCs w:val="22"/>
          <w:lang w:eastAsia="ru-RU"/>
        </w:rPr>
        <w:t xml:space="preserve"> З</w:t>
      </w:r>
      <w:proofErr w:type="gramEnd"/>
      <w:r w:rsidRPr="0048518E">
        <w:rPr>
          <w:color w:val="auto"/>
          <w:sz w:val="22"/>
          <w:szCs w:val="22"/>
          <w:lang w:eastAsia="ru-RU"/>
        </w:rPr>
        <w:t xml:space="preserve">а нарушение срока поверки, предусмотренного </w:t>
      </w:r>
      <w:proofErr w:type="spellStart"/>
      <w:r w:rsidRPr="0048518E">
        <w:rPr>
          <w:color w:val="auto"/>
          <w:sz w:val="22"/>
          <w:szCs w:val="22"/>
          <w:lang w:eastAsia="ru-RU"/>
        </w:rPr>
        <w:t>п</w:t>
      </w:r>
      <w:r>
        <w:rPr>
          <w:color w:val="auto"/>
          <w:sz w:val="22"/>
          <w:szCs w:val="22"/>
          <w:lang w:eastAsia="ru-RU"/>
        </w:rPr>
        <w:t>.</w:t>
      </w:r>
      <w:r w:rsidRPr="0048518E">
        <w:rPr>
          <w:color w:val="auto"/>
          <w:sz w:val="22"/>
          <w:szCs w:val="22"/>
          <w:lang w:eastAsia="ru-RU"/>
        </w:rPr>
        <w:t>п</w:t>
      </w:r>
      <w:proofErr w:type="spellEnd"/>
      <w:r w:rsidRPr="0048518E">
        <w:rPr>
          <w:color w:val="auto"/>
          <w:sz w:val="22"/>
          <w:szCs w:val="22"/>
          <w:lang w:eastAsia="ru-RU"/>
        </w:rPr>
        <w:t>. 2.2.1 Договора, по вине Исполнителя, Заказчик вправе требовать уплаты пени в размере 0,1% от стоимости услуг за каждый день просрочки, но не более 5% от суммы подлежащей оплате, путем выставления требования о возмещении пени, о чем Исполнителю направляется соответствующее письменное уведомление.</w:t>
      </w:r>
    </w:p>
    <w:p w:rsidR="003B1F28" w:rsidRPr="0048518E" w:rsidRDefault="003B1F28" w:rsidP="00393AA4">
      <w:pPr>
        <w:ind w:left="-28" w:firstLine="736"/>
        <w:jc w:val="both"/>
        <w:rPr>
          <w:color w:val="auto"/>
          <w:sz w:val="22"/>
          <w:szCs w:val="22"/>
          <w:lang w:eastAsia="ru-RU"/>
        </w:rPr>
      </w:pPr>
      <w:r w:rsidRPr="0048518E">
        <w:rPr>
          <w:color w:val="auto"/>
          <w:sz w:val="22"/>
          <w:szCs w:val="22"/>
          <w:lang w:eastAsia="ru-RU"/>
        </w:rPr>
        <w:t>4.2</w:t>
      </w:r>
      <w:proofErr w:type="gramStart"/>
      <w:r w:rsidRPr="0048518E">
        <w:rPr>
          <w:color w:val="auto"/>
          <w:sz w:val="22"/>
          <w:szCs w:val="22"/>
          <w:lang w:eastAsia="ru-RU"/>
        </w:rPr>
        <w:t xml:space="preserve"> Е</w:t>
      </w:r>
      <w:proofErr w:type="gramEnd"/>
      <w:r w:rsidRPr="0048518E">
        <w:rPr>
          <w:color w:val="auto"/>
          <w:sz w:val="22"/>
          <w:szCs w:val="22"/>
          <w:lang w:eastAsia="ru-RU"/>
        </w:rPr>
        <w:t>сли Заказчик не выполнит в срок свои обязательства, предусмотренные Договором, и это приведет к задержке оказания услуг, то Исполнитель имеет право на продление срока оказания услуг на соответствующий период и на освобождение на этот период от уплаты пени за просрочку.</w:t>
      </w:r>
    </w:p>
    <w:p w:rsidR="003B1F28" w:rsidRPr="0048518E" w:rsidRDefault="003B1F28" w:rsidP="00393AA4">
      <w:pPr>
        <w:ind w:left="-28" w:firstLine="736"/>
        <w:jc w:val="both"/>
        <w:rPr>
          <w:color w:val="auto"/>
          <w:sz w:val="22"/>
          <w:szCs w:val="22"/>
          <w:lang w:eastAsia="ru-RU"/>
        </w:rPr>
      </w:pPr>
      <w:r w:rsidRPr="0048518E">
        <w:rPr>
          <w:color w:val="auto"/>
          <w:sz w:val="22"/>
          <w:szCs w:val="22"/>
          <w:lang w:eastAsia="ru-RU"/>
        </w:rPr>
        <w:t>4.3</w:t>
      </w:r>
      <w:proofErr w:type="gramStart"/>
      <w:r w:rsidRPr="0048518E">
        <w:rPr>
          <w:color w:val="auto"/>
          <w:sz w:val="22"/>
          <w:szCs w:val="22"/>
          <w:lang w:eastAsia="ru-RU"/>
        </w:rPr>
        <w:t xml:space="preserve"> В</w:t>
      </w:r>
      <w:proofErr w:type="gramEnd"/>
      <w:r w:rsidRPr="0048518E">
        <w:rPr>
          <w:color w:val="auto"/>
          <w:sz w:val="22"/>
          <w:szCs w:val="22"/>
          <w:lang w:eastAsia="ru-RU"/>
        </w:rPr>
        <w:t xml:space="preserve"> случае просрочки возврата предоплаты при нарушении п. 3.5 настоящего договора, Исполнитель, уплачивает штраф в размере 1% от суммы договора за каждый день просрочки.</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 xml:space="preserve">4.4 Исполнитель несет материальную ответственность за сохранность предоставленных счетчиков </w:t>
      </w:r>
      <w:proofErr w:type="gramStart"/>
      <w:r w:rsidRPr="0048518E">
        <w:rPr>
          <w:color w:val="auto"/>
          <w:sz w:val="22"/>
          <w:szCs w:val="22"/>
          <w:lang w:eastAsia="ru-RU"/>
        </w:rPr>
        <w:t>размере</w:t>
      </w:r>
      <w:proofErr w:type="gramEnd"/>
      <w:r w:rsidRPr="0048518E">
        <w:rPr>
          <w:color w:val="auto"/>
          <w:sz w:val="22"/>
          <w:szCs w:val="22"/>
          <w:lang w:eastAsia="ru-RU"/>
        </w:rPr>
        <w:t xml:space="preserve"> затрат, связанных с восстановлением или заменой поврежденного или утерянного имущества.</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4.5</w:t>
      </w:r>
      <w:proofErr w:type="gramStart"/>
      <w:r w:rsidRPr="0048518E">
        <w:rPr>
          <w:color w:val="auto"/>
          <w:sz w:val="22"/>
          <w:szCs w:val="22"/>
          <w:lang w:eastAsia="ru-RU"/>
        </w:rPr>
        <w:t xml:space="preserve"> П</w:t>
      </w:r>
      <w:proofErr w:type="gramEnd"/>
      <w:r w:rsidRPr="0048518E">
        <w:rPr>
          <w:color w:val="auto"/>
          <w:sz w:val="22"/>
          <w:szCs w:val="22"/>
          <w:lang w:eastAsia="ru-RU"/>
        </w:rPr>
        <w:t>о истечении 3 (трех) месяцев хранения Исполнитель не несет ответственности за сохранность средств измерений.</w:t>
      </w:r>
    </w:p>
    <w:p w:rsidR="003B1F28" w:rsidRPr="0048518E" w:rsidRDefault="003B1F28" w:rsidP="00393AA4">
      <w:pPr>
        <w:ind w:left="-42" w:firstLine="750"/>
        <w:jc w:val="both"/>
        <w:rPr>
          <w:color w:val="auto"/>
          <w:sz w:val="22"/>
          <w:szCs w:val="22"/>
          <w:lang w:eastAsia="ru-RU"/>
        </w:rPr>
      </w:pPr>
      <w:r w:rsidRPr="0048518E">
        <w:rPr>
          <w:color w:val="auto"/>
          <w:sz w:val="22"/>
          <w:szCs w:val="22"/>
          <w:lang w:eastAsia="ru-RU"/>
        </w:rPr>
        <w:t>4.6 Оплата пени и штрафов за несвоевременное оказание услуг и несвоевременное получение счетчиков не освобождает Стороны от выполнения принятых на себя обязательств по Договору.</w:t>
      </w:r>
    </w:p>
    <w:p w:rsidR="003B1F28" w:rsidRPr="0048518E" w:rsidRDefault="003B1F28" w:rsidP="00393AA4">
      <w:pPr>
        <w:ind w:left="-28" w:firstLine="736"/>
        <w:jc w:val="both"/>
        <w:rPr>
          <w:color w:val="auto"/>
          <w:sz w:val="22"/>
          <w:szCs w:val="22"/>
          <w:lang w:eastAsia="ru-RU"/>
        </w:rPr>
      </w:pPr>
      <w:r w:rsidRPr="0048518E">
        <w:rPr>
          <w:color w:val="auto"/>
          <w:sz w:val="22"/>
          <w:szCs w:val="22"/>
          <w:lang w:eastAsia="ru-RU"/>
        </w:rPr>
        <w:t>4.7 Разногласия между сторонами, возникающие в процессе исполнения договора, разрешаются путем переговоров, а споры – в соответствии с законодательством Республики Казахстан по месту нахождения истца.</w:t>
      </w:r>
    </w:p>
    <w:p w:rsidR="003B1F28" w:rsidRPr="0048518E" w:rsidRDefault="003B1F28" w:rsidP="00393AA4">
      <w:pPr>
        <w:ind w:left="-28" w:firstLine="736"/>
        <w:jc w:val="both"/>
        <w:rPr>
          <w:color w:val="auto"/>
          <w:sz w:val="22"/>
          <w:szCs w:val="22"/>
          <w:lang w:eastAsia="ru-RU"/>
        </w:rPr>
      </w:pPr>
      <w:r w:rsidRPr="0048518E">
        <w:rPr>
          <w:color w:val="auto"/>
          <w:sz w:val="22"/>
          <w:szCs w:val="22"/>
          <w:lang w:eastAsia="ru-RU"/>
        </w:rPr>
        <w:t>4.8</w:t>
      </w:r>
      <w:proofErr w:type="gramStart"/>
      <w:r w:rsidRPr="0048518E">
        <w:rPr>
          <w:color w:val="auto"/>
          <w:sz w:val="22"/>
          <w:szCs w:val="22"/>
          <w:lang w:eastAsia="ru-RU"/>
        </w:rPr>
        <w:t xml:space="preserve"> </w:t>
      </w:r>
      <w:r w:rsidRPr="0048518E">
        <w:rPr>
          <w:sz w:val="22"/>
          <w:szCs w:val="22"/>
        </w:rPr>
        <w:t>В</w:t>
      </w:r>
      <w:proofErr w:type="gramEnd"/>
      <w:r w:rsidRPr="0048518E">
        <w:rPr>
          <w:sz w:val="22"/>
          <w:szCs w:val="22"/>
        </w:rPr>
        <w:t xml:space="preserve"> случае неисполнения «Исполнителем» п.п.2.2.1 настоящего договора, последний производит возврат денежных средств, полученных в качестве предоплаты на расчетный счет заказчика в течение 5 банковских дней с даты истечения срока окончания оказания услуг.</w:t>
      </w:r>
    </w:p>
    <w:p w:rsidR="003B1F28" w:rsidRPr="0048518E" w:rsidRDefault="003B1F28" w:rsidP="00D15098">
      <w:pPr>
        <w:jc w:val="center"/>
        <w:outlineLvl w:val="0"/>
        <w:rPr>
          <w:b/>
          <w:bCs/>
          <w:color w:val="auto"/>
          <w:sz w:val="22"/>
          <w:szCs w:val="22"/>
          <w:lang w:eastAsia="ru-RU"/>
        </w:rPr>
      </w:pPr>
      <w:r w:rsidRPr="0048518E">
        <w:rPr>
          <w:b/>
          <w:bCs/>
          <w:color w:val="auto"/>
          <w:sz w:val="22"/>
          <w:szCs w:val="22"/>
          <w:lang w:eastAsia="ru-RU"/>
        </w:rPr>
        <w:t>5. Форс-мажор</w:t>
      </w:r>
    </w:p>
    <w:p w:rsidR="003B1F28" w:rsidRPr="0048518E" w:rsidRDefault="003B1F28" w:rsidP="00393AA4">
      <w:pPr>
        <w:ind w:firstLine="708"/>
        <w:jc w:val="both"/>
        <w:rPr>
          <w:color w:val="auto"/>
          <w:sz w:val="22"/>
          <w:szCs w:val="22"/>
          <w:lang w:eastAsia="ru-RU"/>
        </w:rPr>
      </w:pPr>
      <w:proofErr w:type="gramStart"/>
      <w:r w:rsidRPr="0048518E">
        <w:rPr>
          <w:color w:val="auto"/>
          <w:sz w:val="22"/>
          <w:szCs w:val="22"/>
          <w:lang w:eastAsia="ru-RU"/>
        </w:rPr>
        <w:t>5.1 Стороны не несут ответственности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(далее – Форс-мажор), вызванных проявлением  наводнений,  пожаров, землетрясений, эпидемий,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постановлений, административных или иных ограничений, оказывающих влияние на выполнение</w:t>
      </w:r>
      <w:proofErr w:type="gramEnd"/>
      <w:r w:rsidRPr="0048518E">
        <w:rPr>
          <w:color w:val="auto"/>
          <w:sz w:val="22"/>
          <w:szCs w:val="22"/>
          <w:lang w:eastAsia="ru-RU"/>
        </w:rPr>
        <w:t xml:space="preserve"> обязатель</w:t>
      </w:r>
      <w:proofErr w:type="gramStart"/>
      <w:r w:rsidRPr="0048518E">
        <w:rPr>
          <w:color w:val="auto"/>
          <w:sz w:val="22"/>
          <w:szCs w:val="22"/>
          <w:lang w:eastAsia="ru-RU"/>
        </w:rPr>
        <w:t>ств ст</w:t>
      </w:r>
      <w:proofErr w:type="gramEnd"/>
      <w:r w:rsidRPr="0048518E">
        <w:rPr>
          <w:color w:val="auto"/>
          <w:sz w:val="22"/>
          <w:szCs w:val="22"/>
          <w:lang w:eastAsia="ru-RU"/>
        </w:rPr>
        <w:t>оронами по Договору,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плательщика, или иных обстоятельств, находящихся вне разумного контроля сторон. Сроки выполнения обязательств по Договору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3B1F28" w:rsidRPr="0048518E" w:rsidRDefault="003B1F28" w:rsidP="00393AA4">
      <w:pPr>
        <w:ind w:firstLine="722"/>
        <w:jc w:val="both"/>
        <w:rPr>
          <w:color w:val="auto"/>
          <w:sz w:val="22"/>
          <w:szCs w:val="22"/>
          <w:lang w:eastAsia="ru-RU"/>
        </w:rPr>
      </w:pPr>
      <w:r w:rsidRPr="0048518E">
        <w:rPr>
          <w:color w:val="auto"/>
          <w:sz w:val="22"/>
          <w:szCs w:val="22"/>
          <w:lang w:eastAsia="ru-RU"/>
        </w:rPr>
        <w:t>5.2</w:t>
      </w:r>
      <w:proofErr w:type="gramStart"/>
      <w:r w:rsidRPr="0048518E">
        <w:rPr>
          <w:color w:val="auto"/>
          <w:sz w:val="22"/>
          <w:szCs w:val="22"/>
          <w:lang w:eastAsia="ru-RU"/>
        </w:rPr>
        <w:t xml:space="preserve"> О</w:t>
      </w:r>
      <w:proofErr w:type="gramEnd"/>
      <w:r w:rsidRPr="0048518E">
        <w:rPr>
          <w:color w:val="auto"/>
          <w:sz w:val="22"/>
          <w:szCs w:val="22"/>
          <w:lang w:eastAsia="ru-RU"/>
        </w:rPr>
        <w:t>бе стороны должны в течение 3-х дней известить письменно друг друга о начале и окончании обстоятельств Форс-мажора, препятствующих выполнению обязательств по Договору.</w:t>
      </w:r>
    </w:p>
    <w:p w:rsidR="003B1F28" w:rsidRPr="0048518E" w:rsidRDefault="003B1F28" w:rsidP="00393AA4">
      <w:pPr>
        <w:ind w:firstLine="722"/>
        <w:jc w:val="both"/>
        <w:rPr>
          <w:color w:val="auto"/>
          <w:sz w:val="22"/>
          <w:szCs w:val="22"/>
          <w:lang w:eastAsia="ru-RU"/>
        </w:rPr>
      </w:pPr>
      <w:r w:rsidRPr="0048518E">
        <w:rPr>
          <w:color w:val="auto"/>
          <w:sz w:val="22"/>
          <w:szCs w:val="22"/>
          <w:lang w:eastAsia="ru-RU"/>
        </w:rPr>
        <w:t>5.3 Сторона, ссылающаяся на форс-мажорные обстоятельства, обязана предоставить для их подтверждения документ, выданный Торгово-промышленной палатой Республики Казахстан.</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5.4</w:t>
      </w:r>
      <w:proofErr w:type="gramStart"/>
      <w:r w:rsidRPr="0048518E">
        <w:rPr>
          <w:color w:val="auto"/>
          <w:sz w:val="22"/>
          <w:szCs w:val="22"/>
          <w:lang w:eastAsia="ru-RU"/>
        </w:rPr>
        <w:t xml:space="preserve"> Е</w:t>
      </w:r>
      <w:proofErr w:type="gramEnd"/>
      <w:r w:rsidRPr="0048518E">
        <w:rPr>
          <w:color w:val="auto"/>
          <w:sz w:val="22"/>
          <w:szCs w:val="22"/>
          <w:lang w:eastAsia="ru-RU"/>
        </w:rPr>
        <w:t>сли обстоятельства непреодолимой силы продолжают действовать более 1 месяца, любая из сторон имеет право расторгнуть договор полностью или в части, сообщив о принятом решении другой стороне. В этом случае стороны производят взаиморасчеты только по фактически выполненным работам или оказанным услугам.</w:t>
      </w:r>
    </w:p>
    <w:p w:rsidR="003B1F28" w:rsidRPr="0048518E" w:rsidRDefault="003B1F28" w:rsidP="00393AA4">
      <w:pPr>
        <w:keepNext/>
        <w:outlineLvl w:val="3"/>
        <w:rPr>
          <w:color w:val="auto"/>
          <w:sz w:val="22"/>
          <w:szCs w:val="22"/>
          <w:lang w:val="kk-KZ" w:eastAsia="ru-RU"/>
        </w:rPr>
      </w:pPr>
    </w:p>
    <w:p w:rsidR="003B1F28" w:rsidRPr="0048518E" w:rsidRDefault="003B1F28" w:rsidP="00D15098">
      <w:pPr>
        <w:jc w:val="center"/>
        <w:outlineLvl w:val="0"/>
        <w:rPr>
          <w:b/>
          <w:color w:val="auto"/>
          <w:sz w:val="22"/>
          <w:szCs w:val="22"/>
          <w:lang w:val="kk-KZ" w:eastAsia="ru-RU"/>
        </w:rPr>
      </w:pPr>
      <w:r w:rsidRPr="0048518E">
        <w:rPr>
          <w:b/>
          <w:color w:val="auto"/>
          <w:sz w:val="22"/>
          <w:szCs w:val="22"/>
          <w:lang w:val="kk-KZ" w:eastAsia="ru-RU"/>
        </w:rPr>
        <w:t>6. Срок действия Договор</w:t>
      </w:r>
    </w:p>
    <w:p w:rsidR="003B1F28" w:rsidRPr="0048518E" w:rsidRDefault="003B1F28" w:rsidP="00393AA4">
      <w:pPr>
        <w:ind w:firstLine="708"/>
        <w:jc w:val="both"/>
        <w:rPr>
          <w:color w:val="auto"/>
          <w:sz w:val="22"/>
          <w:szCs w:val="22"/>
          <w:lang w:eastAsia="ru-RU"/>
        </w:rPr>
      </w:pPr>
      <w:r w:rsidRPr="0048518E">
        <w:rPr>
          <w:color w:val="auto"/>
          <w:sz w:val="22"/>
          <w:szCs w:val="22"/>
          <w:lang w:eastAsia="ru-RU"/>
        </w:rPr>
        <w:t>6.1 Договор вступает в силу и становится обязательным для Сторон с момента его подписания обеими сторонами и действует до 31.12.2020г.</w:t>
      </w:r>
      <w:r>
        <w:rPr>
          <w:color w:val="auto"/>
          <w:sz w:val="22"/>
          <w:szCs w:val="22"/>
          <w:lang w:eastAsia="ru-RU"/>
        </w:rPr>
        <w:t>, а в части обязательств до полного их исполнения сторонами.</w:t>
      </w:r>
    </w:p>
    <w:p w:rsidR="003B1F28" w:rsidRPr="0048518E" w:rsidRDefault="003B1F28" w:rsidP="00393AA4">
      <w:pPr>
        <w:ind w:firstLine="722"/>
        <w:jc w:val="both"/>
        <w:rPr>
          <w:color w:val="auto"/>
          <w:sz w:val="22"/>
          <w:szCs w:val="22"/>
          <w:lang w:eastAsia="ru-RU"/>
        </w:rPr>
      </w:pPr>
    </w:p>
    <w:p w:rsidR="003B1F28" w:rsidRPr="0048518E" w:rsidRDefault="003B1F28" w:rsidP="00393AA4">
      <w:pPr>
        <w:jc w:val="both"/>
        <w:rPr>
          <w:color w:val="auto"/>
          <w:sz w:val="22"/>
          <w:szCs w:val="22"/>
          <w:lang w:eastAsia="ru-RU"/>
        </w:rPr>
      </w:pPr>
    </w:p>
    <w:p w:rsidR="003B1F28" w:rsidRPr="0048518E" w:rsidRDefault="003B1F28" w:rsidP="00393AA4">
      <w:pPr>
        <w:keepNext/>
        <w:jc w:val="center"/>
        <w:outlineLvl w:val="3"/>
        <w:rPr>
          <w:b/>
          <w:color w:val="auto"/>
          <w:sz w:val="22"/>
          <w:szCs w:val="22"/>
          <w:lang w:eastAsia="ru-RU"/>
        </w:rPr>
      </w:pPr>
      <w:r w:rsidRPr="0048518E">
        <w:rPr>
          <w:b/>
          <w:color w:val="auto"/>
          <w:sz w:val="22"/>
          <w:szCs w:val="22"/>
          <w:lang w:eastAsia="ru-RU"/>
        </w:rPr>
        <w:lastRenderedPageBreak/>
        <w:t>7. Дополнительные условия</w:t>
      </w:r>
    </w:p>
    <w:p w:rsidR="003B1F28" w:rsidRPr="0048518E" w:rsidRDefault="003B1F28" w:rsidP="00393AA4">
      <w:pPr>
        <w:ind w:left="42" w:firstLine="666"/>
        <w:jc w:val="both"/>
        <w:rPr>
          <w:color w:val="auto"/>
          <w:sz w:val="22"/>
          <w:szCs w:val="22"/>
          <w:lang w:eastAsia="ru-RU"/>
        </w:rPr>
      </w:pPr>
      <w:r w:rsidRPr="0048518E">
        <w:rPr>
          <w:color w:val="auto"/>
          <w:sz w:val="22"/>
          <w:szCs w:val="22"/>
          <w:lang w:eastAsia="ru-RU"/>
        </w:rPr>
        <w:t>7.1 Настоящий договор составлен в 2-х экземплярах на русском языке, по одному для каждой стороны, причем оба экземпляра имеют одинаковую юридическую силу.</w:t>
      </w:r>
    </w:p>
    <w:p w:rsidR="003B1F28" w:rsidRPr="0048518E" w:rsidRDefault="003B1F28" w:rsidP="00393AA4">
      <w:pPr>
        <w:ind w:left="42" w:firstLine="666"/>
        <w:jc w:val="both"/>
        <w:rPr>
          <w:color w:val="auto"/>
          <w:sz w:val="22"/>
          <w:szCs w:val="22"/>
          <w:lang w:eastAsia="ru-RU"/>
        </w:rPr>
      </w:pPr>
      <w:r w:rsidRPr="0048518E">
        <w:rPr>
          <w:color w:val="auto"/>
          <w:sz w:val="22"/>
          <w:szCs w:val="22"/>
          <w:lang w:eastAsia="ru-RU"/>
        </w:rPr>
        <w:t>7.2 Внесение изменений и дополнений в договор возможно только с письменного согласия обеих сторон.</w:t>
      </w:r>
    </w:p>
    <w:p w:rsidR="003B1F28" w:rsidRPr="0048518E" w:rsidRDefault="003B1F28" w:rsidP="00393AA4">
      <w:pPr>
        <w:ind w:left="-14" w:firstLine="722"/>
        <w:jc w:val="both"/>
        <w:rPr>
          <w:color w:val="auto"/>
          <w:sz w:val="22"/>
          <w:szCs w:val="22"/>
          <w:lang w:eastAsia="ru-RU"/>
        </w:rPr>
      </w:pPr>
      <w:r w:rsidRPr="0048518E">
        <w:rPr>
          <w:color w:val="auto"/>
          <w:sz w:val="22"/>
          <w:szCs w:val="22"/>
          <w:lang w:eastAsia="ru-RU"/>
        </w:rPr>
        <w:t>7.3</w:t>
      </w:r>
      <w:proofErr w:type="gramStart"/>
      <w:r w:rsidRPr="0048518E">
        <w:rPr>
          <w:color w:val="auto"/>
          <w:sz w:val="22"/>
          <w:szCs w:val="22"/>
          <w:lang w:eastAsia="ru-RU"/>
        </w:rPr>
        <w:t xml:space="preserve"> Л</w:t>
      </w:r>
      <w:proofErr w:type="gramEnd"/>
      <w:r w:rsidRPr="0048518E">
        <w:rPr>
          <w:color w:val="auto"/>
          <w:sz w:val="22"/>
          <w:szCs w:val="22"/>
          <w:lang w:eastAsia="ru-RU"/>
        </w:rPr>
        <w:t>юбая из сторон может отказаться от договора в одностороннем порядке, письменно предупредив другую сторону за 1 календарный месяц до предполагаемой даты расторжения.</w:t>
      </w:r>
    </w:p>
    <w:p w:rsidR="003B1F28" w:rsidRPr="0048518E" w:rsidRDefault="003B1F28" w:rsidP="00393AA4">
      <w:pPr>
        <w:rPr>
          <w:color w:val="auto"/>
          <w:sz w:val="22"/>
          <w:szCs w:val="22"/>
          <w:lang w:eastAsia="ru-RU"/>
        </w:rPr>
      </w:pPr>
    </w:p>
    <w:p w:rsidR="003B1F28" w:rsidRPr="0048518E" w:rsidRDefault="003B1F28" w:rsidP="00D15098">
      <w:pPr>
        <w:keepNext/>
        <w:jc w:val="center"/>
        <w:outlineLvl w:val="0"/>
        <w:rPr>
          <w:b/>
          <w:color w:val="auto"/>
          <w:sz w:val="22"/>
          <w:szCs w:val="22"/>
          <w:lang w:eastAsia="ru-RU"/>
        </w:rPr>
      </w:pPr>
      <w:r w:rsidRPr="0048518E">
        <w:rPr>
          <w:b/>
          <w:color w:val="auto"/>
          <w:sz w:val="22"/>
          <w:szCs w:val="22"/>
          <w:lang w:eastAsia="ru-RU"/>
        </w:rPr>
        <w:t>8. Юридические адреса и банковские реквизиты Сторон</w:t>
      </w:r>
    </w:p>
    <w:p w:rsidR="003B1F28" w:rsidRPr="0048518E" w:rsidRDefault="003B1F28" w:rsidP="00393AA4">
      <w:pPr>
        <w:rPr>
          <w:b/>
          <w:bCs/>
          <w:color w:val="auto"/>
          <w:sz w:val="22"/>
          <w:szCs w:val="22"/>
          <w:lang w:eastAsia="ru-RU"/>
        </w:rPr>
      </w:pPr>
    </w:p>
    <w:tbl>
      <w:tblPr>
        <w:tblW w:w="16663" w:type="dxa"/>
        <w:tblInd w:w="-601" w:type="dxa"/>
        <w:tblLayout w:type="fixed"/>
        <w:tblLook w:val="00A0" w:firstRow="1" w:lastRow="0" w:firstColumn="1" w:lastColumn="0" w:noHBand="0" w:noVBand="0"/>
      </w:tblPr>
      <w:tblGrid>
        <w:gridCol w:w="5147"/>
        <w:gridCol w:w="5758"/>
        <w:gridCol w:w="5758"/>
      </w:tblGrid>
      <w:tr w:rsidR="003B1F28" w:rsidRPr="0048518E" w:rsidTr="00C15547">
        <w:trPr>
          <w:gridAfter w:val="1"/>
          <w:wAfter w:w="5758" w:type="dxa"/>
        </w:trPr>
        <w:tc>
          <w:tcPr>
            <w:tcW w:w="5147" w:type="dxa"/>
          </w:tcPr>
          <w:p w:rsidR="003B1F28" w:rsidRPr="0048518E" w:rsidRDefault="003B1F28" w:rsidP="00393AA4">
            <w:pPr>
              <w:rPr>
                <w:color w:val="auto"/>
                <w:lang w:eastAsia="ru-RU"/>
              </w:rPr>
            </w:pPr>
          </w:p>
        </w:tc>
        <w:tc>
          <w:tcPr>
            <w:tcW w:w="5758" w:type="dxa"/>
          </w:tcPr>
          <w:p w:rsidR="003B1F28" w:rsidRPr="0048518E" w:rsidRDefault="003B1F28" w:rsidP="00393AA4">
            <w:pPr>
              <w:spacing w:line="276" w:lineRule="auto"/>
              <w:rPr>
                <w:b/>
                <w:color w:val="auto"/>
                <w:lang w:eastAsia="ru-RU"/>
              </w:rPr>
            </w:pPr>
            <w:r w:rsidRPr="0048518E">
              <w:rPr>
                <w:b/>
                <w:color w:val="auto"/>
                <w:sz w:val="22"/>
                <w:szCs w:val="22"/>
                <w:lang w:eastAsia="ru-RU"/>
              </w:rPr>
              <w:t>ЗАКАЗЧИК:</w:t>
            </w:r>
          </w:p>
          <w:p w:rsidR="003B1F28" w:rsidRPr="0048518E" w:rsidRDefault="003B1F28" w:rsidP="00393AA4">
            <w:pPr>
              <w:rPr>
                <w:b/>
                <w:bCs/>
                <w:color w:val="auto"/>
                <w:lang w:eastAsia="ru-RU"/>
              </w:rPr>
            </w:pPr>
            <w:r w:rsidRPr="0048518E">
              <w:rPr>
                <w:b/>
                <w:bCs/>
                <w:color w:val="auto"/>
                <w:sz w:val="22"/>
                <w:szCs w:val="22"/>
                <w:lang w:eastAsia="ru-RU"/>
              </w:rPr>
              <w:t>Акционерное общество «</w:t>
            </w:r>
            <w:proofErr w:type="gramStart"/>
            <w:r w:rsidRPr="0048518E">
              <w:rPr>
                <w:b/>
                <w:bCs/>
                <w:color w:val="auto"/>
                <w:sz w:val="22"/>
                <w:szCs w:val="22"/>
                <w:lang w:eastAsia="ru-RU"/>
              </w:rPr>
              <w:t>Северо-Казахстанская</w:t>
            </w:r>
            <w:proofErr w:type="gramEnd"/>
          </w:p>
          <w:p w:rsidR="003B1F28" w:rsidRPr="0048518E" w:rsidRDefault="003B1F28" w:rsidP="00393AA4">
            <w:pPr>
              <w:rPr>
                <w:b/>
                <w:bCs/>
                <w:color w:val="auto"/>
                <w:lang w:eastAsia="ru-RU"/>
              </w:rPr>
            </w:pPr>
            <w:r w:rsidRPr="0048518E">
              <w:rPr>
                <w:b/>
                <w:bCs/>
                <w:color w:val="auto"/>
                <w:sz w:val="22"/>
                <w:szCs w:val="22"/>
                <w:lang w:eastAsia="ru-RU"/>
              </w:rPr>
              <w:t xml:space="preserve">Распределительная Электросетевая Компания» </w:t>
            </w:r>
            <w:r w:rsidRPr="0048518E">
              <w:rPr>
                <w:bCs/>
                <w:color w:val="auto"/>
                <w:sz w:val="22"/>
                <w:szCs w:val="22"/>
                <w:lang w:eastAsia="ru-RU"/>
              </w:rPr>
              <w:t xml:space="preserve"> г. Петропавловск, ул. А. Шажимбаева,144 </w:t>
            </w:r>
          </w:p>
          <w:p w:rsidR="003B1F28" w:rsidRPr="0048518E" w:rsidRDefault="003B1F28" w:rsidP="00393AA4">
            <w:pPr>
              <w:rPr>
                <w:bCs/>
                <w:color w:val="auto"/>
                <w:lang w:eastAsia="ru-RU"/>
              </w:rPr>
            </w:pPr>
            <w:r w:rsidRPr="0048518E">
              <w:rPr>
                <w:bCs/>
                <w:color w:val="auto"/>
                <w:sz w:val="22"/>
                <w:szCs w:val="22"/>
                <w:lang w:eastAsia="ru-RU"/>
              </w:rPr>
              <w:t>БИН 990140000196</w:t>
            </w:r>
          </w:p>
          <w:p w:rsidR="003B1F28" w:rsidRPr="0048518E" w:rsidRDefault="003B1F28" w:rsidP="00393AA4">
            <w:pPr>
              <w:rPr>
                <w:color w:val="auto"/>
                <w:lang w:eastAsia="ru-RU"/>
              </w:rPr>
            </w:pPr>
            <w:r w:rsidRPr="0048518E">
              <w:rPr>
                <w:color w:val="auto"/>
                <w:sz w:val="22"/>
                <w:szCs w:val="22"/>
                <w:lang w:eastAsia="ru-RU"/>
              </w:rPr>
              <w:t>филиал ДБ АО «Сбербанк»</w:t>
            </w:r>
          </w:p>
          <w:p w:rsidR="003B1F28" w:rsidRPr="0048518E" w:rsidRDefault="003B1F28" w:rsidP="00393AA4">
            <w:pPr>
              <w:rPr>
                <w:color w:val="auto"/>
                <w:lang w:eastAsia="ru-RU"/>
              </w:rPr>
            </w:pPr>
            <w:r w:rsidRPr="0048518E">
              <w:rPr>
                <w:color w:val="auto"/>
                <w:sz w:val="22"/>
                <w:szCs w:val="22"/>
                <w:lang w:eastAsia="ru-RU"/>
              </w:rPr>
              <w:t xml:space="preserve">ИИК  </w:t>
            </w:r>
            <w:r w:rsidRPr="0048518E">
              <w:rPr>
                <w:color w:val="auto"/>
                <w:sz w:val="22"/>
                <w:szCs w:val="22"/>
                <w:lang w:val="en-US" w:eastAsia="ru-RU"/>
              </w:rPr>
              <w:t>KZ</w:t>
            </w:r>
            <w:r w:rsidRPr="0048518E">
              <w:rPr>
                <w:color w:val="auto"/>
                <w:sz w:val="22"/>
                <w:szCs w:val="22"/>
                <w:lang w:eastAsia="ru-RU"/>
              </w:rPr>
              <w:t>61914398558</w:t>
            </w:r>
            <w:r w:rsidRPr="0048518E">
              <w:rPr>
                <w:color w:val="auto"/>
                <w:sz w:val="22"/>
                <w:szCs w:val="22"/>
                <w:lang w:val="en-US" w:eastAsia="ru-RU"/>
              </w:rPr>
              <w:t>BC</w:t>
            </w:r>
            <w:r w:rsidRPr="0048518E">
              <w:rPr>
                <w:color w:val="auto"/>
                <w:sz w:val="22"/>
                <w:szCs w:val="22"/>
                <w:lang w:eastAsia="ru-RU"/>
              </w:rPr>
              <w:t>00239</w:t>
            </w:r>
          </w:p>
          <w:p w:rsidR="003B1F28" w:rsidRPr="0048518E" w:rsidRDefault="003B1F28" w:rsidP="00393AA4">
            <w:pPr>
              <w:rPr>
                <w:color w:val="auto"/>
                <w:lang w:eastAsia="ru-RU"/>
              </w:rPr>
            </w:pPr>
            <w:r w:rsidRPr="0048518E">
              <w:rPr>
                <w:color w:val="auto"/>
                <w:sz w:val="22"/>
                <w:szCs w:val="22"/>
                <w:lang w:eastAsia="ru-RU"/>
              </w:rPr>
              <w:t xml:space="preserve">БИК </w:t>
            </w:r>
            <w:r w:rsidRPr="0048518E">
              <w:rPr>
                <w:color w:val="auto"/>
                <w:sz w:val="22"/>
                <w:szCs w:val="22"/>
                <w:lang w:val="en-US" w:eastAsia="ru-RU"/>
              </w:rPr>
              <w:t>SABRKZKA</w:t>
            </w:r>
          </w:p>
          <w:p w:rsidR="003B1F28" w:rsidRPr="0048518E" w:rsidRDefault="003B1F28" w:rsidP="00393AA4">
            <w:pPr>
              <w:rPr>
                <w:color w:val="auto"/>
                <w:lang w:eastAsia="ru-RU"/>
              </w:rPr>
            </w:pPr>
            <w:r w:rsidRPr="0048518E">
              <w:rPr>
                <w:color w:val="auto"/>
                <w:sz w:val="22"/>
                <w:szCs w:val="22"/>
                <w:lang w:eastAsia="ru-RU"/>
              </w:rPr>
              <w:t>КБЕ 17</w:t>
            </w:r>
          </w:p>
          <w:p w:rsidR="003B1F28" w:rsidRPr="0048518E" w:rsidRDefault="003B1F28" w:rsidP="00393AA4">
            <w:pPr>
              <w:rPr>
                <w:bCs/>
                <w:color w:val="auto"/>
                <w:lang w:eastAsia="ru-RU"/>
              </w:rPr>
            </w:pPr>
            <w:r w:rsidRPr="0048518E">
              <w:rPr>
                <w:bCs/>
                <w:color w:val="auto"/>
                <w:sz w:val="22"/>
                <w:szCs w:val="22"/>
                <w:lang w:eastAsia="ru-RU"/>
              </w:rPr>
              <w:t>Свидетельство о постановке на учет по НДС</w:t>
            </w:r>
          </w:p>
          <w:p w:rsidR="003B1F28" w:rsidRPr="0048518E" w:rsidRDefault="003B1F28" w:rsidP="00393AA4">
            <w:pPr>
              <w:rPr>
                <w:bCs/>
                <w:color w:val="auto"/>
                <w:lang w:eastAsia="ru-RU"/>
              </w:rPr>
            </w:pPr>
            <w:r w:rsidRPr="0048518E">
              <w:rPr>
                <w:bCs/>
                <w:color w:val="auto"/>
                <w:sz w:val="22"/>
                <w:szCs w:val="22"/>
                <w:lang w:eastAsia="ru-RU"/>
              </w:rPr>
              <w:t>Серия 48001 № 0004662 от 22.08.2012г.</w:t>
            </w:r>
          </w:p>
          <w:p w:rsidR="003B1F28" w:rsidRPr="0048518E" w:rsidRDefault="003B1F28" w:rsidP="00C15547">
            <w:pPr>
              <w:rPr>
                <w:color w:val="auto"/>
                <w:lang w:eastAsia="ru-RU"/>
              </w:rPr>
            </w:pPr>
            <w:r w:rsidRPr="0048518E">
              <w:rPr>
                <w:b/>
                <w:bCs/>
                <w:color w:val="auto"/>
                <w:sz w:val="22"/>
                <w:szCs w:val="22"/>
                <w:lang w:eastAsia="ru-RU"/>
              </w:rPr>
              <w:tab/>
            </w:r>
            <w:r w:rsidRPr="0048518E">
              <w:rPr>
                <w:b/>
                <w:bCs/>
                <w:color w:val="auto"/>
                <w:sz w:val="22"/>
                <w:szCs w:val="22"/>
                <w:lang w:eastAsia="ru-RU"/>
              </w:rPr>
              <w:tab/>
            </w:r>
            <w:r w:rsidRPr="0048518E">
              <w:rPr>
                <w:b/>
                <w:bCs/>
                <w:color w:val="auto"/>
                <w:sz w:val="22"/>
                <w:szCs w:val="22"/>
                <w:lang w:eastAsia="ru-RU"/>
              </w:rPr>
              <w:tab/>
              <w:t xml:space="preserve">                                          </w:t>
            </w:r>
            <w:r w:rsidRPr="0048518E">
              <w:rPr>
                <w:color w:val="auto"/>
                <w:sz w:val="22"/>
                <w:szCs w:val="22"/>
                <w:lang w:eastAsia="ru-RU"/>
              </w:rPr>
              <w:t xml:space="preserve"> </w:t>
            </w:r>
          </w:p>
          <w:p w:rsidR="003B1F28" w:rsidRPr="0048518E" w:rsidRDefault="003B1F28" w:rsidP="00393AA4">
            <w:pPr>
              <w:spacing w:line="276" w:lineRule="auto"/>
              <w:rPr>
                <w:b/>
                <w:bCs/>
                <w:color w:val="auto"/>
                <w:lang w:eastAsia="ru-RU"/>
              </w:rPr>
            </w:pPr>
            <w:r w:rsidRPr="0048518E">
              <w:rPr>
                <w:b/>
                <w:bCs/>
                <w:color w:val="auto"/>
                <w:sz w:val="22"/>
                <w:szCs w:val="22"/>
                <w:lang w:eastAsia="ru-RU"/>
              </w:rPr>
              <w:t>Генеральный директор</w:t>
            </w:r>
          </w:p>
          <w:p w:rsidR="003B1F28" w:rsidRPr="0048518E" w:rsidRDefault="003B1F28" w:rsidP="00393AA4">
            <w:pPr>
              <w:spacing w:line="276" w:lineRule="auto"/>
              <w:rPr>
                <w:b/>
                <w:bCs/>
                <w:color w:val="auto"/>
                <w:lang w:eastAsia="ru-RU"/>
              </w:rPr>
            </w:pPr>
          </w:p>
          <w:p w:rsidR="003B1F28" w:rsidRPr="0048518E" w:rsidRDefault="003B1F28" w:rsidP="00393AA4">
            <w:pPr>
              <w:spacing w:line="276" w:lineRule="auto"/>
              <w:rPr>
                <w:color w:val="auto"/>
                <w:lang w:eastAsia="ru-RU"/>
              </w:rPr>
            </w:pPr>
          </w:p>
          <w:p w:rsidR="003B1F28" w:rsidRPr="0048518E" w:rsidRDefault="003B1F28" w:rsidP="00393AA4">
            <w:pPr>
              <w:spacing w:line="276" w:lineRule="auto"/>
              <w:rPr>
                <w:b/>
                <w:color w:val="auto"/>
                <w:lang w:eastAsia="ru-RU"/>
              </w:rPr>
            </w:pPr>
            <w:r w:rsidRPr="0048518E">
              <w:rPr>
                <w:bCs/>
                <w:color w:val="auto"/>
                <w:sz w:val="22"/>
                <w:szCs w:val="22"/>
                <w:lang w:eastAsia="ru-RU"/>
              </w:rPr>
              <w:t>_____________________</w:t>
            </w:r>
            <w:r w:rsidRPr="0048518E">
              <w:rPr>
                <w:b/>
                <w:color w:val="auto"/>
                <w:sz w:val="22"/>
                <w:szCs w:val="22"/>
                <w:lang w:eastAsia="ru-RU"/>
              </w:rPr>
              <w:t>Казановский А.А.</w:t>
            </w:r>
          </w:p>
          <w:p w:rsidR="003B1F28" w:rsidRPr="0048518E" w:rsidRDefault="003B1F28" w:rsidP="00393AA4">
            <w:pPr>
              <w:rPr>
                <w:color w:val="auto"/>
                <w:lang w:eastAsia="ru-RU"/>
              </w:rPr>
            </w:pPr>
          </w:p>
          <w:p w:rsidR="003B1F28" w:rsidRPr="0048518E" w:rsidRDefault="003B1F28" w:rsidP="00393AA4">
            <w:pPr>
              <w:rPr>
                <w:color w:val="auto"/>
                <w:lang w:eastAsia="ru-RU"/>
              </w:rPr>
            </w:pPr>
          </w:p>
          <w:p w:rsidR="003B1F28" w:rsidRPr="0048518E" w:rsidRDefault="003B1F28" w:rsidP="00393AA4">
            <w:pPr>
              <w:rPr>
                <w:color w:val="auto"/>
                <w:lang w:eastAsia="ru-RU"/>
              </w:rPr>
            </w:pPr>
          </w:p>
        </w:tc>
      </w:tr>
      <w:tr w:rsidR="003B1F28" w:rsidRPr="0048518E" w:rsidTr="00C15547">
        <w:trPr>
          <w:trHeight w:val="55"/>
        </w:trPr>
        <w:tc>
          <w:tcPr>
            <w:tcW w:w="5147" w:type="dxa"/>
          </w:tcPr>
          <w:p w:rsidR="003B1F28" w:rsidRPr="0048518E" w:rsidRDefault="003B1F28" w:rsidP="00393AA4">
            <w:pPr>
              <w:jc w:val="center"/>
              <w:rPr>
                <w:b/>
                <w:bCs/>
                <w:color w:val="auto"/>
                <w:lang w:eastAsia="ru-RU"/>
              </w:rPr>
            </w:pPr>
          </w:p>
        </w:tc>
        <w:tc>
          <w:tcPr>
            <w:tcW w:w="5758" w:type="dxa"/>
          </w:tcPr>
          <w:p w:rsidR="003B1F28" w:rsidRPr="0048518E" w:rsidRDefault="003B1F28" w:rsidP="00393AA4">
            <w:pPr>
              <w:spacing w:line="276" w:lineRule="auto"/>
              <w:rPr>
                <w:bCs/>
                <w:color w:val="auto"/>
                <w:lang w:eastAsia="ru-RU"/>
              </w:rPr>
            </w:pPr>
          </w:p>
        </w:tc>
        <w:tc>
          <w:tcPr>
            <w:tcW w:w="5758" w:type="dxa"/>
          </w:tcPr>
          <w:p w:rsidR="003B1F28" w:rsidRPr="0048518E" w:rsidRDefault="003B1F28" w:rsidP="00393AA4">
            <w:pPr>
              <w:autoSpaceDE w:val="0"/>
              <w:autoSpaceDN w:val="0"/>
              <w:jc w:val="center"/>
              <w:rPr>
                <w:b/>
                <w:bCs/>
                <w:color w:val="auto"/>
                <w:lang w:eastAsia="ru-RU"/>
              </w:rPr>
            </w:pPr>
          </w:p>
        </w:tc>
      </w:tr>
    </w:tbl>
    <w:p w:rsidR="003B1F28" w:rsidRPr="0048518E" w:rsidRDefault="003B1F28" w:rsidP="00393AA4">
      <w:pPr>
        <w:rPr>
          <w:color w:val="auto"/>
          <w:sz w:val="22"/>
          <w:szCs w:val="22"/>
          <w:lang w:eastAsia="ru-RU"/>
        </w:rPr>
      </w:pPr>
    </w:p>
    <w:p w:rsidR="003B1F28" w:rsidRPr="0048518E" w:rsidRDefault="003B1F28" w:rsidP="00657094">
      <w:pPr>
        <w:ind w:left="6372" w:firstLine="708"/>
        <w:rPr>
          <w:color w:val="auto"/>
          <w:sz w:val="22"/>
          <w:szCs w:val="22"/>
          <w:lang w:eastAsia="ru-RU"/>
        </w:rPr>
      </w:pPr>
      <w:r w:rsidRPr="0048518E">
        <w:rPr>
          <w:color w:val="auto"/>
          <w:sz w:val="22"/>
          <w:szCs w:val="22"/>
          <w:lang w:eastAsia="ru-RU"/>
        </w:rPr>
        <w:t xml:space="preserve"> </w:t>
      </w:r>
    </w:p>
    <w:p w:rsidR="003B1F28" w:rsidRPr="0048518E" w:rsidRDefault="003B1F28" w:rsidP="00657094">
      <w:pPr>
        <w:ind w:left="6372" w:firstLine="708"/>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Default="003B1F28" w:rsidP="00CE795E">
      <w:pPr>
        <w:rPr>
          <w:color w:val="auto"/>
          <w:sz w:val="22"/>
          <w:szCs w:val="22"/>
          <w:lang w:eastAsia="ru-RU"/>
        </w:rPr>
      </w:pPr>
    </w:p>
    <w:p w:rsidR="003B1F28" w:rsidRPr="00103B7B" w:rsidRDefault="003B1F28" w:rsidP="00CE795E">
      <w:pPr>
        <w:rPr>
          <w:color w:val="auto"/>
          <w:sz w:val="22"/>
          <w:szCs w:val="22"/>
          <w:lang w:eastAsia="ru-RU"/>
        </w:rPr>
      </w:pPr>
    </w:p>
    <w:p w:rsidR="009B16C8" w:rsidRPr="00103B7B" w:rsidRDefault="009B16C8" w:rsidP="00CE795E">
      <w:pPr>
        <w:rPr>
          <w:color w:val="auto"/>
          <w:sz w:val="22"/>
          <w:szCs w:val="22"/>
          <w:lang w:eastAsia="ru-RU"/>
        </w:rPr>
      </w:pPr>
    </w:p>
    <w:p w:rsidR="009B16C8" w:rsidRPr="00103B7B" w:rsidRDefault="009B16C8" w:rsidP="00CE795E">
      <w:pPr>
        <w:rPr>
          <w:color w:val="auto"/>
          <w:sz w:val="22"/>
          <w:szCs w:val="22"/>
          <w:lang w:eastAsia="ru-RU"/>
        </w:rPr>
      </w:pPr>
    </w:p>
    <w:p w:rsidR="009B16C8" w:rsidRPr="00103B7B" w:rsidRDefault="009B16C8" w:rsidP="00CE795E">
      <w:pPr>
        <w:rPr>
          <w:color w:val="auto"/>
          <w:sz w:val="22"/>
          <w:szCs w:val="22"/>
          <w:lang w:eastAsia="ru-RU"/>
        </w:rPr>
      </w:pPr>
    </w:p>
    <w:p w:rsidR="003B1F28" w:rsidRPr="0048518E" w:rsidRDefault="003B1F28" w:rsidP="00657094">
      <w:pPr>
        <w:ind w:left="6372" w:firstLine="708"/>
        <w:rPr>
          <w:color w:val="auto"/>
          <w:sz w:val="22"/>
          <w:szCs w:val="22"/>
          <w:lang w:eastAsia="ru-RU"/>
        </w:rPr>
      </w:pPr>
    </w:p>
    <w:p w:rsidR="003B1F28" w:rsidRPr="0048518E" w:rsidRDefault="003B1F28" w:rsidP="00D15098">
      <w:pPr>
        <w:ind w:left="6372" w:firstLine="708"/>
        <w:outlineLvl w:val="0"/>
        <w:rPr>
          <w:color w:val="auto"/>
          <w:sz w:val="22"/>
          <w:szCs w:val="22"/>
          <w:lang w:eastAsia="ru-RU"/>
        </w:rPr>
      </w:pPr>
      <w:r w:rsidRPr="0048518E">
        <w:rPr>
          <w:color w:val="auto"/>
          <w:sz w:val="22"/>
          <w:szCs w:val="22"/>
          <w:lang w:eastAsia="ru-RU"/>
        </w:rPr>
        <w:lastRenderedPageBreak/>
        <w:t xml:space="preserve">   Приложение №1 к договору</w:t>
      </w:r>
    </w:p>
    <w:p w:rsidR="003B1F28" w:rsidRPr="0048518E" w:rsidRDefault="003B1F28" w:rsidP="00393AA4">
      <w:pPr>
        <w:rPr>
          <w:color w:val="auto"/>
          <w:sz w:val="22"/>
          <w:szCs w:val="22"/>
          <w:lang w:eastAsia="ru-RU"/>
        </w:rPr>
      </w:pPr>
      <w:r w:rsidRPr="0048518E">
        <w:rPr>
          <w:color w:val="auto"/>
          <w:sz w:val="22"/>
          <w:szCs w:val="22"/>
          <w:lang w:eastAsia="ru-RU"/>
        </w:rPr>
        <w:t xml:space="preserve">                                                                                                              </w:t>
      </w:r>
      <w:r>
        <w:rPr>
          <w:color w:val="auto"/>
          <w:sz w:val="22"/>
          <w:szCs w:val="22"/>
          <w:lang w:eastAsia="ru-RU"/>
        </w:rPr>
        <w:t xml:space="preserve">                      №___ от «___» _____2020</w:t>
      </w:r>
      <w:r w:rsidRPr="0048518E">
        <w:rPr>
          <w:color w:val="auto"/>
          <w:sz w:val="22"/>
          <w:szCs w:val="22"/>
          <w:lang w:eastAsia="ru-RU"/>
        </w:rPr>
        <w:t>г</w:t>
      </w:r>
    </w:p>
    <w:p w:rsidR="003B1F28" w:rsidRPr="0048518E" w:rsidRDefault="003B1F28" w:rsidP="00393AA4">
      <w:pPr>
        <w:rPr>
          <w:color w:val="auto"/>
          <w:sz w:val="22"/>
          <w:szCs w:val="22"/>
          <w:lang w:eastAsia="ru-RU"/>
        </w:rPr>
      </w:pPr>
    </w:p>
    <w:p w:rsidR="003B1F28" w:rsidRPr="0048518E" w:rsidRDefault="003B1F28" w:rsidP="00393AA4">
      <w:pPr>
        <w:rPr>
          <w:color w:val="auto"/>
          <w:sz w:val="22"/>
          <w:szCs w:val="22"/>
          <w:lang w:eastAsia="ru-RU"/>
        </w:rPr>
      </w:pPr>
    </w:p>
    <w:p w:rsidR="003B1F28" w:rsidRPr="0048518E" w:rsidRDefault="003B1F28" w:rsidP="00393AA4">
      <w:pPr>
        <w:rPr>
          <w:color w:val="auto"/>
          <w:sz w:val="22"/>
          <w:szCs w:val="22"/>
          <w:lang w:eastAsia="ru-RU"/>
        </w:rPr>
      </w:pPr>
    </w:p>
    <w:p w:rsidR="003B1F28" w:rsidRPr="0048518E" w:rsidRDefault="003B1F28" w:rsidP="00D15098">
      <w:pPr>
        <w:jc w:val="center"/>
        <w:outlineLvl w:val="0"/>
        <w:rPr>
          <w:color w:val="auto"/>
          <w:sz w:val="22"/>
          <w:szCs w:val="22"/>
          <w:lang w:eastAsia="ru-RU"/>
        </w:rPr>
      </w:pPr>
      <w:r w:rsidRPr="0048518E">
        <w:rPr>
          <w:color w:val="auto"/>
          <w:sz w:val="22"/>
          <w:szCs w:val="22"/>
          <w:lang w:eastAsia="ru-RU"/>
        </w:rPr>
        <w:t>Спецификация</w:t>
      </w:r>
    </w:p>
    <w:p w:rsidR="003B1F28" w:rsidRDefault="003B1F28" w:rsidP="00D062AB">
      <w:pPr>
        <w:numPr>
          <w:ilvl w:val="0"/>
          <w:numId w:val="46"/>
        </w:numPr>
        <w:jc w:val="both"/>
        <w:rPr>
          <w:color w:val="auto"/>
          <w:szCs w:val="20"/>
          <w:lang w:val="kk-KZ" w:eastAsia="ru-RU"/>
        </w:rPr>
      </w:pPr>
      <w:r w:rsidRPr="00D318A0">
        <w:rPr>
          <w:color w:val="auto"/>
          <w:szCs w:val="20"/>
          <w:lang w:eastAsia="ru-RU"/>
        </w:rPr>
        <w:t>Поверка счётчиков электрических электронных (экспертная) в</w:t>
      </w:r>
      <w:r w:rsidRPr="000F0894">
        <w:rPr>
          <w:color w:val="auto"/>
          <w:szCs w:val="20"/>
          <w:lang w:eastAsia="ru-RU"/>
        </w:rPr>
        <w:t xml:space="preserve"> размере </w:t>
      </w:r>
      <w:r>
        <w:rPr>
          <w:b/>
          <w:color w:val="auto"/>
          <w:szCs w:val="20"/>
          <w:lang w:val="kk-KZ" w:eastAsia="ru-RU"/>
        </w:rPr>
        <w:t>______________</w:t>
      </w:r>
      <w:r w:rsidRPr="000F0894">
        <w:rPr>
          <w:b/>
          <w:color w:val="auto"/>
          <w:szCs w:val="20"/>
          <w:lang w:val="kk-KZ" w:eastAsia="ru-RU"/>
        </w:rPr>
        <w:t xml:space="preserve"> </w:t>
      </w:r>
      <w:r w:rsidRPr="000F0894">
        <w:rPr>
          <w:b/>
          <w:color w:val="auto"/>
          <w:szCs w:val="20"/>
          <w:lang w:eastAsia="ru-RU"/>
        </w:rPr>
        <w:t>тенге.</w:t>
      </w:r>
      <w:r w:rsidRPr="000F0894">
        <w:rPr>
          <w:color w:val="auto"/>
          <w:szCs w:val="20"/>
          <w:lang w:val="kk-KZ" w:eastAsia="ru-RU"/>
        </w:rPr>
        <w:t xml:space="preserve"> </w:t>
      </w:r>
    </w:p>
    <w:p w:rsidR="003B1F28" w:rsidRPr="000F0894" w:rsidRDefault="003B1F28" w:rsidP="00D062AB">
      <w:pPr>
        <w:ind w:left="360"/>
        <w:jc w:val="both"/>
        <w:rPr>
          <w:color w:val="auto"/>
          <w:szCs w:val="20"/>
          <w:lang w:val="kk-KZ"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4629"/>
        <w:gridCol w:w="991"/>
        <w:gridCol w:w="1481"/>
        <w:gridCol w:w="1417"/>
        <w:gridCol w:w="1276"/>
      </w:tblGrid>
      <w:tr w:rsidR="003B1F28" w:rsidRPr="000F0894" w:rsidTr="00C5120E">
        <w:trPr>
          <w:trHeight w:val="593"/>
        </w:trPr>
        <w:tc>
          <w:tcPr>
            <w:tcW w:w="662" w:type="dxa"/>
          </w:tcPr>
          <w:p w:rsidR="003B1F28" w:rsidRPr="000F0894" w:rsidRDefault="003B1F28" w:rsidP="00C5120E">
            <w:pPr>
              <w:rPr>
                <w:color w:val="auto"/>
                <w:szCs w:val="20"/>
                <w:lang w:val="kk-KZ" w:eastAsia="ru-RU"/>
              </w:rPr>
            </w:pPr>
            <w:r w:rsidRPr="000F0894">
              <w:rPr>
                <w:color w:val="auto"/>
                <w:szCs w:val="20"/>
                <w:lang w:val="kk-KZ" w:eastAsia="ru-RU"/>
              </w:rPr>
              <w:t>№ п/п</w:t>
            </w:r>
          </w:p>
        </w:tc>
        <w:tc>
          <w:tcPr>
            <w:tcW w:w="4629" w:type="dxa"/>
            <w:vAlign w:val="center"/>
          </w:tcPr>
          <w:p w:rsidR="003B1F28" w:rsidRPr="000F0894" w:rsidRDefault="003B1F28" w:rsidP="00C5120E">
            <w:pPr>
              <w:jc w:val="center"/>
              <w:rPr>
                <w:color w:val="auto"/>
                <w:szCs w:val="20"/>
                <w:lang w:val="kk-KZ" w:eastAsia="ru-RU"/>
              </w:rPr>
            </w:pPr>
            <w:r w:rsidRPr="000F0894">
              <w:rPr>
                <w:color w:val="auto"/>
                <w:szCs w:val="20"/>
                <w:lang w:val="kk-KZ" w:eastAsia="ru-RU"/>
              </w:rPr>
              <w:t>Наименование</w:t>
            </w:r>
          </w:p>
        </w:tc>
        <w:tc>
          <w:tcPr>
            <w:tcW w:w="991" w:type="dxa"/>
            <w:vAlign w:val="center"/>
          </w:tcPr>
          <w:p w:rsidR="003B1F28" w:rsidRPr="000F0894" w:rsidRDefault="003B1F28" w:rsidP="00C5120E">
            <w:pPr>
              <w:jc w:val="center"/>
              <w:rPr>
                <w:color w:val="auto"/>
                <w:szCs w:val="20"/>
                <w:lang w:val="kk-KZ" w:eastAsia="ru-RU"/>
              </w:rPr>
            </w:pPr>
            <w:r w:rsidRPr="000F0894">
              <w:rPr>
                <w:color w:val="auto"/>
                <w:szCs w:val="20"/>
                <w:lang w:val="kk-KZ" w:eastAsia="ru-RU"/>
              </w:rPr>
              <w:t>Ед.изм.</w:t>
            </w:r>
          </w:p>
        </w:tc>
        <w:tc>
          <w:tcPr>
            <w:tcW w:w="1481" w:type="dxa"/>
            <w:vAlign w:val="center"/>
          </w:tcPr>
          <w:p w:rsidR="003B1F28" w:rsidRPr="000F0894" w:rsidRDefault="003B1F28" w:rsidP="00C5120E">
            <w:pPr>
              <w:jc w:val="center"/>
              <w:rPr>
                <w:color w:val="auto"/>
                <w:szCs w:val="20"/>
                <w:lang w:val="kk-KZ" w:eastAsia="ru-RU"/>
              </w:rPr>
            </w:pPr>
            <w:r w:rsidRPr="000F0894">
              <w:rPr>
                <w:color w:val="auto"/>
                <w:szCs w:val="20"/>
                <w:lang w:val="kk-KZ" w:eastAsia="ru-RU"/>
              </w:rPr>
              <w:t>Количество</w:t>
            </w:r>
          </w:p>
        </w:tc>
        <w:tc>
          <w:tcPr>
            <w:tcW w:w="1417" w:type="dxa"/>
          </w:tcPr>
          <w:p w:rsidR="003B1F28" w:rsidRPr="000F0894" w:rsidRDefault="003B1F28" w:rsidP="00C5120E">
            <w:pPr>
              <w:rPr>
                <w:color w:val="auto"/>
                <w:szCs w:val="20"/>
                <w:lang w:val="kk-KZ" w:eastAsia="ru-RU"/>
              </w:rPr>
            </w:pPr>
            <w:r w:rsidRPr="000F0894">
              <w:rPr>
                <w:color w:val="auto"/>
                <w:szCs w:val="20"/>
                <w:lang w:val="kk-KZ" w:eastAsia="ru-RU"/>
              </w:rPr>
              <w:t>Цена за единицу   (с НДС)</w:t>
            </w:r>
          </w:p>
        </w:tc>
        <w:tc>
          <w:tcPr>
            <w:tcW w:w="1276" w:type="dxa"/>
          </w:tcPr>
          <w:p w:rsidR="003B1F28" w:rsidRPr="000F0894" w:rsidRDefault="003B1F28" w:rsidP="00C5120E">
            <w:pPr>
              <w:rPr>
                <w:color w:val="auto"/>
                <w:szCs w:val="20"/>
                <w:lang w:val="kk-KZ" w:eastAsia="ru-RU"/>
              </w:rPr>
            </w:pPr>
            <w:r w:rsidRPr="000F0894">
              <w:rPr>
                <w:color w:val="auto"/>
                <w:szCs w:val="20"/>
                <w:lang w:val="kk-KZ" w:eastAsia="ru-RU"/>
              </w:rPr>
              <w:t>Сумма, тенге      (с НДС)</w:t>
            </w:r>
          </w:p>
        </w:tc>
      </w:tr>
      <w:tr w:rsidR="003B1F28" w:rsidRPr="000F0894" w:rsidTr="00C5120E">
        <w:tc>
          <w:tcPr>
            <w:tcW w:w="662" w:type="dxa"/>
            <w:vAlign w:val="center"/>
          </w:tcPr>
          <w:p w:rsidR="003B1F28" w:rsidRPr="000F0894" w:rsidRDefault="003B1F28" w:rsidP="00C5120E">
            <w:pPr>
              <w:jc w:val="center"/>
              <w:rPr>
                <w:color w:val="auto"/>
                <w:szCs w:val="20"/>
                <w:lang w:val="kk-KZ" w:eastAsia="ru-RU"/>
              </w:rPr>
            </w:pPr>
            <w:r w:rsidRPr="000F0894">
              <w:rPr>
                <w:color w:val="auto"/>
                <w:szCs w:val="20"/>
                <w:lang w:val="kk-KZ" w:eastAsia="ru-RU"/>
              </w:rPr>
              <w:t>1</w:t>
            </w:r>
          </w:p>
        </w:tc>
        <w:tc>
          <w:tcPr>
            <w:tcW w:w="4629" w:type="dxa"/>
          </w:tcPr>
          <w:p w:rsidR="003B1F28" w:rsidRPr="000F0894" w:rsidRDefault="003B1F28" w:rsidP="00C5120E">
            <w:pPr>
              <w:rPr>
                <w:color w:val="auto"/>
                <w:szCs w:val="20"/>
                <w:lang w:val="kk-KZ" w:eastAsia="ru-RU"/>
              </w:rPr>
            </w:pPr>
            <w:r>
              <w:rPr>
                <w:color w:val="auto"/>
                <w:szCs w:val="20"/>
                <w:lang w:val="kk-KZ" w:eastAsia="ru-RU"/>
              </w:rPr>
              <w:t>П</w:t>
            </w:r>
            <w:r w:rsidRPr="000F0894">
              <w:rPr>
                <w:color w:val="auto"/>
                <w:szCs w:val="20"/>
                <w:lang w:val="kk-KZ" w:eastAsia="ru-RU"/>
              </w:rPr>
              <w:t>оверка счётчика эл. энергии 1 ф. электронного, многотарифного (экспертная)</w:t>
            </w:r>
          </w:p>
        </w:tc>
        <w:tc>
          <w:tcPr>
            <w:tcW w:w="991" w:type="dxa"/>
            <w:vAlign w:val="center"/>
          </w:tcPr>
          <w:p w:rsidR="003B1F28" w:rsidRPr="000F0894" w:rsidRDefault="003B1F28" w:rsidP="00C5120E">
            <w:pPr>
              <w:jc w:val="center"/>
              <w:rPr>
                <w:color w:val="auto"/>
                <w:szCs w:val="20"/>
                <w:lang w:val="kk-KZ" w:eastAsia="ru-RU"/>
              </w:rPr>
            </w:pPr>
            <w:r w:rsidRPr="000F0894">
              <w:rPr>
                <w:color w:val="auto"/>
                <w:szCs w:val="20"/>
                <w:lang w:val="kk-KZ" w:eastAsia="ru-RU"/>
              </w:rPr>
              <w:t>шт.</w:t>
            </w:r>
          </w:p>
        </w:tc>
        <w:tc>
          <w:tcPr>
            <w:tcW w:w="1481" w:type="dxa"/>
            <w:vAlign w:val="center"/>
          </w:tcPr>
          <w:p w:rsidR="003B1F28" w:rsidRPr="000F0894" w:rsidRDefault="003B1F28" w:rsidP="00C5120E">
            <w:pPr>
              <w:jc w:val="center"/>
              <w:rPr>
                <w:color w:val="auto"/>
                <w:szCs w:val="20"/>
                <w:lang w:val="kk-KZ" w:eastAsia="ru-RU"/>
              </w:rPr>
            </w:pPr>
            <w:r w:rsidRPr="000F0894">
              <w:rPr>
                <w:color w:val="auto"/>
                <w:szCs w:val="20"/>
                <w:lang w:val="kk-KZ" w:eastAsia="ru-RU"/>
              </w:rPr>
              <w:t>10</w:t>
            </w:r>
          </w:p>
        </w:tc>
        <w:tc>
          <w:tcPr>
            <w:tcW w:w="1417" w:type="dxa"/>
            <w:vAlign w:val="center"/>
          </w:tcPr>
          <w:p w:rsidR="003B1F28" w:rsidRPr="000F0894" w:rsidRDefault="003B1F28" w:rsidP="00C5120E">
            <w:pPr>
              <w:jc w:val="center"/>
              <w:rPr>
                <w:color w:val="auto"/>
                <w:szCs w:val="20"/>
                <w:lang w:val="kk-KZ" w:eastAsia="ru-RU"/>
              </w:rPr>
            </w:pPr>
          </w:p>
        </w:tc>
        <w:tc>
          <w:tcPr>
            <w:tcW w:w="1276" w:type="dxa"/>
            <w:vAlign w:val="center"/>
          </w:tcPr>
          <w:p w:rsidR="003B1F28" w:rsidRPr="000F0894" w:rsidRDefault="003B1F28" w:rsidP="00C5120E">
            <w:pPr>
              <w:jc w:val="center"/>
              <w:rPr>
                <w:color w:val="auto"/>
                <w:szCs w:val="20"/>
                <w:lang w:val="kk-KZ" w:eastAsia="ru-RU"/>
              </w:rPr>
            </w:pPr>
          </w:p>
        </w:tc>
      </w:tr>
      <w:tr w:rsidR="003B1F28" w:rsidRPr="000F0894" w:rsidTr="00C5120E">
        <w:tc>
          <w:tcPr>
            <w:tcW w:w="662" w:type="dxa"/>
            <w:vAlign w:val="center"/>
          </w:tcPr>
          <w:p w:rsidR="003B1F28" w:rsidRPr="000F0894" w:rsidRDefault="003B1F28" w:rsidP="00C5120E">
            <w:pPr>
              <w:jc w:val="center"/>
              <w:rPr>
                <w:color w:val="auto"/>
                <w:szCs w:val="20"/>
                <w:lang w:val="kk-KZ" w:eastAsia="ru-RU"/>
              </w:rPr>
            </w:pPr>
            <w:r w:rsidRPr="000F0894">
              <w:rPr>
                <w:color w:val="auto"/>
                <w:szCs w:val="20"/>
                <w:lang w:val="kk-KZ" w:eastAsia="ru-RU"/>
              </w:rPr>
              <w:t>2</w:t>
            </w:r>
          </w:p>
        </w:tc>
        <w:tc>
          <w:tcPr>
            <w:tcW w:w="4629" w:type="dxa"/>
          </w:tcPr>
          <w:p w:rsidR="003B1F28" w:rsidRPr="000F0894" w:rsidRDefault="003B1F28" w:rsidP="00C5120E">
            <w:pPr>
              <w:rPr>
                <w:color w:val="auto"/>
                <w:szCs w:val="20"/>
                <w:lang w:val="kk-KZ" w:eastAsia="ru-RU"/>
              </w:rPr>
            </w:pPr>
            <w:r>
              <w:rPr>
                <w:color w:val="auto"/>
                <w:szCs w:val="20"/>
                <w:lang w:val="kk-KZ" w:eastAsia="ru-RU"/>
              </w:rPr>
              <w:t>П</w:t>
            </w:r>
            <w:r w:rsidRPr="000F0894">
              <w:rPr>
                <w:color w:val="auto"/>
                <w:szCs w:val="20"/>
                <w:lang w:val="kk-KZ" w:eastAsia="ru-RU"/>
              </w:rPr>
              <w:t>оверка счётчика эл. энергии 3 ф. электронного, многотарифного (экспертная)</w:t>
            </w:r>
          </w:p>
        </w:tc>
        <w:tc>
          <w:tcPr>
            <w:tcW w:w="991" w:type="dxa"/>
            <w:vAlign w:val="center"/>
          </w:tcPr>
          <w:p w:rsidR="003B1F28" w:rsidRPr="00D318A0" w:rsidRDefault="00D318A0" w:rsidP="00C5120E">
            <w:pPr>
              <w:jc w:val="center"/>
              <w:rPr>
                <w:color w:val="auto"/>
                <w:szCs w:val="20"/>
                <w:lang w:val="en-US" w:eastAsia="ru-RU"/>
              </w:rPr>
            </w:pPr>
            <w:r>
              <w:rPr>
                <w:color w:val="auto"/>
                <w:szCs w:val="20"/>
                <w:lang w:val="kk-KZ" w:eastAsia="ru-RU"/>
              </w:rPr>
              <w:t>шт.</w:t>
            </w:r>
          </w:p>
        </w:tc>
        <w:tc>
          <w:tcPr>
            <w:tcW w:w="1481" w:type="dxa"/>
            <w:vAlign w:val="center"/>
          </w:tcPr>
          <w:p w:rsidR="003B1F28" w:rsidRPr="000F0894" w:rsidRDefault="003B1F28" w:rsidP="00C5120E">
            <w:pPr>
              <w:jc w:val="center"/>
              <w:rPr>
                <w:color w:val="auto"/>
                <w:szCs w:val="20"/>
                <w:lang w:val="kk-KZ" w:eastAsia="ru-RU"/>
              </w:rPr>
            </w:pPr>
            <w:r w:rsidRPr="000F0894">
              <w:rPr>
                <w:color w:val="auto"/>
                <w:szCs w:val="20"/>
                <w:lang w:val="kk-KZ" w:eastAsia="ru-RU"/>
              </w:rPr>
              <w:t>5</w:t>
            </w:r>
          </w:p>
        </w:tc>
        <w:tc>
          <w:tcPr>
            <w:tcW w:w="1417" w:type="dxa"/>
            <w:vAlign w:val="center"/>
          </w:tcPr>
          <w:p w:rsidR="003B1F28" w:rsidRPr="000F0894" w:rsidRDefault="003B1F28" w:rsidP="00C5120E">
            <w:pPr>
              <w:jc w:val="center"/>
              <w:rPr>
                <w:color w:val="auto"/>
                <w:szCs w:val="20"/>
                <w:lang w:val="kk-KZ" w:eastAsia="ru-RU"/>
              </w:rPr>
            </w:pPr>
          </w:p>
        </w:tc>
        <w:tc>
          <w:tcPr>
            <w:tcW w:w="1276" w:type="dxa"/>
            <w:vAlign w:val="center"/>
          </w:tcPr>
          <w:p w:rsidR="003B1F28" w:rsidRPr="000F0894" w:rsidRDefault="003B1F28" w:rsidP="00C5120E">
            <w:pPr>
              <w:jc w:val="center"/>
              <w:rPr>
                <w:color w:val="auto"/>
                <w:szCs w:val="20"/>
                <w:lang w:val="kk-KZ" w:eastAsia="ru-RU"/>
              </w:rPr>
            </w:pPr>
          </w:p>
        </w:tc>
      </w:tr>
      <w:tr w:rsidR="003B1F28" w:rsidRPr="000F0894" w:rsidTr="00C5120E">
        <w:tc>
          <w:tcPr>
            <w:tcW w:w="9180" w:type="dxa"/>
            <w:gridSpan w:val="5"/>
          </w:tcPr>
          <w:p w:rsidR="003B1F28" w:rsidRPr="000F0894" w:rsidRDefault="003B1F28" w:rsidP="00C5120E">
            <w:pPr>
              <w:jc w:val="center"/>
              <w:rPr>
                <w:color w:val="auto"/>
                <w:szCs w:val="20"/>
                <w:lang w:val="kk-KZ" w:eastAsia="ru-RU"/>
              </w:rPr>
            </w:pPr>
            <w:r w:rsidRPr="000F0894">
              <w:rPr>
                <w:color w:val="auto"/>
                <w:szCs w:val="20"/>
                <w:lang w:val="kk-KZ" w:eastAsia="ru-RU"/>
              </w:rPr>
              <w:t>Итого</w:t>
            </w:r>
          </w:p>
        </w:tc>
        <w:tc>
          <w:tcPr>
            <w:tcW w:w="1276" w:type="dxa"/>
            <w:vAlign w:val="center"/>
          </w:tcPr>
          <w:p w:rsidR="003B1F28" w:rsidRPr="000F0894" w:rsidRDefault="003B1F28" w:rsidP="00C5120E">
            <w:pPr>
              <w:jc w:val="center"/>
              <w:rPr>
                <w:b/>
                <w:color w:val="auto"/>
                <w:szCs w:val="20"/>
                <w:lang w:val="kk-KZ" w:eastAsia="ru-RU"/>
              </w:rPr>
            </w:pPr>
          </w:p>
        </w:tc>
      </w:tr>
    </w:tbl>
    <w:p w:rsidR="003B1F28" w:rsidRPr="000F0894" w:rsidRDefault="003B1F28" w:rsidP="00E1757E">
      <w:pPr>
        <w:rPr>
          <w:color w:val="auto"/>
          <w:szCs w:val="20"/>
          <w:lang w:eastAsia="ru-RU"/>
        </w:rPr>
      </w:pPr>
    </w:p>
    <w:p w:rsidR="003B1F28" w:rsidRPr="0048518E" w:rsidRDefault="003B1F28" w:rsidP="00E1757E">
      <w:pPr>
        <w:rPr>
          <w:color w:val="auto"/>
          <w:sz w:val="22"/>
          <w:szCs w:val="22"/>
          <w:lang w:val="en-US"/>
        </w:rPr>
      </w:pPr>
    </w:p>
    <w:p w:rsidR="003B1F28" w:rsidRDefault="003B1F28" w:rsidP="00E1757E">
      <w:pPr>
        <w:rPr>
          <w:color w:val="auto"/>
          <w:sz w:val="22"/>
          <w:szCs w:val="22"/>
        </w:rPr>
      </w:pPr>
    </w:p>
    <w:p w:rsidR="003B1F28" w:rsidRDefault="003B1F28" w:rsidP="00E1757E">
      <w:pPr>
        <w:rPr>
          <w:color w:val="auto"/>
          <w:sz w:val="22"/>
          <w:szCs w:val="22"/>
        </w:rPr>
      </w:pPr>
    </w:p>
    <w:p w:rsidR="003B1F28" w:rsidRDefault="003B1F28" w:rsidP="00E1757E">
      <w:pPr>
        <w:rPr>
          <w:color w:val="auto"/>
          <w:sz w:val="22"/>
          <w:szCs w:val="22"/>
        </w:rPr>
      </w:pPr>
    </w:p>
    <w:p w:rsidR="003B1F28" w:rsidRPr="0048518E" w:rsidRDefault="003B1F28" w:rsidP="00393AA4">
      <w:pPr>
        <w:jc w:val="center"/>
        <w:rPr>
          <w:color w:val="auto"/>
          <w:sz w:val="22"/>
          <w:szCs w:val="22"/>
          <w:lang w:eastAsia="ru-RU"/>
        </w:rPr>
      </w:pPr>
    </w:p>
    <w:p w:rsidR="003B1F28" w:rsidRPr="0048518E" w:rsidRDefault="003B1F28" w:rsidP="00393AA4">
      <w:pPr>
        <w:rPr>
          <w:color w:val="auto"/>
          <w:sz w:val="22"/>
          <w:szCs w:val="22"/>
          <w:lang w:eastAsia="ru-RU"/>
        </w:rPr>
      </w:pPr>
    </w:p>
    <w:p w:rsidR="003B1F28" w:rsidRPr="0048518E" w:rsidRDefault="003B1F28" w:rsidP="00393AA4">
      <w:pPr>
        <w:rPr>
          <w:color w:val="auto"/>
          <w:sz w:val="22"/>
          <w:szCs w:val="22"/>
          <w:lang w:eastAsia="ru-RU"/>
        </w:rPr>
      </w:pPr>
      <w:r w:rsidRPr="0048518E">
        <w:rPr>
          <w:color w:val="auto"/>
          <w:sz w:val="22"/>
          <w:szCs w:val="22"/>
          <w:lang w:eastAsia="ru-RU"/>
        </w:rPr>
        <w:t xml:space="preserve">        </w:t>
      </w:r>
    </w:p>
    <w:tbl>
      <w:tblPr>
        <w:tblW w:w="10905" w:type="dxa"/>
        <w:tblLayout w:type="fixed"/>
        <w:tblLook w:val="00A0" w:firstRow="1" w:lastRow="0" w:firstColumn="1" w:lastColumn="0" w:noHBand="0" w:noVBand="0"/>
      </w:tblPr>
      <w:tblGrid>
        <w:gridCol w:w="5147"/>
        <w:gridCol w:w="5758"/>
      </w:tblGrid>
      <w:tr w:rsidR="003B1F28" w:rsidRPr="0048518E" w:rsidTr="0025509B">
        <w:tc>
          <w:tcPr>
            <w:tcW w:w="5148" w:type="dxa"/>
          </w:tcPr>
          <w:p w:rsidR="003B1F28" w:rsidRPr="0048518E" w:rsidRDefault="003B1F28" w:rsidP="00393AA4">
            <w:pPr>
              <w:rPr>
                <w:color w:val="auto"/>
                <w:lang w:eastAsia="ru-RU"/>
              </w:rPr>
            </w:pPr>
          </w:p>
        </w:tc>
        <w:tc>
          <w:tcPr>
            <w:tcW w:w="5760" w:type="dxa"/>
          </w:tcPr>
          <w:p w:rsidR="003B1F28" w:rsidRPr="0048518E" w:rsidRDefault="003B1F28" w:rsidP="00393AA4">
            <w:pPr>
              <w:autoSpaceDE w:val="0"/>
              <w:autoSpaceDN w:val="0"/>
              <w:jc w:val="center"/>
              <w:rPr>
                <w:b/>
                <w:bCs/>
                <w:color w:val="auto"/>
                <w:lang w:eastAsia="ru-RU"/>
              </w:rPr>
            </w:pPr>
            <w:r w:rsidRPr="0048518E">
              <w:rPr>
                <w:b/>
                <w:bCs/>
                <w:color w:val="auto"/>
                <w:sz w:val="22"/>
                <w:szCs w:val="22"/>
                <w:lang w:eastAsia="ru-RU"/>
              </w:rPr>
              <w:t>Заказчик:</w:t>
            </w:r>
          </w:p>
          <w:p w:rsidR="003B1F28" w:rsidRPr="0048518E" w:rsidRDefault="003B1F28" w:rsidP="00393AA4">
            <w:pPr>
              <w:rPr>
                <w:color w:val="auto"/>
                <w:lang w:eastAsia="ru-RU"/>
              </w:rPr>
            </w:pPr>
            <w:r w:rsidRPr="0048518E">
              <w:rPr>
                <w:b/>
                <w:color w:val="auto"/>
                <w:sz w:val="22"/>
                <w:szCs w:val="22"/>
                <w:lang w:eastAsia="ru-RU"/>
              </w:rPr>
              <w:t>АО «Северо-Казахстанская Распределительная Электросетевая Компания»</w:t>
            </w:r>
            <w:r w:rsidRPr="0048518E">
              <w:rPr>
                <w:color w:val="auto"/>
                <w:sz w:val="22"/>
                <w:szCs w:val="22"/>
                <w:lang w:eastAsia="ru-RU"/>
              </w:rPr>
              <w:t xml:space="preserve"> </w:t>
            </w:r>
          </w:p>
          <w:p w:rsidR="003B1F28" w:rsidRPr="0048518E" w:rsidRDefault="003B1F28" w:rsidP="00393AA4">
            <w:pPr>
              <w:rPr>
                <w:color w:val="auto"/>
                <w:lang w:eastAsia="ru-RU"/>
              </w:rPr>
            </w:pPr>
          </w:p>
          <w:p w:rsidR="003B1F28" w:rsidRPr="0048518E" w:rsidRDefault="003B1F28" w:rsidP="00393AA4">
            <w:pPr>
              <w:tabs>
                <w:tab w:val="left" w:pos="6930"/>
              </w:tabs>
              <w:jc w:val="both"/>
              <w:rPr>
                <w:b/>
                <w:color w:val="auto"/>
                <w:lang w:eastAsia="ru-RU"/>
              </w:rPr>
            </w:pPr>
            <w:r w:rsidRPr="0048518E">
              <w:rPr>
                <w:b/>
                <w:color w:val="auto"/>
                <w:sz w:val="22"/>
                <w:szCs w:val="22"/>
                <w:lang w:eastAsia="ru-RU"/>
              </w:rPr>
              <w:t>Генеральный директор</w:t>
            </w:r>
          </w:p>
          <w:p w:rsidR="003B1F28" w:rsidRPr="0048518E" w:rsidRDefault="003B1F28" w:rsidP="00393AA4">
            <w:pPr>
              <w:tabs>
                <w:tab w:val="left" w:pos="6930"/>
              </w:tabs>
              <w:jc w:val="both"/>
              <w:rPr>
                <w:color w:val="auto"/>
                <w:lang w:eastAsia="ru-RU"/>
              </w:rPr>
            </w:pPr>
            <w:r w:rsidRPr="0048518E">
              <w:rPr>
                <w:color w:val="auto"/>
                <w:sz w:val="22"/>
                <w:szCs w:val="22"/>
                <w:lang w:eastAsia="ru-RU"/>
              </w:rPr>
              <w:tab/>
            </w:r>
          </w:p>
          <w:p w:rsidR="003B1F28" w:rsidRPr="0048518E" w:rsidRDefault="003B1F28" w:rsidP="00393AA4">
            <w:pPr>
              <w:rPr>
                <w:b/>
                <w:color w:val="auto"/>
                <w:lang w:eastAsia="ru-RU"/>
              </w:rPr>
            </w:pPr>
          </w:p>
          <w:p w:rsidR="003B1F28" w:rsidRPr="0048518E" w:rsidRDefault="003B1F28" w:rsidP="00393AA4">
            <w:pPr>
              <w:rPr>
                <w:color w:val="auto"/>
                <w:lang w:eastAsia="ru-RU"/>
              </w:rPr>
            </w:pPr>
            <w:r w:rsidRPr="0048518E">
              <w:rPr>
                <w:b/>
                <w:color w:val="auto"/>
                <w:sz w:val="22"/>
                <w:szCs w:val="22"/>
                <w:lang w:eastAsia="ru-RU"/>
              </w:rPr>
              <w:t>_______________________ Казановский А.А.</w:t>
            </w:r>
            <w:r w:rsidRPr="0048518E">
              <w:rPr>
                <w:b/>
                <w:color w:val="auto"/>
                <w:sz w:val="22"/>
                <w:szCs w:val="22"/>
                <w:lang w:eastAsia="ru-RU"/>
              </w:rPr>
              <w:tab/>
            </w:r>
          </w:p>
          <w:p w:rsidR="003B1F28" w:rsidRPr="0048518E" w:rsidRDefault="003B1F28" w:rsidP="00393AA4">
            <w:pPr>
              <w:rPr>
                <w:color w:val="auto"/>
                <w:lang w:eastAsia="ru-RU"/>
              </w:rPr>
            </w:pPr>
            <w:r w:rsidRPr="0048518E">
              <w:rPr>
                <w:color w:val="auto"/>
                <w:sz w:val="22"/>
                <w:szCs w:val="22"/>
                <w:lang w:eastAsia="ru-RU"/>
              </w:rPr>
              <w:t xml:space="preserve"> </w:t>
            </w:r>
          </w:p>
          <w:p w:rsidR="003B1F28" w:rsidRPr="0048518E" w:rsidRDefault="003B1F28" w:rsidP="00393AA4">
            <w:pPr>
              <w:rPr>
                <w:color w:val="auto"/>
                <w:lang w:eastAsia="ru-RU"/>
              </w:rPr>
            </w:pPr>
            <w:r w:rsidRPr="0048518E">
              <w:rPr>
                <w:color w:val="auto"/>
                <w:sz w:val="22"/>
                <w:szCs w:val="22"/>
                <w:lang w:eastAsia="ru-RU"/>
              </w:rPr>
              <w:t>«___»___________________ 202_ г.</w:t>
            </w:r>
          </w:p>
          <w:p w:rsidR="003B1F28" w:rsidRPr="0048518E" w:rsidRDefault="003B1F28" w:rsidP="00393AA4">
            <w:pPr>
              <w:rPr>
                <w:color w:val="auto"/>
                <w:lang w:eastAsia="ru-RU"/>
              </w:rPr>
            </w:pPr>
            <w:r w:rsidRPr="0048518E">
              <w:rPr>
                <w:color w:val="auto"/>
                <w:sz w:val="22"/>
                <w:szCs w:val="22"/>
                <w:lang w:eastAsia="ru-RU"/>
              </w:rPr>
              <w:t>МП</w:t>
            </w:r>
          </w:p>
        </w:tc>
      </w:tr>
    </w:tbl>
    <w:p w:rsidR="003B1F28" w:rsidRPr="0048518E" w:rsidRDefault="003B1F28" w:rsidP="00393AA4">
      <w:pPr>
        <w:rPr>
          <w:color w:val="auto"/>
          <w:sz w:val="22"/>
          <w:szCs w:val="22"/>
          <w:lang w:eastAsia="ru-RU"/>
        </w:rPr>
      </w:pPr>
      <w:r w:rsidRPr="0048518E">
        <w:rPr>
          <w:color w:val="auto"/>
          <w:sz w:val="22"/>
          <w:szCs w:val="22"/>
          <w:lang w:eastAsia="ru-RU"/>
        </w:rPr>
        <w:t xml:space="preserve">                                                                                                                           </w:t>
      </w:r>
    </w:p>
    <w:p w:rsidR="003B1F28" w:rsidRPr="0048518E" w:rsidRDefault="003B1F28" w:rsidP="00393AA4">
      <w:pPr>
        <w:rPr>
          <w:color w:val="auto"/>
          <w:sz w:val="22"/>
          <w:szCs w:val="22"/>
          <w:lang w:eastAsia="ru-RU"/>
        </w:rPr>
      </w:pPr>
    </w:p>
    <w:p w:rsidR="003B1F28" w:rsidRPr="0048518E" w:rsidRDefault="003B1F28" w:rsidP="00393AA4">
      <w:pPr>
        <w:rPr>
          <w:color w:val="auto"/>
          <w:sz w:val="22"/>
          <w:szCs w:val="22"/>
          <w:lang w:eastAsia="ru-RU"/>
        </w:rPr>
      </w:pPr>
    </w:p>
    <w:p w:rsidR="003B1F28" w:rsidRPr="0048518E" w:rsidRDefault="003B1F28" w:rsidP="00393AA4">
      <w:pPr>
        <w:rPr>
          <w:color w:val="auto"/>
          <w:sz w:val="22"/>
          <w:szCs w:val="22"/>
          <w:lang w:eastAsia="ru-RU"/>
        </w:rPr>
      </w:pPr>
    </w:p>
    <w:p w:rsidR="003B1F28" w:rsidRPr="0048518E" w:rsidRDefault="003B1F28" w:rsidP="00393AA4">
      <w:pPr>
        <w:rPr>
          <w:color w:val="auto"/>
          <w:sz w:val="22"/>
          <w:szCs w:val="22"/>
          <w:lang w:eastAsia="ru-RU"/>
        </w:rPr>
      </w:pPr>
      <w:r w:rsidRPr="0048518E">
        <w:rPr>
          <w:color w:val="auto"/>
          <w:sz w:val="22"/>
          <w:szCs w:val="22"/>
          <w:lang w:eastAsia="ru-RU"/>
        </w:rPr>
        <w:t xml:space="preserve">                                                                                                                                   </w:t>
      </w:r>
    </w:p>
    <w:p w:rsidR="003B1F28" w:rsidRPr="0048518E" w:rsidRDefault="003B1F28" w:rsidP="00393AA4">
      <w:pPr>
        <w:rPr>
          <w:color w:val="auto"/>
          <w:sz w:val="22"/>
          <w:szCs w:val="22"/>
          <w:lang w:eastAsia="ru-RU"/>
        </w:rPr>
      </w:pPr>
    </w:p>
    <w:p w:rsidR="003B1F28" w:rsidRPr="0048518E" w:rsidRDefault="003B1F28" w:rsidP="00393AA4">
      <w:pPr>
        <w:rPr>
          <w:color w:val="auto"/>
          <w:sz w:val="22"/>
          <w:szCs w:val="22"/>
          <w:lang w:eastAsia="ru-RU"/>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Default="003B1F28"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F06DDC" w:rsidRDefault="00F06DDC" w:rsidP="00561094">
      <w:pPr>
        <w:jc w:val="both"/>
        <w:textAlignment w:val="baseline"/>
        <w:rPr>
          <w:color w:val="auto"/>
          <w:sz w:val="22"/>
          <w:szCs w:val="22"/>
          <w:lang w:val="en-US"/>
        </w:rPr>
      </w:pPr>
    </w:p>
    <w:p w:rsidR="00F06DDC" w:rsidRDefault="00F06DDC" w:rsidP="00561094">
      <w:pPr>
        <w:jc w:val="both"/>
        <w:textAlignment w:val="baseline"/>
        <w:rPr>
          <w:color w:val="auto"/>
          <w:sz w:val="22"/>
          <w:szCs w:val="22"/>
          <w:lang w:val="en-US"/>
        </w:rPr>
      </w:pPr>
    </w:p>
    <w:p w:rsidR="00F06DDC" w:rsidRDefault="00F06DDC" w:rsidP="00561094">
      <w:pPr>
        <w:jc w:val="both"/>
        <w:textAlignment w:val="baseline"/>
        <w:rPr>
          <w:color w:val="auto"/>
          <w:sz w:val="22"/>
          <w:szCs w:val="22"/>
          <w:lang w:val="en-US"/>
        </w:rPr>
      </w:pPr>
    </w:p>
    <w:p w:rsidR="00F06DDC" w:rsidRDefault="00F06DDC" w:rsidP="00561094">
      <w:pPr>
        <w:jc w:val="both"/>
        <w:textAlignment w:val="baseline"/>
        <w:rPr>
          <w:color w:val="auto"/>
          <w:sz w:val="22"/>
          <w:szCs w:val="22"/>
          <w:lang w:val="en-US"/>
        </w:rPr>
      </w:pPr>
    </w:p>
    <w:p w:rsidR="00F06DDC" w:rsidRDefault="00F06DDC" w:rsidP="00561094">
      <w:pPr>
        <w:jc w:val="both"/>
        <w:textAlignment w:val="baseline"/>
        <w:rPr>
          <w:color w:val="auto"/>
          <w:sz w:val="22"/>
          <w:szCs w:val="22"/>
          <w:lang w:val="en-US"/>
        </w:rPr>
      </w:pPr>
    </w:p>
    <w:p w:rsidR="00F06DDC" w:rsidRDefault="00F06DDC"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tbl>
      <w:tblPr>
        <w:tblW w:w="9180" w:type="dxa"/>
        <w:tblInd w:w="93" w:type="dxa"/>
        <w:tblLook w:val="00A0" w:firstRow="1" w:lastRow="0" w:firstColumn="1" w:lastColumn="0" w:noHBand="0" w:noVBand="0"/>
      </w:tblPr>
      <w:tblGrid>
        <w:gridCol w:w="489"/>
        <w:gridCol w:w="1756"/>
        <w:gridCol w:w="628"/>
        <w:gridCol w:w="879"/>
        <w:gridCol w:w="577"/>
        <w:gridCol w:w="693"/>
        <w:gridCol w:w="699"/>
        <w:gridCol w:w="799"/>
        <w:gridCol w:w="1068"/>
        <w:gridCol w:w="945"/>
        <w:gridCol w:w="876"/>
        <w:gridCol w:w="973"/>
      </w:tblGrid>
      <w:tr w:rsidR="00CD27FE" w:rsidRPr="003A35EC" w:rsidTr="00F06DDC">
        <w:trPr>
          <w:trHeight w:val="510"/>
        </w:trPr>
        <w:tc>
          <w:tcPr>
            <w:tcW w:w="4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6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1720" w:type="dxa"/>
            <w:gridSpan w:val="2"/>
            <w:tcBorders>
              <w:top w:val="nil"/>
              <w:left w:val="nil"/>
              <w:bottom w:val="nil"/>
              <w:right w:val="nil"/>
            </w:tcBorders>
            <w:vAlign w:val="center"/>
          </w:tcPr>
          <w:p w:rsidR="00CD27FE" w:rsidRDefault="00CD27FE" w:rsidP="00F06DDC">
            <w:pPr>
              <w:jc w:val="center"/>
              <w:rPr>
                <w:color w:val="auto"/>
                <w:sz w:val="20"/>
                <w:szCs w:val="20"/>
                <w:lang w:eastAsia="ru-RU"/>
              </w:rPr>
            </w:pPr>
            <w:r w:rsidRPr="008B3FDD">
              <w:rPr>
                <w:color w:val="auto"/>
                <w:sz w:val="20"/>
                <w:szCs w:val="20"/>
                <w:lang w:eastAsia="ru-RU"/>
              </w:rPr>
              <w:t>Приложение №2</w:t>
            </w:r>
            <w:r>
              <w:rPr>
                <w:color w:val="auto"/>
                <w:sz w:val="20"/>
                <w:szCs w:val="20"/>
                <w:lang w:eastAsia="ru-RU"/>
              </w:rPr>
              <w:t xml:space="preserve">  </w:t>
            </w:r>
          </w:p>
          <w:p w:rsidR="00CD27FE" w:rsidRPr="00420C2E" w:rsidRDefault="00CD27FE" w:rsidP="00F06DDC">
            <w:pPr>
              <w:jc w:val="center"/>
              <w:rPr>
                <w:color w:val="auto"/>
                <w:sz w:val="20"/>
                <w:szCs w:val="20"/>
                <w:lang w:eastAsia="ru-RU"/>
              </w:rPr>
            </w:pPr>
            <w:r>
              <w:rPr>
                <w:color w:val="auto"/>
                <w:sz w:val="20"/>
                <w:szCs w:val="20"/>
                <w:lang w:eastAsia="ru-RU"/>
              </w:rPr>
              <w:t xml:space="preserve">к </w:t>
            </w:r>
            <w:r w:rsidR="00420C2E">
              <w:rPr>
                <w:color w:val="auto"/>
                <w:sz w:val="20"/>
                <w:szCs w:val="20"/>
                <w:lang w:eastAsia="ru-RU"/>
              </w:rPr>
              <w:t>договору</w:t>
            </w:r>
          </w:p>
          <w:p w:rsidR="00CD27FE" w:rsidRPr="008B3FDD" w:rsidRDefault="00420C2E" w:rsidP="00420C2E">
            <w:pPr>
              <w:rPr>
                <w:color w:val="auto"/>
                <w:sz w:val="20"/>
                <w:szCs w:val="20"/>
                <w:lang w:eastAsia="ru-RU"/>
              </w:rPr>
            </w:pPr>
            <w:r>
              <w:rPr>
                <w:color w:val="auto"/>
                <w:sz w:val="20"/>
                <w:szCs w:val="20"/>
                <w:lang w:eastAsia="ru-RU"/>
              </w:rPr>
              <w:t>№___ от «___»</w:t>
            </w:r>
            <w:r w:rsidRPr="00420C2E">
              <w:rPr>
                <w:color w:val="auto"/>
                <w:sz w:val="20"/>
                <w:szCs w:val="20"/>
                <w:lang w:eastAsia="ru-RU"/>
              </w:rPr>
              <w:t>____2020г</w:t>
            </w: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r>
      <w:tr w:rsidR="00CD27FE" w:rsidRPr="003A35EC" w:rsidTr="00F06DDC">
        <w:trPr>
          <w:trHeight w:val="510"/>
        </w:trPr>
        <w:tc>
          <w:tcPr>
            <w:tcW w:w="4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1160" w:type="dxa"/>
            <w:gridSpan w:val="2"/>
            <w:tcBorders>
              <w:top w:val="nil"/>
              <w:left w:val="nil"/>
              <w:bottom w:val="nil"/>
              <w:right w:val="nil"/>
            </w:tcBorders>
            <w:vAlign w:val="center"/>
          </w:tcPr>
          <w:p w:rsidR="00CD27FE" w:rsidRPr="00042914" w:rsidRDefault="00CD27FE" w:rsidP="00F06DDC">
            <w:pPr>
              <w:jc w:val="center"/>
              <w:rPr>
                <w:b/>
                <w:color w:val="auto"/>
                <w:lang w:eastAsia="ru-RU"/>
              </w:rPr>
            </w:pPr>
            <w:r w:rsidRPr="00042914">
              <w:rPr>
                <w:b/>
                <w:color w:val="auto"/>
                <w:lang w:eastAsia="ru-RU"/>
              </w:rPr>
              <w:t xml:space="preserve"> График </w:t>
            </w:r>
          </w:p>
        </w:tc>
        <w:tc>
          <w:tcPr>
            <w:tcW w:w="680" w:type="dxa"/>
            <w:tcBorders>
              <w:top w:val="nil"/>
              <w:left w:val="nil"/>
              <w:bottom w:val="nil"/>
              <w:right w:val="nil"/>
            </w:tcBorders>
            <w:vAlign w:val="center"/>
          </w:tcPr>
          <w:p w:rsidR="00CD27FE" w:rsidRPr="00042914" w:rsidRDefault="00CD27FE" w:rsidP="00F06DDC">
            <w:pPr>
              <w:jc w:val="center"/>
              <w:rPr>
                <w:b/>
                <w:color w:val="auto"/>
                <w:lang w:eastAsia="ru-RU"/>
              </w:rPr>
            </w:pPr>
          </w:p>
        </w:tc>
        <w:tc>
          <w:tcPr>
            <w:tcW w:w="92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r>
      <w:tr w:rsidR="00CD27FE" w:rsidRPr="003A35EC" w:rsidTr="00F06DDC">
        <w:trPr>
          <w:trHeight w:val="255"/>
        </w:trPr>
        <w:tc>
          <w:tcPr>
            <w:tcW w:w="4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5500" w:type="dxa"/>
            <w:gridSpan w:val="8"/>
            <w:tcBorders>
              <w:top w:val="nil"/>
              <w:left w:val="nil"/>
              <w:bottom w:val="nil"/>
              <w:right w:val="nil"/>
            </w:tcBorders>
            <w:vAlign w:val="center"/>
          </w:tcPr>
          <w:p w:rsidR="00CD27FE" w:rsidRPr="008B3FDD" w:rsidRDefault="00CD27FE" w:rsidP="00F06DDC">
            <w:pPr>
              <w:jc w:val="center"/>
              <w:rPr>
                <w:color w:val="auto"/>
                <w:lang w:eastAsia="ru-RU"/>
              </w:rPr>
            </w:pPr>
            <w:r w:rsidRPr="008B3FDD">
              <w:rPr>
                <w:color w:val="auto"/>
                <w:lang w:eastAsia="ru-RU"/>
              </w:rPr>
              <w:t>поверки счетчиков электрических</w:t>
            </w:r>
            <w:r>
              <w:rPr>
                <w:color w:val="auto"/>
                <w:lang w:eastAsia="ru-RU"/>
              </w:rPr>
              <w:t xml:space="preserve"> </w:t>
            </w:r>
            <w:r w:rsidRPr="008B3FDD">
              <w:rPr>
                <w:color w:val="auto"/>
                <w:lang w:eastAsia="ru-RU"/>
              </w:rPr>
              <w:t>-</w:t>
            </w:r>
            <w:r>
              <w:rPr>
                <w:color w:val="auto"/>
                <w:lang w:eastAsia="ru-RU"/>
              </w:rPr>
              <w:t xml:space="preserve"> </w:t>
            </w:r>
            <w:r w:rsidRPr="008B3FDD">
              <w:rPr>
                <w:color w:val="auto"/>
                <w:lang w:eastAsia="ru-RU"/>
              </w:rPr>
              <w:t>электронных</w:t>
            </w: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r>
      <w:tr w:rsidR="00CD27FE" w:rsidRPr="003A35EC" w:rsidTr="00F06DDC">
        <w:trPr>
          <w:trHeight w:val="255"/>
        </w:trPr>
        <w:tc>
          <w:tcPr>
            <w:tcW w:w="4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6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92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r>
      <w:tr w:rsidR="00CD27FE" w:rsidRPr="003A35EC" w:rsidTr="00F06DDC">
        <w:trPr>
          <w:trHeight w:val="255"/>
        </w:trPr>
        <w:tc>
          <w:tcPr>
            <w:tcW w:w="4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6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92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r>
      <w:tr w:rsidR="00CD27FE" w:rsidRPr="003A35EC" w:rsidTr="00F06DDC">
        <w:trPr>
          <w:trHeight w:val="255"/>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 xml:space="preserve">№ </w:t>
            </w:r>
            <w:proofErr w:type="gramStart"/>
            <w:r w:rsidRPr="003A35EC">
              <w:rPr>
                <w:rFonts w:ascii="Arial" w:hAnsi="Arial" w:cs="Arial"/>
                <w:color w:val="auto"/>
                <w:sz w:val="20"/>
                <w:szCs w:val="20"/>
                <w:lang w:eastAsia="ru-RU"/>
              </w:rPr>
              <w:t>п</w:t>
            </w:r>
            <w:proofErr w:type="gramEnd"/>
            <w:r w:rsidRPr="003A35EC">
              <w:rPr>
                <w:rFonts w:ascii="Arial" w:hAnsi="Arial" w:cs="Arial"/>
                <w:color w:val="auto"/>
                <w:sz w:val="20"/>
                <w:szCs w:val="20"/>
                <w:lang w:eastAsia="ru-RU"/>
              </w:rPr>
              <w:t>/п</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Наименование</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Кол-во</w:t>
            </w:r>
          </w:p>
        </w:tc>
        <w:tc>
          <w:tcPr>
            <w:tcW w:w="6340" w:type="dxa"/>
            <w:gridSpan w:val="9"/>
            <w:tcBorders>
              <w:top w:val="single" w:sz="4" w:space="0" w:color="auto"/>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Месяцы</w:t>
            </w:r>
          </w:p>
        </w:tc>
      </w:tr>
      <w:tr w:rsidR="00CD27FE" w:rsidRPr="003A35EC" w:rsidTr="00F06DDC">
        <w:trPr>
          <w:trHeight w:val="255"/>
        </w:trPr>
        <w:tc>
          <w:tcPr>
            <w:tcW w:w="400" w:type="dxa"/>
            <w:vMerge/>
            <w:tcBorders>
              <w:top w:val="single" w:sz="4" w:space="0" w:color="auto"/>
              <w:left w:val="single" w:sz="4" w:space="0" w:color="auto"/>
              <w:bottom w:val="single" w:sz="4" w:space="0" w:color="auto"/>
              <w:right w:val="single" w:sz="4" w:space="0" w:color="auto"/>
            </w:tcBorders>
            <w:vAlign w:val="center"/>
          </w:tcPr>
          <w:p w:rsidR="00CD27FE" w:rsidRPr="003A35EC" w:rsidRDefault="00CD27FE" w:rsidP="00F06DDC">
            <w:pPr>
              <w:rPr>
                <w:rFonts w:ascii="Arial" w:hAnsi="Arial" w:cs="Arial"/>
                <w:color w:val="auto"/>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D27FE" w:rsidRPr="003A35EC" w:rsidRDefault="00CD27FE" w:rsidP="00F06DDC">
            <w:pPr>
              <w:rPr>
                <w:rFonts w:ascii="Arial" w:hAnsi="Arial" w:cs="Arial"/>
                <w:color w:val="auto"/>
                <w:sz w:val="20"/>
                <w:szCs w:val="20"/>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CD27FE" w:rsidRPr="003A35EC" w:rsidRDefault="00CD27FE" w:rsidP="00F06DDC">
            <w:pPr>
              <w:rPr>
                <w:rFonts w:ascii="Arial" w:hAnsi="Arial" w:cs="Arial"/>
                <w:color w:val="auto"/>
                <w:sz w:val="20"/>
                <w:szCs w:val="20"/>
                <w:lang w:eastAsia="ru-RU"/>
              </w:rPr>
            </w:pP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апрель</w:t>
            </w:r>
          </w:p>
        </w:tc>
        <w:tc>
          <w:tcPr>
            <w:tcW w:w="46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май</w:t>
            </w:r>
          </w:p>
        </w:tc>
        <w:tc>
          <w:tcPr>
            <w:tcW w:w="5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июнь</w:t>
            </w:r>
          </w:p>
        </w:tc>
        <w:tc>
          <w:tcPr>
            <w:tcW w:w="5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июль</w:t>
            </w:r>
          </w:p>
        </w:tc>
        <w:tc>
          <w:tcPr>
            <w:tcW w:w="6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август</w:t>
            </w:r>
          </w:p>
        </w:tc>
        <w:tc>
          <w:tcPr>
            <w:tcW w:w="92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сентябрь</w:t>
            </w:r>
          </w:p>
        </w:tc>
        <w:tc>
          <w:tcPr>
            <w:tcW w:w="80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октябрь</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ноябрь</w:t>
            </w:r>
          </w:p>
        </w:tc>
        <w:tc>
          <w:tcPr>
            <w:tcW w:w="8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декабрь</w:t>
            </w:r>
          </w:p>
        </w:tc>
      </w:tr>
      <w:tr w:rsidR="00CD27FE" w:rsidRPr="003A35EC" w:rsidTr="00F06DDC">
        <w:trPr>
          <w:trHeight w:val="1875"/>
        </w:trPr>
        <w:tc>
          <w:tcPr>
            <w:tcW w:w="400" w:type="dxa"/>
            <w:tcBorders>
              <w:top w:val="nil"/>
              <w:left w:val="single" w:sz="4" w:space="0" w:color="auto"/>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1700" w:type="dxa"/>
            <w:tcBorders>
              <w:top w:val="nil"/>
              <w:left w:val="nil"/>
              <w:bottom w:val="single" w:sz="4" w:space="0" w:color="auto"/>
              <w:right w:val="single" w:sz="4" w:space="0" w:color="auto"/>
            </w:tcBorders>
            <w:vAlign w:val="center"/>
          </w:tcPr>
          <w:p w:rsidR="00CD27FE" w:rsidRPr="003A35EC" w:rsidRDefault="00CD27FE" w:rsidP="00F06DDC">
            <w:pPr>
              <w:rPr>
                <w:rFonts w:ascii="Arial" w:hAnsi="Arial" w:cs="Arial"/>
                <w:color w:val="auto"/>
                <w:sz w:val="20"/>
                <w:szCs w:val="20"/>
                <w:lang w:eastAsia="ru-RU"/>
              </w:rPr>
            </w:pPr>
            <w:r w:rsidRPr="003A35EC">
              <w:rPr>
                <w:rFonts w:ascii="Arial" w:hAnsi="Arial" w:cs="Arial"/>
                <w:color w:val="auto"/>
                <w:sz w:val="20"/>
                <w:szCs w:val="20"/>
                <w:lang w:eastAsia="ru-RU"/>
              </w:rPr>
              <w:t>Поверка счетчика эл. энергии 1 ф. электронного, многотарифного (экспертная)</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10</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3</w:t>
            </w:r>
          </w:p>
        </w:tc>
        <w:tc>
          <w:tcPr>
            <w:tcW w:w="46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5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5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6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92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0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r>
      <w:tr w:rsidR="00CD27FE" w:rsidRPr="003A35EC" w:rsidTr="00F06DDC">
        <w:trPr>
          <w:trHeight w:val="1680"/>
        </w:trPr>
        <w:tc>
          <w:tcPr>
            <w:tcW w:w="400" w:type="dxa"/>
            <w:tcBorders>
              <w:top w:val="nil"/>
              <w:left w:val="single" w:sz="4" w:space="0" w:color="auto"/>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2</w:t>
            </w:r>
          </w:p>
        </w:tc>
        <w:tc>
          <w:tcPr>
            <w:tcW w:w="1700" w:type="dxa"/>
            <w:tcBorders>
              <w:top w:val="nil"/>
              <w:left w:val="nil"/>
              <w:bottom w:val="single" w:sz="4" w:space="0" w:color="auto"/>
              <w:right w:val="single" w:sz="4" w:space="0" w:color="auto"/>
            </w:tcBorders>
            <w:vAlign w:val="center"/>
          </w:tcPr>
          <w:p w:rsidR="00CD27FE" w:rsidRPr="003A35EC" w:rsidRDefault="00CD27FE" w:rsidP="00F06DDC">
            <w:pPr>
              <w:rPr>
                <w:rFonts w:ascii="Arial" w:hAnsi="Arial" w:cs="Arial"/>
                <w:color w:val="auto"/>
                <w:sz w:val="20"/>
                <w:szCs w:val="20"/>
                <w:lang w:eastAsia="ru-RU"/>
              </w:rPr>
            </w:pPr>
            <w:r w:rsidRPr="003A35EC">
              <w:rPr>
                <w:rFonts w:ascii="Arial" w:hAnsi="Arial" w:cs="Arial"/>
                <w:color w:val="auto"/>
                <w:sz w:val="20"/>
                <w:szCs w:val="20"/>
                <w:lang w:eastAsia="ru-RU"/>
              </w:rPr>
              <w:t>Поверка счетчика эл. энергии 3 ф. электронного, многотарифного (экспертная)</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5</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46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5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5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6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92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0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r>
      <w:tr w:rsidR="00CD27FE" w:rsidRPr="003A35EC" w:rsidTr="00F06DDC">
        <w:trPr>
          <w:trHeight w:val="255"/>
        </w:trPr>
        <w:tc>
          <w:tcPr>
            <w:tcW w:w="400" w:type="dxa"/>
            <w:tcBorders>
              <w:top w:val="nil"/>
              <w:left w:val="single" w:sz="4" w:space="0" w:color="auto"/>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 </w:t>
            </w:r>
          </w:p>
        </w:tc>
        <w:tc>
          <w:tcPr>
            <w:tcW w:w="170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итого</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15</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4</w:t>
            </w:r>
          </w:p>
        </w:tc>
        <w:tc>
          <w:tcPr>
            <w:tcW w:w="46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5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5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68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92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0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7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c>
          <w:tcPr>
            <w:tcW w:w="840" w:type="dxa"/>
            <w:tcBorders>
              <w:top w:val="nil"/>
              <w:left w:val="nil"/>
              <w:bottom w:val="single" w:sz="4" w:space="0" w:color="auto"/>
              <w:right w:val="single" w:sz="4" w:space="0" w:color="auto"/>
            </w:tcBorders>
            <w:vAlign w:val="center"/>
          </w:tcPr>
          <w:p w:rsidR="00CD27FE" w:rsidRPr="003A35EC" w:rsidRDefault="00CD27FE" w:rsidP="00F06DDC">
            <w:pPr>
              <w:jc w:val="center"/>
              <w:rPr>
                <w:rFonts w:ascii="Arial" w:hAnsi="Arial" w:cs="Arial"/>
                <w:color w:val="auto"/>
                <w:sz w:val="20"/>
                <w:szCs w:val="20"/>
                <w:lang w:eastAsia="ru-RU"/>
              </w:rPr>
            </w:pPr>
            <w:r w:rsidRPr="003A35EC">
              <w:rPr>
                <w:rFonts w:ascii="Arial" w:hAnsi="Arial" w:cs="Arial"/>
                <w:color w:val="auto"/>
                <w:sz w:val="20"/>
                <w:szCs w:val="20"/>
                <w:lang w:eastAsia="ru-RU"/>
              </w:rPr>
              <w:t>1</w:t>
            </w:r>
          </w:p>
        </w:tc>
      </w:tr>
      <w:tr w:rsidR="00CD27FE" w:rsidRPr="003A35EC" w:rsidTr="00F06DDC">
        <w:trPr>
          <w:trHeight w:val="255"/>
        </w:trPr>
        <w:tc>
          <w:tcPr>
            <w:tcW w:w="4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17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46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5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68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92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0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7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c>
          <w:tcPr>
            <w:tcW w:w="840" w:type="dxa"/>
            <w:tcBorders>
              <w:top w:val="nil"/>
              <w:left w:val="nil"/>
              <w:bottom w:val="nil"/>
              <w:right w:val="nil"/>
            </w:tcBorders>
            <w:vAlign w:val="center"/>
          </w:tcPr>
          <w:p w:rsidR="00CD27FE" w:rsidRPr="003A35EC" w:rsidRDefault="00CD27FE" w:rsidP="00F06DDC">
            <w:pPr>
              <w:jc w:val="center"/>
              <w:rPr>
                <w:rFonts w:ascii="Arial" w:hAnsi="Arial" w:cs="Arial"/>
                <w:color w:val="auto"/>
                <w:sz w:val="20"/>
                <w:szCs w:val="20"/>
                <w:lang w:eastAsia="ru-RU"/>
              </w:rPr>
            </w:pPr>
          </w:p>
        </w:tc>
      </w:tr>
    </w:tbl>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tbl>
      <w:tblPr>
        <w:tblW w:w="10905" w:type="dxa"/>
        <w:tblLayout w:type="fixed"/>
        <w:tblLook w:val="00A0" w:firstRow="1" w:lastRow="0" w:firstColumn="1" w:lastColumn="0" w:noHBand="0" w:noVBand="0"/>
      </w:tblPr>
      <w:tblGrid>
        <w:gridCol w:w="5147"/>
        <w:gridCol w:w="5758"/>
      </w:tblGrid>
      <w:tr w:rsidR="00CD27FE" w:rsidRPr="0048518E" w:rsidTr="00F06DDC">
        <w:tc>
          <w:tcPr>
            <w:tcW w:w="5148" w:type="dxa"/>
          </w:tcPr>
          <w:p w:rsidR="00CD27FE" w:rsidRPr="0048518E" w:rsidRDefault="00CD27FE" w:rsidP="00F06DDC">
            <w:pPr>
              <w:rPr>
                <w:color w:val="auto"/>
                <w:lang w:eastAsia="ru-RU"/>
              </w:rPr>
            </w:pPr>
          </w:p>
        </w:tc>
        <w:tc>
          <w:tcPr>
            <w:tcW w:w="5760" w:type="dxa"/>
          </w:tcPr>
          <w:p w:rsidR="00CD27FE" w:rsidRPr="0048518E" w:rsidRDefault="00CD27FE" w:rsidP="00F06DDC">
            <w:pPr>
              <w:autoSpaceDE w:val="0"/>
              <w:autoSpaceDN w:val="0"/>
              <w:jc w:val="center"/>
              <w:rPr>
                <w:b/>
                <w:bCs/>
                <w:color w:val="auto"/>
                <w:lang w:eastAsia="ru-RU"/>
              </w:rPr>
            </w:pPr>
            <w:r w:rsidRPr="0048518E">
              <w:rPr>
                <w:b/>
                <w:bCs/>
                <w:color w:val="auto"/>
                <w:sz w:val="22"/>
                <w:szCs w:val="22"/>
                <w:lang w:eastAsia="ru-RU"/>
              </w:rPr>
              <w:t>Заказчик:</w:t>
            </w:r>
          </w:p>
          <w:p w:rsidR="00CD27FE" w:rsidRPr="0048518E" w:rsidRDefault="00CD27FE" w:rsidP="00F06DDC">
            <w:pPr>
              <w:rPr>
                <w:color w:val="auto"/>
                <w:lang w:eastAsia="ru-RU"/>
              </w:rPr>
            </w:pPr>
            <w:r w:rsidRPr="0048518E">
              <w:rPr>
                <w:b/>
                <w:color w:val="auto"/>
                <w:sz w:val="22"/>
                <w:szCs w:val="22"/>
                <w:lang w:eastAsia="ru-RU"/>
              </w:rPr>
              <w:t>АО «Северо-Казахстанская Распределительная Электросетевая Компания»</w:t>
            </w:r>
            <w:r w:rsidRPr="0048518E">
              <w:rPr>
                <w:color w:val="auto"/>
                <w:sz w:val="22"/>
                <w:szCs w:val="22"/>
                <w:lang w:eastAsia="ru-RU"/>
              </w:rPr>
              <w:t xml:space="preserve"> </w:t>
            </w:r>
          </w:p>
          <w:p w:rsidR="00CD27FE" w:rsidRPr="0048518E" w:rsidRDefault="00CD27FE" w:rsidP="00F06DDC">
            <w:pPr>
              <w:rPr>
                <w:color w:val="auto"/>
                <w:lang w:eastAsia="ru-RU"/>
              </w:rPr>
            </w:pPr>
          </w:p>
          <w:p w:rsidR="00CD27FE" w:rsidRPr="0048518E" w:rsidRDefault="00CD27FE" w:rsidP="00F06DDC">
            <w:pPr>
              <w:tabs>
                <w:tab w:val="left" w:pos="6930"/>
              </w:tabs>
              <w:jc w:val="both"/>
              <w:rPr>
                <w:b/>
                <w:color w:val="auto"/>
                <w:lang w:eastAsia="ru-RU"/>
              </w:rPr>
            </w:pPr>
            <w:r w:rsidRPr="0048518E">
              <w:rPr>
                <w:b/>
                <w:color w:val="auto"/>
                <w:sz w:val="22"/>
                <w:szCs w:val="22"/>
                <w:lang w:eastAsia="ru-RU"/>
              </w:rPr>
              <w:t>Генеральный директор</w:t>
            </w:r>
          </w:p>
          <w:p w:rsidR="00CD27FE" w:rsidRPr="0048518E" w:rsidRDefault="00CD27FE" w:rsidP="00F06DDC">
            <w:pPr>
              <w:tabs>
                <w:tab w:val="left" w:pos="6930"/>
              </w:tabs>
              <w:jc w:val="both"/>
              <w:rPr>
                <w:color w:val="auto"/>
                <w:lang w:eastAsia="ru-RU"/>
              </w:rPr>
            </w:pPr>
            <w:r w:rsidRPr="0048518E">
              <w:rPr>
                <w:color w:val="auto"/>
                <w:sz w:val="22"/>
                <w:szCs w:val="22"/>
                <w:lang w:eastAsia="ru-RU"/>
              </w:rPr>
              <w:tab/>
            </w:r>
          </w:p>
          <w:p w:rsidR="00CD27FE" w:rsidRPr="0048518E" w:rsidRDefault="00CD27FE" w:rsidP="00F06DDC">
            <w:pPr>
              <w:rPr>
                <w:b/>
                <w:color w:val="auto"/>
                <w:lang w:eastAsia="ru-RU"/>
              </w:rPr>
            </w:pPr>
          </w:p>
          <w:p w:rsidR="00CD27FE" w:rsidRPr="0048518E" w:rsidRDefault="00CD27FE" w:rsidP="00F06DDC">
            <w:pPr>
              <w:rPr>
                <w:color w:val="auto"/>
                <w:lang w:eastAsia="ru-RU"/>
              </w:rPr>
            </w:pPr>
            <w:r w:rsidRPr="0048518E">
              <w:rPr>
                <w:b/>
                <w:color w:val="auto"/>
                <w:sz w:val="22"/>
                <w:szCs w:val="22"/>
                <w:lang w:eastAsia="ru-RU"/>
              </w:rPr>
              <w:t>_______________________ Казановский А.А.</w:t>
            </w:r>
            <w:r w:rsidRPr="0048518E">
              <w:rPr>
                <w:b/>
                <w:color w:val="auto"/>
                <w:sz w:val="22"/>
                <w:szCs w:val="22"/>
                <w:lang w:eastAsia="ru-RU"/>
              </w:rPr>
              <w:tab/>
            </w:r>
          </w:p>
          <w:p w:rsidR="00CD27FE" w:rsidRPr="0048518E" w:rsidRDefault="00CD27FE" w:rsidP="00F06DDC">
            <w:pPr>
              <w:rPr>
                <w:color w:val="auto"/>
                <w:lang w:eastAsia="ru-RU"/>
              </w:rPr>
            </w:pPr>
            <w:r w:rsidRPr="0048518E">
              <w:rPr>
                <w:color w:val="auto"/>
                <w:sz w:val="22"/>
                <w:szCs w:val="22"/>
                <w:lang w:eastAsia="ru-RU"/>
              </w:rPr>
              <w:t xml:space="preserve"> </w:t>
            </w:r>
          </w:p>
          <w:p w:rsidR="00CD27FE" w:rsidRPr="0048518E" w:rsidRDefault="00CD27FE" w:rsidP="00F06DDC">
            <w:pPr>
              <w:rPr>
                <w:color w:val="auto"/>
                <w:lang w:eastAsia="ru-RU"/>
              </w:rPr>
            </w:pPr>
            <w:r w:rsidRPr="0048518E">
              <w:rPr>
                <w:color w:val="auto"/>
                <w:sz w:val="22"/>
                <w:szCs w:val="22"/>
                <w:lang w:eastAsia="ru-RU"/>
              </w:rPr>
              <w:t>«___»___________________ 202_ г.</w:t>
            </w:r>
          </w:p>
          <w:p w:rsidR="00CD27FE" w:rsidRPr="0048518E" w:rsidRDefault="00CD27FE" w:rsidP="00F06DDC">
            <w:pPr>
              <w:rPr>
                <w:color w:val="auto"/>
                <w:lang w:eastAsia="ru-RU"/>
              </w:rPr>
            </w:pPr>
            <w:r w:rsidRPr="0048518E">
              <w:rPr>
                <w:color w:val="auto"/>
                <w:sz w:val="22"/>
                <w:szCs w:val="22"/>
                <w:lang w:eastAsia="ru-RU"/>
              </w:rPr>
              <w:t>МП</w:t>
            </w:r>
          </w:p>
        </w:tc>
      </w:tr>
    </w:tbl>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CD27FE" w:rsidRDefault="00CD27FE" w:rsidP="00561094">
      <w:pPr>
        <w:jc w:val="both"/>
        <w:textAlignment w:val="baseline"/>
        <w:rPr>
          <w:color w:val="auto"/>
          <w:sz w:val="22"/>
          <w:szCs w:val="22"/>
          <w:lang w:val="en-US"/>
        </w:rPr>
      </w:pPr>
    </w:p>
    <w:p w:rsidR="003B1F28" w:rsidRPr="00327711"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D15098">
      <w:pPr>
        <w:outlineLvl w:val="0"/>
        <w:rPr>
          <w:rStyle w:val="s1"/>
          <w:bCs/>
          <w:color w:val="auto"/>
          <w:sz w:val="22"/>
          <w:szCs w:val="22"/>
        </w:rPr>
      </w:pPr>
      <w:r w:rsidRPr="0048518E">
        <w:rPr>
          <w:rStyle w:val="s1"/>
          <w:bCs/>
          <w:color w:val="auto"/>
          <w:sz w:val="22"/>
          <w:szCs w:val="22"/>
        </w:rPr>
        <w:lastRenderedPageBreak/>
        <w:t>Проект договора по лоту №3</w:t>
      </w: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561094">
      <w:pPr>
        <w:jc w:val="both"/>
        <w:textAlignment w:val="baseline"/>
        <w:rPr>
          <w:color w:val="auto"/>
          <w:sz w:val="22"/>
          <w:szCs w:val="22"/>
        </w:rPr>
      </w:pPr>
    </w:p>
    <w:p w:rsidR="003B1F28" w:rsidRPr="0048518E" w:rsidRDefault="003B1F28" w:rsidP="00D15098">
      <w:pPr>
        <w:jc w:val="center"/>
        <w:outlineLvl w:val="0"/>
        <w:rPr>
          <w:b/>
          <w:color w:val="auto"/>
          <w:sz w:val="22"/>
          <w:szCs w:val="22"/>
          <w:lang w:eastAsia="ru-RU"/>
        </w:rPr>
      </w:pPr>
      <w:r w:rsidRPr="0048518E">
        <w:rPr>
          <w:b/>
          <w:color w:val="auto"/>
          <w:sz w:val="22"/>
          <w:szCs w:val="22"/>
          <w:lang w:eastAsia="ru-RU"/>
        </w:rPr>
        <w:t>ДОГОВОР № ____________</w:t>
      </w:r>
    </w:p>
    <w:p w:rsidR="003B1F28" w:rsidRPr="0048518E" w:rsidRDefault="003B1F28" w:rsidP="000053F6">
      <w:pPr>
        <w:jc w:val="center"/>
        <w:outlineLvl w:val="0"/>
        <w:rPr>
          <w:color w:val="auto"/>
          <w:sz w:val="22"/>
          <w:szCs w:val="22"/>
          <w:lang w:eastAsia="ru-RU"/>
        </w:rPr>
      </w:pPr>
      <w:r w:rsidRPr="0048518E">
        <w:rPr>
          <w:color w:val="auto"/>
          <w:sz w:val="22"/>
          <w:szCs w:val="22"/>
          <w:lang w:eastAsia="ru-RU"/>
        </w:rPr>
        <w:t>На оказание услуги по поверке средств измерений АСКУЭ и освидетельствование комплексов учета электроэнергии.</w:t>
      </w:r>
    </w:p>
    <w:p w:rsidR="003B1F28" w:rsidRPr="0048518E" w:rsidRDefault="003B1F28" w:rsidP="000053F6">
      <w:pPr>
        <w:jc w:val="both"/>
        <w:rPr>
          <w:color w:val="auto"/>
          <w:sz w:val="22"/>
          <w:szCs w:val="22"/>
          <w:lang w:eastAsia="ru-RU"/>
        </w:rPr>
      </w:pPr>
    </w:p>
    <w:p w:rsidR="003B1F28" w:rsidRPr="0048518E" w:rsidRDefault="003B1F28" w:rsidP="000053F6">
      <w:pPr>
        <w:jc w:val="both"/>
        <w:rPr>
          <w:color w:val="auto"/>
          <w:sz w:val="22"/>
          <w:szCs w:val="22"/>
          <w:lang w:eastAsia="ru-RU"/>
        </w:rPr>
      </w:pPr>
      <w:r w:rsidRPr="0048518E">
        <w:rPr>
          <w:color w:val="auto"/>
          <w:sz w:val="22"/>
          <w:szCs w:val="22"/>
          <w:lang w:eastAsia="ru-RU"/>
        </w:rPr>
        <w:t>г. Петропавловск                                                                                  «____»________________  2020 г.</w:t>
      </w:r>
    </w:p>
    <w:p w:rsidR="003B1F28" w:rsidRPr="0048518E" w:rsidRDefault="003B1F28" w:rsidP="000053F6">
      <w:pPr>
        <w:jc w:val="both"/>
        <w:rPr>
          <w:color w:val="auto"/>
          <w:sz w:val="22"/>
          <w:szCs w:val="22"/>
          <w:lang w:eastAsia="ru-RU"/>
        </w:rPr>
      </w:pPr>
    </w:p>
    <w:p w:rsidR="003B1F28" w:rsidRPr="0048518E" w:rsidRDefault="003B1F28" w:rsidP="00515794">
      <w:pPr>
        <w:ind w:firstLine="567"/>
        <w:jc w:val="both"/>
        <w:rPr>
          <w:color w:val="auto"/>
          <w:sz w:val="22"/>
          <w:szCs w:val="22"/>
          <w:lang w:eastAsia="ru-RU"/>
        </w:rPr>
      </w:pPr>
      <w:r w:rsidRPr="0048518E">
        <w:rPr>
          <w:b/>
          <w:bCs/>
          <w:color w:val="auto"/>
          <w:sz w:val="22"/>
          <w:szCs w:val="22"/>
          <w:lang w:eastAsia="ru-RU"/>
        </w:rPr>
        <w:t>Акционерное общество «Северо-Казахстанская Распределительная Электросетевая Компания»</w:t>
      </w:r>
      <w:r w:rsidRPr="0048518E">
        <w:rPr>
          <w:color w:val="auto"/>
          <w:sz w:val="22"/>
          <w:szCs w:val="22"/>
          <w:lang w:eastAsia="ru-RU"/>
        </w:rPr>
        <w:t xml:space="preserve">, в лице Генерального директора Казановского А.А., действующего на основании  Устава именуемое в дальнейшем </w:t>
      </w:r>
      <w:r w:rsidRPr="0048518E">
        <w:rPr>
          <w:b/>
          <w:bCs/>
          <w:color w:val="auto"/>
          <w:sz w:val="22"/>
          <w:szCs w:val="22"/>
          <w:lang w:eastAsia="ru-RU"/>
        </w:rPr>
        <w:t>«Заказчик»</w:t>
      </w:r>
      <w:r w:rsidRPr="0048518E">
        <w:rPr>
          <w:color w:val="auto"/>
          <w:sz w:val="22"/>
          <w:szCs w:val="22"/>
          <w:lang w:eastAsia="ru-RU"/>
        </w:rPr>
        <w:t xml:space="preserve">, с одной стороны, и </w:t>
      </w:r>
      <w:r w:rsidRPr="0048518E">
        <w:rPr>
          <w:b/>
          <w:bCs/>
          <w:color w:val="auto"/>
          <w:sz w:val="22"/>
          <w:szCs w:val="22"/>
          <w:lang w:eastAsia="ru-RU"/>
        </w:rPr>
        <w:t>________________</w:t>
      </w:r>
      <w:r w:rsidRPr="0048518E">
        <w:rPr>
          <w:b/>
          <w:color w:val="auto"/>
          <w:sz w:val="22"/>
          <w:szCs w:val="22"/>
          <w:lang w:eastAsia="ru-RU"/>
        </w:rPr>
        <w:t xml:space="preserve"> «________________________»</w:t>
      </w:r>
      <w:r w:rsidRPr="0048518E">
        <w:rPr>
          <w:color w:val="auto"/>
          <w:sz w:val="22"/>
          <w:szCs w:val="22"/>
          <w:lang w:eastAsia="ru-RU"/>
        </w:rPr>
        <w:t>, в лице генерального директора ___________________, действующего на основании Устава именуемое в дальнейшем «Исполнитель», с другой стороны, далее именуемые «стороны» заключили настоящий договор о нижеследующем:</w:t>
      </w:r>
    </w:p>
    <w:p w:rsidR="003B1F28" w:rsidRPr="0048518E" w:rsidRDefault="003B1F28" w:rsidP="000053F6">
      <w:pPr>
        <w:jc w:val="both"/>
        <w:rPr>
          <w:color w:val="auto"/>
          <w:sz w:val="22"/>
          <w:szCs w:val="22"/>
          <w:lang w:eastAsia="ru-RU"/>
        </w:rPr>
      </w:pPr>
    </w:p>
    <w:p w:rsidR="003B1F28" w:rsidRPr="0048518E" w:rsidRDefault="003B1F28" w:rsidP="000053F6">
      <w:pPr>
        <w:numPr>
          <w:ilvl w:val="0"/>
          <w:numId w:val="40"/>
        </w:numPr>
        <w:jc w:val="center"/>
        <w:rPr>
          <w:color w:val="auto"/>
          <w:sz w:val="22"/>
          <w:szCs w:val="22"/>
          <w:lang w:eastAsia="ru-RU"/>
        </w:rPr>
      </w:pPr>
      <w:r w:rsidRPr="0048518E">
        <w:rPr>
          <w:b/>
          <w:color w:val="auto"/>
          <w:sz w:val="22"/>
          <w:szCs w:val="22"/>
          <w:lang w:eastAsia="ru-RU"/>
        </w:rPr>
        <w:t>ПРЕДМЕТ ДОГОВОРА</w:t>
      </w:r>
    </w:p>
    <w:p w:rsidR="003B1F28" w:rsidRPr="0048518E" w:rsidRDefault="003B1F28" w:rsidP="00515794">
      <w:pPr>
        <w:ind w:firstLine="567"/>
        <w:jc w:val="both"/>
        <w:outlineLvl w:val="0"/>
        <w:rPr>
          <w:color w:val="auto"/>
          <w:sz w:val="22"/>
          <w:szCs w:val="22"/>
          <w:lang w:eastAsia="ru-RU"/>
        </w:rPr>
      </w:pPr>
      <w:r w:rsidRPr="0048518E">
        <w:rPr>
          <w:color w:val="auto"/>
          <w:sz w:val="22"/>
          <w:szCs w:val="22"/>
          <w:lang w:eastAsia="ru-RU"/>
        </w:rPr>
        <w:t>1.1</w:t>
      </w:r>
      <w:proofErr w:type="gramStart"/>
      <w:r w:rsidRPr="0048518E">
        <w:rPr>
          <w:color w:val="auto"/>
          <w:sz w:val="22"/>
          <w:szCs w:val="22"/>
          <w:lang w:eastAsia="ru-RU"/>
        </w:rPr>
        <w:t xml:space="preserve"> Н</w:t>
      </w:r>
      <w:proofErr w:type="gramEnd"/>
      <w:r w:rsidRPr="0048518E">
        <w:rPr>
          <w:color w:val="auto"/>
          <w:sz w:val="22"/>
          <w:szCs w:val="22"/>
          <w:lang w:eastAsia="ru-RU"/>
        </w:rPr>
        <w:t xml:space="preserve">а условиях настоящего Договора Исполнитель обязуется оказать услуги Проверка средств измерений Автоматизированной системы коммерческого учёта эл. энергии (АСКУЭ) и освидетельствование комплексов учета электроэнергии, согласно перечня оказываемых услуг (Приложение №1 к настоящему Договору); </w:t>
      </w:r>
    </w:p>
    <w:p w:rsidR="003B1F28" w:rsidRPr="0048518E" w:rsidRDefault="003B1F28" w:rsidP="000053F6">
      <w:pPr>
        <w:ind w:firstLine="567"/>
        <w:jc w:val="both"/>
        <w:rPr>
          <w:color w:val="auto"/>
          <w:sz w:val="22"/>
          <w:szCs w:val="22"/>
          <w:lang w:eastAsia="ru-RU"/>
        </w:rPr>
      </w:pPr>
      <w:r w:rsidRPr="0048518E">
        <w:rPr>
          <w:color w:val="auto"/>
          <w:sz w:val="22"/>
          <w:szCs w:val="22"/>
          <w:lang w:eastAsia="ru-RU"/>
        </w:rPr>
        <w:t xml:space="preserve">1.2 </w:t>
      </w:r>
      <w:r w:rsidRPr="0048518E">
        <w:rPr>
          <w:bCs/>
          <w:color w:val="auto"/>
          <w:sz w:val="22"/>
          <w:szCs w:val="22"/>
          <w:lang w:eastAsia="ru-RU"/>
        </w:rPr>
        <w:t>Исполнитель оказывает Услуги, указанные в пункте 1.1 раздела своими силами и средствами;</w:t>
      </w:r>
    </w:p>
    <w:p w:rsidR="003B1F28" w:rsidRPr="0048518E" w:rsidRDefault="003B1F28" w:rsidP="000053F6">
      <w:pPr>
        <w:ind w:firstLine="567"/>
        <w:jc w:val="both"/>
        <w:rPr>
          <w:color w:val="auto"/>
          <w:sz w:val="22"/>
          <w:szCs w:val="22"/>
          <w:lang w:eastAsia="ru-RU"/>
        </w:rPr>
      </w:pPr>
      <w:r w:rsidRPr="0048518E">
        <w:rPr>
          <w:color w:val="auto"/>
          <w:sz w:val="22"/>
          <w:szCs w:val="22"/>
          <w:lang w:eastAsia="ru-RU"/>
        </w:rPr>
        <w:t>1.3 «Исполнитель» приступает к оказанию услуг в течение 10 рабочих дней с момента подписания договора  и обязует</w:t>
      </w:r>
      <w:r>
        <w:rPr>
          <w:color w:val="auto"/>
          <w:sz w:val="22"/>
          <w:szCs w:val="22"/>
          <w:lang w:eastAsia="ru-RU"/>
        </w:rPr>
        <w:t xml:space="preserve">ся выполнить работу в течение </w:t>
      </w:r>
      <w:r w:rsidRPr="005C56DF">
        <w:rPr>
          <w:color w:val="auto"/>
          <w:sz w:val="22"/>
          <w:szCs w:val="22"/>
          <w:lang w:eastAsia="ru-RU"/>
        </w:rPr>
        <w:t>30 календарных</w:t>
      </w:r>
      <w:r w:rsidRPr="0048518E">
        <w:rPr>
          <w:color w:val="auto"/>
          <w:sz w:val="22"/>
          <w:szCs w:val="22"/>
          <w:lang w:eastAsia="ru-RU"/>
        </w:rPr>
        <w:t xml:space="preserve"> дней после начала оказания услуг.</w:t>
      </w:r>
    </w:p>
    <w:p w:rsidR="003B1F28" w:rsidRPr="0048518E" w:rsidRDefault="003B1F28" w:rsidP="000053F6">
      <w:pPr>
        <w:ind w:firstLine="567"/>
        <w:jc w:val="both"/>
        <w:rPr>
          <w:color w:val="auto"/>
          <w:sz w:val="22"/>
          <w:szCs w:val="22"/>
          <w:lang w:eastAsia="ru-RU"/>
        </w:rPr>
      </w:pPr>
    </w:p>
    <w:p w:rsidR="003B1F28" w:rsidRPr="0048518E" w:rsidRDefault="003B1F28" w:rsidP="000053F6">
      <w:pPr>
        <w:ind w:firstLine="567"/>
        <w:jc w:val="both"/>
        <w:rPr>
          <w:color w:val="auto"/>
          <w:sz w:val="22"/>
          <w:szCs w:val="22"/>
          <w:lang w:eastAsia="ru-RU"/>
        </w:rPr>
      </w:pPr>
    </w:p>
    <w:p w:rsidR="003B1F28" w:rsidRPr="0048518E" w:rsidRDefault="003B1F28" w:rsidP="000053F6">
      <w:pPr>
        <w:numPr>
          <w:ilvl w:val="0"/>
          <w:numId w:val="40"/>
        </w:numPr>
        <w:jc w:val="center"/>
        <w:rPr>
          <w:b/>
          <w:color w:val="auto"/>
          <w:sz w:val="22"/>
          <w:szCs w:val="22"/>
          <w:lang w:eastAsia="ru-RU"/>
        </w:rPr>
      </w:pPr>
      <w:r w:rsidRPr="0048518E">
        <w:rPr>
          <w:b/>
          <w:color w:val="auto"/>
          <w:sz w:val="22"/>
          <w:szCs w:val="22"/>
          <w:lang w:eastAsia="ru-RU"/>
        </w:rPr>
        <w:t>ПРАВА И ОБЯЗАННОСТИ СТОРОН</w:t>
      </w:r>
    </w:p>
    <w:p w:rsidR="003B1F28" w:rsidRPr="0048518E" w:rsidRDefault="003B1F28" w:rsidP="000053F6">
      <w:pPr>
        <w:ind w:firstLine="360"/>
        <w:contextualSpacing/>
        <w:jc w:val="both"/>
        <w:rPr>
          <w:color w:val="auto"/>
          <w:sz w:val="22"/>
          <w:szCs w:val="22"/>
          <w:lang w:eastAsia="ru-RU"/>
        </w:rPr>
      </w:pPr>
      <w:r w:rsidRPr="0048518E">
        <w:rPr>
          <w:color w:val="auto"/>
          <w:sz w:val="22"/>
          <w:szCs w:val="22"/>
          <w:lang w:eastAsia="ru-RU"/>
        </w:rPr>
        <w:t>2.1 Исполнитель обязуется:</w:t>
      </w:r>
    </w:p>
    <w:p w:rsidR="003B1F28" w:rsidRPr="0048518E" w:rsidRDefault="003B1F28" w:rsidP="000053F6">
      <w:pPr>
        <w:ind w:left="851" w:hanging="491"/>
        <w:contextualSpacing/>
        <w:jc w:val="both"/>
        <w:rPr>
          <w:color w:val="auto"/>
          <w:sz w:val="22"/>
          <w:szCs w:val="22"/>
          <w:lang w:eastAsia="ru-RU"/>
        </w:rPr>
      </w:pPr>
      <w:r w:rsidRPr="0048518E">
        <w:rPr>
          <w:color w:val="auto"/>
          <w:sz w:val="22"/>
          <w:szCs w:val="22"/>
          <w:lang w:eastAsia="ru-RU"/>
        </w:rPr>
        <w:t>2.1.1 выполнить услуги с надлежащим качеством, в соответствии с требованиями нормативных документов и технических регламентов, а также в сроки, оговоренные п. 1.3 договора;</w:t>
      </w:r>
    </w:p>
    <w:p w:rsidR="003B1F28" w:rsidRPr="0048518E" w:rsidRDefault="003B1F28" w:rsidP="000053F6">
      <w:pPr>
        <w:ind w:left="851" w:hanging="491"/>
        <w:contextualSpacing/>
        <w:jc w:val="both"/>
        <w:rPr>
          <w:color w:val="auto"/>
          <w:sz w:val="22"/>
          <w:szCs w:val="22"/>
          <w:lang w:eastAsia="ru-RU"/>
        </w:rPr>
      </w:pPr>
      <w:r w:rsidRPr="0048518E">
        <w:rPr>
          <w:color w:val="auto"/>
          <w:sz w:val="22"/>
          <w:szCs w:val="22"/>
          <w:lang w:eastAsia="ru-RU"/>
        </w:rPr>
        <w:t xml:space="preserve">2.1.2 предоставить в течение 3 (трех) рабочих дней промежуточные отчеты о ходе оказания Услуг </w:t>
      </w:r>
      <w:proofErr w:type="gramStart"/>
      <w:r w:rsidRPr="0048518E">
        <w:rPr>
          <w:color w:val="auto"/>
          <w:sz w:val="22"/>
          <w:szCs w:val="22"/>
          <w:lang w:eastAsia="ru-RU"/>
        </w:rPr>
        <w:t>с даты получения</w:t>
      </w:r>
      <w:proofErr w:type="gramEnd"/>
      <w:r w:rsidRPr="0048518E">
        <w:rPr>
          <w:color w:val="auto"/>
          <w:sz w:val="22"/>
          <w:szCs w:val="22"/>
          <w:lang w:eastAsia="ru-RU"/>
        </w:rPr>
        <w:t xml:space="preserve"> соответствующего запроса от Заказчика;</w:t>
      </w:r>
    </w:p>
    <w:p w:rsidR="003B1F28" w:rsidRPr="0048518E" w:rsidRDefault="003B1F28" w:rsidP="000053F6">
      <w:pPr>
        <w:ind w:left="851" w:hanging="491"/>
        <w:jc w:val="both"/>
        <w:rPr>
          <w:color w:val="auto"/>
          <w:sz w:val="22"/>
          <w:szCs w:val="22"/>
          <w:lang w:eastAsia="ru-RU"/>
        </w:rPr>
      </w:pPr>
      <w:r w:rsidRPr="0048518E">
        <w:rPr>
          <w:color w:val="auto"/>
          <w:sz w:val="22"/>
          <w:szCs w:val="22"/>
          <w:lang w:eastAsia="ru-RU"/>
        </w:rPr>
        <w:t xml:space="preserve">2.1.3 в течение 5 (пяти) рабочих дней </w:t>
      </w:r>
      <w:proofErr w:type="gramStart"/>
      <w:r w:rsidRPr="0048518E">
        <w:rPr>
          <w:color w:val="auto"/>
          <w:sz w:val="22"/>
          <w:szCs w:val="22"/>
          <w:lang w:eastAsia="ru-RU"/>
        </w:rPr>
        <w:t>с даты получения</w:t>
      </w:r>
      <w:proofErr w:type="gramEnd"/>
      <w:r w:rsidRPr="0048518E">
        <w:rPr>
          <w:color w:val="auto"/>
          <w:sz w:val="22"/>
          <w:szCs w:val="22"/>
          <w:lang w:eastAsia="ru-RU"/>
        </w:rPr>
        <w:t xml:space="preserve"> уведомления Заказчика об обнаружении недостатков, ухудшающих качества оказанных Услуг или в иной установленный Заказчиком срок безвозмездно устранить обнаруженные недостатки;</w:t>
      </w:r>
    </w:p>
    <w:p w:rsidR="003B1F28" w:rsidRPr="0048518E" w:rsidRDefault="003B1F28" w:rsidP="000053F6">
      <w:pPr>
        <w:ind w:left="851" w:hanging="491"/>
        <w:jc w:val="both"/>
        <w:rPr>
          <w:color w:val="auto"/>
          <w:sz w:val="22"/>
          <w:szCs w:val="22"/>
          <w:lang w:eastAsia="ru-RU"/>
        </w:rPr>
      </w:pPr>
      <w:r w:rsidRPr="0048518E">
        <w:rPr>
          <w:color w:val="auto"/>
          <w:sz w:val="22"/>
          <w:szCs w:val="22"/>
          <w:lang w:eastAsia="ru-RU"/>
        </w:rPr>
        <w:t>2.1.4 при положительных результатах поверки присвоить средствам измерения пломбу либо лейбл, а также выдать на данное средство измерения сертификат о поверке, при отрицательных результатах предоставить на данное средство измерения извещение о непригодности;</w:t>
      </w:r>
    </w:p>
    <w:p w:rsidR="003B1F28" w:rsidRPr="0048518E" w:rsidRDefault="003B1F28" w:rsidP="000053F6">
      <w:pPr>
        <w:ind w:left="851" w:hanging="491"/>
        <w:jc w:val="both"/>
        <w:rPr>
          <w:color w:val="auto"/>
          <w:sz w:val="22"/>
          <w:szCs w:val="22"/>
          <w:lang w:eastAsia="ru-RU"/>
        </w:rPr>
      </w:pPr>
      <w:proofErr w:type="gramStart"/>
      <w:r w:rsidRPr="0048518E">
        <w:rPr>
          <w:color w:val="auto"/>
          <w:sz w:val="22"/>
          <w:szCs w:val="22"/>
          <w:lang w:eastAsia="ru-RU"/>
        </w:rPr>
        <w:t>2.1.5 при положительных результатах освидетельствования измерительных комплексов выдать свидетельство в двух экземплярах, при отрицательных освидетельствования выдать заключение с указанием причин несоответствия;</w:t>
      </w:r>
      <w:proofErr w:type="gramEnd"/>
    </w:p>
    <w:p w:rsidR="003B1F28" w:rsidRPr="0048518E" w:rsidRDefault="003B1F28" w:rsidP="000053F6">
      <w:pPr>
        <w:ind w:left="851" w:hanging="491"/>
        <w:jc w:val="both"/>
        <w:rPr>
          <w:color w:val="auto"/>
          <w:sz w:val="22"/>
          <w:szCs w:val="22"/>
          <w:lang w:eastAsia="ru-RU"/>
        </w:rPr>
      </w:pPr>
      <w:r w:rsidRPr="0048518E">
        <w:rPr>
          <w:color w:val="auto"/>
          <w:sz w:val="22"/>
          <w:szCs w:val="22"/>
          <w:lang w:eastAsia="ru-RU"/>
        </w:rPr>
        <w:t xml:space="preserve">2.1.6 в срок до 5 числа месяца следующего за </w:t>
      </w:r>
      <w:proofErr w:type="gramStart"/>
      <w:r w:rsidRPr="0048518E">
        <w:rPr>
          <w:color w:val="auto"/>
          <w:sz w:val="22"/>
          <w:szCs w:val="22"/>
          <w:lang w:eastAsia="ru-RU"/>
        </w:rPr>
        <w:t>отчетным</w:t>
      </w:r>
      <w:proofErr w:type="gramEnd"/>
      <w:r w:rsidRPr="0048518E">
        <w:rPr>
          <w:color w:val="auto"/>
          <w:sz w:val="22"/>
          <w:szCs w:val="22"/>
          <w:lang w:eastAsia="ru-RU"/>
        </w:rPr>
        <w:t xml:space="preserve"> предоставить Заказчику акт </w:t>
      </w:r>
      <w:r>
        <w:rPr>
          <w:color w:val="auto"/>
          <w:sz w:val="22"/>
          <w:szCs w:val="22"/>
          <w:lang w:eastAsia="ru-RU"/>
        </w:rPr>
        <w:t>приемки оказанных услуг</w:t>
      </w:r>
      <w:r w:rsidRPr="0048518E">
        <w:rPr>
          <w:color w:val="auto"/>
          <w:sz w:val="22"/>
          <w:szCs w:val="22"/>
          <w:lang w:eastAsia="ru-RU"/>
        </w:rPr>
        <w:t xml:space="preserve"> и счёт-фактуру на сумму </w:t>
      </w:r>
      <w:r>
        <w:rPr>
          <w:color w:val="auto"/>
          <w:sz w:val="22"/>
          <w:szCs w:val="22"/>
          <w:lang w:eastAsia="ru-RU"/>
        </w:rPr>
        <w:t>оказанных услуг</w:t>
      </w:r>
      <w:r w:rsidRPr="0048518E">
        <w:rPr>
          <w:color w:val="auto"/>
          <w:sz w:val="22"/>
          <w:szCs w:val="22"/>
          <w:lang w:eastAsia="ru-RU"/>
        </w:rPr>
        <w:t>;</w:t>
      </w:r>
    </w:p>
    <w:p w:rsidR="003B1F28" w:rsidRPr="0048518E" w:rsidRDefault="003B1F28" w:rsidP="000053F6">
      <w:pPr>
        <w:ind w:left="851" w:hanging="491"/>
        <w:jc w:val="both"/>
        <w:rPr>
          <w:color w:val="auto"/>
          <w:sz w:val="22"/>
          <w:szCs w:val="22"/>
          <w:lang w:eastAsia="ru-RU"/>
        </w:rPr>
      </w:pPr>
      <w:r w:rsidRPr="0048518E">
        <w:rPr>
          <w:color w:val="auto"/>
          <w:sz w:val="22"/>
          <w:szCs w:val="22"/>
          <w:lang w:eastAsia="ru-RU"/>
        </w:rPr>
        <w:t>2.2 Исполнитель имеет право:</w:t>
      </w:r>
    </w:p>
    <w:p w:rsidR="003B1F28" w:rsidRPr="0048518E" w:rsidRDefault="003B1F28" w:rsidP="000053F6">
      <w:pPr>
        <w:ind w:left="851" w:hanging="491"/>
        <w:jc w:val="both"/>
        <w:rPr>
          <w:color w:val="auto"/>
          <w:sz w:val="22"/>
          <w:szCs w:val="22"/>
          <w:lang w:eastAsia="ru-RU"/>
        </w:rPr>
      </w:pPr>
      <w:r w:rsidRPr="0048518E">
        <w:rPr>
          <w:color w:val="auto"/>
          <w:sz w:val="22"/>
          <w:szCs w:val="22"/>
          <w:lang w:eastAsia="ru-RU"/>
        </w:rPr>
        <w:t>2.2.1 требовать от Заказчика оплаты оказанных Услуг в соответствии с условиями настоящего Договора;</w:t>
      </w:r>
    </w:p>
    <w:p w:rsidR="003B1F28" w:rsidRPr="0048518E" w:rsidRDefault="003B1F28" w:rsidP="000053F6">
      <w:pPr>
        <w:ind w:left="851" w:hanging="491"/>
        <w:jc w:val="both"/>
        <w:rPr>
          <w:color w:val="auto"/>
          <w:sz w:val="22"/>
          <w:szCs w:val="22"/>
          <w:lang w:eastAsia="ru-RU"/>
        </w:rPr>
      </w:pPr>
      <w:r w:rsidRPr="0048518E">
        <w:rPr>
          <w:color w:val="auto"/>
          <w:sz w:val="22"/>
          <w:szCs w:val="22"/>
          <w:lang w:eastAsia="ru-RU"/>
        </w:rPr>
        <w:t>2.2.2 по согласованию с Заказчиком завершить услуги в полном объёме досрочно;</w:t>
      </w:r>
    </w:p>
    <w:p w:rsidR="003B1F28" w:rsidRPr="0048518E" w:rsidRDefault="003B1F28" w:rsidP="000053F6">
      <w:pPr>
        <w:ind w:left="851" w:hanging="491"/>
        <w:jc w:val="both"/>
        <w:rPr>
          <w:color w:val="auto"/>
          <w:sz w:val="22"/>
          <w:szCs w:val="22"/>
          <w:lang w:eastAsia="ru-RU"/>
        </w:rPr>
      </w:pPr>
      <w:r w:rsidRPr="0048518E">
        <w:rPr>
          <w:color w:val="auto"/>
          <w:sz w:val="22"/>
          <w:szCs w:val="22"/>
          <w:lang w:eastAsia="ru-RU"/>
        </w:rPr>
        <w:t>2.3 Заказчик обязуется:</w:t>
      </w:r>
    </w:p>
    <w:p w:rsidR="003B1F28" w:rsidRPr="0048518E" w:rsidRDefault="005C56DF" w:rsidP="000053F6">
      <w:pPr>
        <w:ind w:left="851" w:hanging="491"/>
        <w:jc w:val="both"/>
        <w:rPr>
          <w:color w:val="auto"/>
          <w:sz w:val="22"/>
          <w:szCs w:val="22"/>
          <w:lang w:eastAsia="ru-RU"/>
        </w:rPr>
      </w:pPr>
      <w:r>
        <w:rPr>
          <w:color w:val="auto"/>
          <w:sz w:val="22"/>
          <w:szCs w:val="22"/>
          <w:lang w:eastAsia="ru-RU"/>
        </w:rPr>
        <w:t>2.3.</w:t>
      </w:r>
      <w:r w:rsidRPr="005C56DF">
        <w:rPr>
          <w:color w:val="auto"/>
          <w:sz w:val="22"/>
          <w:szCs w:val="22"/>
          <w:lang w:eastAsia="ru-RU"/>
        </w:rPr>
        <w:t>1</w:t>
      </w:r>
      <w:r w:rsidR="003B1F28">
        <w:rPr>
          <w:color w:val="auto"/>
          <w:sz w:val="22"/>
          <w:szCs w:val="22"/>
          <w:lang w:eastAsia="ru-RU"/>
        </w:rPr>
        <w:t xml:space="preserve"> в </w:t>
      </w:r>
      <w:r w:rsidR="003B1F28" w:rsidRPr="005C56DF">
        <w:rPr>
          <w:color w:val="auto"/>
          <w:sz w:val="22"/>
          <w:szCs w:val="22"/>
          <w:lang w:eastAsia="ru-RU"/>
        </w:rPr>
        <w:t>течение 5 (пяти)</w:t>
      </w:r>
      <w:r w:rsidR="003B1F28" w:rsidRPr="0048518E">
        <w:rPr>
          <w:color w:val="auto"/>
          <w:sz w:val="22"/>
          <w:szCs w:val="22"/>
          <w:lang w:eastAsia="ru-RU"/>
        </w:rPr>
        <w:t xml:space="preserve"> рабочих дней </w:t>
      </w:r>
      <w:proofErr w:type="gramStart"/>
      <w:r w:rsidR="003B1F28" w:rsidRPr="0048518E">
        <w:rPr>
          <w:color w:val="auto"/>
          <w:sz w:val="22"/>
          <w:szCs w:val="22"/>
          <w:lang w:eastAsia="ru-RU"/>
        </w:rPr>
        <w:t>с даты предоставления</w:t>
      </w:r>
      <w:proofErr w:type="gramEnd"/>
      <w:r w:rsidR="003B1F28" w:rsidRPr="0048518E">
        <w:rPr>
          <w:color w:val="auto"/>
          <w:sz w:val="22"/>
          <w:szCs w:val="22"/>
          <w:lang w:eastAsia="ru-RU"/>
        </w:rPr>
        <w:t xml:space="preserve"> Исполнителем Акта приема-передачи оказанных Услуг подписать предоставленный акт либо направить Исполнителю уведомление об обнаруженных недостатках оказанных Услуг с перечнем обнаруженных недостатков;</w:t>
      </w:r>
    </w:p>
    <w:p w:rsidR="003B1F28" w:rsidRPr="0048518E" w:rsidRDefault="005C56DF" w:rsidP="000053F6">
      <w:pPr>
        <w:ind w:left="851" w:hanging="491"/>
        <w:jc w:val="both"/>
        <w:rPr>
          <w:color w:val="auto"/>
          <w:sz w:val="22"/>
          <w:szCs w:val="22"/>
          <w:lang w:eastAsia="ru-RU"/>
        </w:rPr>
      </w:pPr>
      <w:r>
        <w:rPr>
          <w:color w:val="auto"/>
          <w:sz w:val="22"/>
          <w:szCs w:val="22"/>
          <w:lang w:eastAsia="ru-RU"/>
        </w:rPr>
        <w:t>2.3.</w:t>
      </w:r>
      <w:r w:rsidRPr="005C56DF">
        <w:rPr>
          <w:color w:val="auto"/>
          <w:sz w:val="22"/>
          <w:szCs w:val="22"/>
          <w:lang w:eastAsia="ru-RU"/>
        </w:rPr>
        <w:t>2</w:t>
      </w:r>
      <w:r w:rsidR="003B1F28" w:rsidRPr="0048518E">
        <w:rPr>
          <w:color w:val="auto"/>
          <w:sz w:val="22"/>
          <w:szCs w:val="22"/>
          <w:lang w:eastAsia="ru-RU"/>
        </w:rPr>
        <w:t xml:space="preserve"> оплатить Исполнителю оказанные Услуги в соответствии с условиями настоящего договора;</w:t>
      </w:r>
    </w:p>
    <w:p w:rsidR="003B1F28" w:rsidRPr="0048518E" w:rsidRDefault="005C56DF" w:rsidP="000053F6">
      <w:pPr>
        <w:ind w:left="851" w:hanging="491"/>
        <w:jc w:val="both"/>
        <w:rPr>
          <w:color w:val="auto"/>
          <w:sz w:val="22"/>
          <w:szCs w:val="22"/>
          <w:lang w:eastAsia="ru-RU"/>
        </w:rPr>
      </w:pPr>
      <w:r>
        <w:rPr>
          <w:color w:val="auto"/>
          <w:sz w:val="22"/>
          <w:szCs w:val="22"/>
          <w:lang w:eastAsia="ru-RU"/>
        </w:rPr>
        <w:t>2.3.</w:t>
      </w:r>
      <w:r w:rsidRPr="005C56DF">
        <w:rPr>
          <w:color w:val="auto"/>
          <w:sz w:val="22"/>
          <w:szCs w:val="22"/>
          <w:lang w:eastAsia="ru-RU"/>
        </w:rPr>
        <w:t>3</w:t>
      </w:r>
      <w:r w:rsidR="003B1F28" w:rsidRPr="0048518E">
        <w:rPr>
          <w:color w:val="auto"/>
          <w:sz w:val="22"/>
          <w:szCs w:val="22"/>
          <w:lang w:eastAsia="ru-RU"/>
        </w:rPr>
        <w:t xml:space="preserve"> своевременно провести организационно-распорядительные мероприятия, а именно:</w:t>
      </w:r>
    </w:p>
    <w:p w:rsidR="003B1F28" w:rsidRPr="0048518E" w:rsidRDefault="003B1F28" w:rsidP="000053F6">
      <w:pPr>
        <w:ind w:left="851"/>
        <w:jc w:val="both"/>
        <w:rPr>
          <w:color w:val="auto"/>
          <w:sz w:val="22"/>
          <w:szCs w:val="22"/>
          <w:lang w:eastAsia="ru-RU"/>
        </w:rPr>
      </w:pPr>
      <w:r w:rsidRPr="0048518E">
        <w:rPr>
          <w:color w:val="auto"/>
          <w:sz w:val="22"/>
          <w:szCs w:val="22"/>
          <w:lang w:eastAsia="ru-RU"/>
        </w:rPr>
        <w:t>- допуск представителей Исполни</w:t>
      </w:r>
      <w:r>
        <w:rPr>
          <w:color w:val="auto"/>
          <w:sz w:val="22"/>
          <w:szCs w:val="22"/>
          <w:lang w:eastAsia="ru-RU"/>
        </w:rPr>
        <w:t>теля на объекты оказания услуг</w:t>
      </w:r>
      <w:r w:rsidRPr="0048518E">
        <w:rPr>
          <w:color w:val="auto"/>
          <w:sz w:val="22"/>
          <w:szCs w:val="22"/>
          <w:lang w:eastAsia="ru-RU"/>
        </w:rPr>
        <w:t>;</w:t>
      </w:r>
    </w:p>
    <w:p w:rsidR="003B1F28" w:rsidRPr="0048518E" w:rsidRDefault="003B1F28" w:rsidP="000053F6">
      <w:pPr>
        <w:ind w:left="851"/>
        <w:jc w:val="both"/>
        <w:rPr>
          <w:color w:val="auto"/>
          <w:sz w:val="22"/>
          <w:szCs w:val="22"/>
          <w:lang w:eastAsia="ru-RU"/>
        </w:rPr>
      </w:pPr>
      <w:r w:rsidRPr="0048518E">
        <w:rPr>
          <w:color w:val="auto"/>
          <w:sz w:val="22"/>
          <w:szCs w:val="22"/>
          <w:lang w:eastAsia="ru-RU"/>
        </w:rPr>
        <w:t>- обеспечить безопасные условия труда;</w:t>
      </w:r>
    </w:p>
    <w:p w:rsidR="003B1F28" w:rsidRPr="0048518E" w:rsidRDefault="003B1F28" w:rsidP="000053F6">
      <w:pPr>
        <w:ind w:left="851"/>
        <w:jc w:val="both"/>
        <w:rPr>
          <w:color w:val="auto"/>
          <w:sz w:val="22"/>
          <w:szCs w:val="22"/>
          <w:lang w:eastAsia="ru-RU"/>
        </w:rPr>
      </w:pPr>
      <w:r w:rsidRPr="0048518E">
        <w:rPr>
          <w:color w:val="auto"/>
          <w:sz w:val="22"/>
          <w:szCs w:val="22"/>
          <w:lang w:eastAsia="ru-RU"/>
        </w:rPr>
        <w:t>- оформить пропуск на въез</w:t>
      </w:r>
      <w:r>
        <w:rPr>
          <w:color w:val="auto"/>
          <w:sz w:val="22"/>
          <w:szCs w:val="22"/>
          <w:lang w:eastAsia="ru-RU"/>
        </w:rPr>
        <w:t>д на территорию оказания услуг</w:t>
      </w:r>
      <w:r w:rsidRPr="0048518E">
        <w:rPr>
          <w:color w:val="auto"/>
          <w:sz w:val="22"/>
          <w:szCs w:val="22"/>
          <w:lang w:eastAsia="ru-RU"/>
        </w:rPr>
        <w:t xml:space="preserve"> автомобиля с оборудованием;</w:t>
      </w:r>
    </w:p>
    <w:p w:rsidR="003B1F28" w:rsidRPr="0048518E" w:rsidRDefault="003B1F28" w:rsidP="000053F6">
      <w:pPr>
        <w:ind w:left="851"/>
        <w:jc w:val="both"/>
        <w:rPr>
          <w:color w:val="auto"/>
          <w:sz w:val="22"/>
          <w:szCs w:val="22"/>
          <w:lang w:eastAsia="ru-RU"/>
        </w:rPr>
      </w:pPr>
      <w:r w:rsidRPr="0048518E">
        <w:rPr>
          <w:color w:val="auto"/>
          <w:sz w:val="22"/>
          <w:szCs w:val="22"/>
          <w:lang w:eastAsia="ru-RU"/>
        </w:rPr>
        <w:t>- своевременно обеспечить отключение поверяемого оборудования;</w:t>
      </w:r>
    </w:p>
    <w:p w:rsidR="003B1F28" w:rsidRPr="0048518E" w:rsidRDefault="005C56DF" w:rsidP="000053F6">
      <w:pPr>
        <w:ind w:left="851" w:hanging="425"/>
        <w:jc w:val="both"/>
        <w:rPr>
          <w:color w:val="auto"/>
          <w:sz w:val="22"/>
          <w:szCs w:val="22"/>
          <w:lang w:eastAsia="ru-RU"/>
        </w:rPr>
      </w:pPr>
      <w:r>
        <w:rPr>
          <w:color w:val="auto"/>
          <w:sz w:val="22"/>
          <w:szCs w:val="22"/>
          <w:lang w:eastAsia="ru-RU"/>
        </w:rPr>
        <w:t>2.3.</w:t>
      </w:r>
      <w:r w:rsidRPr="005C56DF">
        <w:rPr>
          <w:color w:val="auto"/>
          <w:sz w:val="22"/>
          <w:szCs w:val="22"/>
          <w:lang w:eastAsia="ru-RU"/>
        </w:rPr>
        <w:t>4</w:t>
      </w:r>
      <w:r w:rsidR="003B1F28" w:rsidRPr="0048518E">
        <w:rPr>
          <w:color w:val="auto"/>
          <w:sz w:val="22"/>
          <w:szCs w:val="22"/>
          <w:lang w:eastAsia="ru-RU"/>
        </w:rPr>
        <w:t xml:space="preserve"> для выполнения Исполнителем услуг по освидетельствованию измерительных комплексов учета электроэнергии  </w:t>
      </w:r>
      <w:proofErr w:type="gramStart"/>
      <w:r w:rsidR="003B1F28" w:rsidRPr="0048518E">
        <w:rPr>
          <w:color w:val="auto"/>
          <w:sz w:val="22"/>
          <w:szCs w:val="22"/>
          <w:lang w:eastAsia="ru-RU"/>
        </w:rPr>
        <w:t>предоставить следующие документы</w:t>
      </w:r>
      <w:proofErr w:type="gramEnd"/>
      <w:r w:rsidR="003B1F28" w:rsidRPr="0048518E">
        <w:rPr>
          <w:color w:val="auto"/>
          <w:sz w:val="22"/>
          <w:szCs w:val="22"/>
          <w:lang w:eastAsia="ru-RU"/>
        </w:rPr>
        <w:t>:</w:t>
      </w:r>
    </w:p>
    <w:p w:rsidR="003B1F28" w:rsidRPr="0048518E" w:rsidRDefault="003B1F28" w:rsidP="000053F6">
      <w:pPr>
        <w:ind w:left="851"/>
        <w:jc w:val="both"/>
        <w:rPr>
          <w:color w:val="auto"/>
          <w:sz w:val="22"/>
          <w:szCs w:val="22"/>
          <w:lang w:eastAsia="ru-RU"/>
        </w:rPr>
      </w:pPr>
      <w:r w:rsidRPr="0048518E">
        <w:rPr>
          <w:color w:val="auto"/>
          <w:sz w:val="22"/>
          <w:szCs w:val="22"/>
          <w:lang w:eastAsia="ru-RU"/>
        </w:rPr>
        <w:lastRenderedPageBreak/>
        <w:t>- копию документа подтверждающего поверку средств измерений входящих в состав обследуемых точек учета электроэнергии;</w:t>
      </w:r>
    </w:p>
    <w:p w:rsidR="003B1F28" w:rsidRPr="0048518E" w:rsidRDefault="003B1F28" w:rsidP="000053F6">
      <w:pPr>
        <w:ind w:left="851"/>
        <w:jc w:val="both"/>
        <w:rPr>
          <w:color w:val="auto"/>
          <w:sz w:val="22"/>
          <w:szCs w:val="22"/>
          <w:lang w:eastAsia="ru-RU"/>
        </w:rPr>
      </w:pPr>
      <w:r w:rsidRPr="0048518E">
        <w:rPr>
          <w:color w:val="auto"/>
          <w:sz w:val="22"/>
          <w:szCs w:val="22"/>
          <w:lang w:eastAsia="ru-RU"/>
        </w:rPr>
        <w:t>- копию сертификата об утверждении типа в Республике Казахстан на средства измерения входящие в состав обследуемых точек учета электроэнергии;</w:t>
      </w:r>
    </w:p>
    <w:p w:rsidR="003B1F28" w:rsidRPr="0048518E" w:rsidRDefault="003B1F28" w:rsidP="000053F6">
      <w:pPr>
        <w:ind w:left="426"/>
        <w:jc w:val="both"/>
        <w:rPr>
          <w:color w:val="auto"/>
          <w:sz w:val="22"/>
          <w:szCs w:val="22"/>
          <w:lang w:eastAsia="ru-RU"/>
        </w:rPr>
      </w:pPr>
      <w:r w:rsidRPr="0048518E">
        <w:rPr>
          <w:color w:val="auto"/>
          <w:sz w:val="22"/>
          <w:szCs w:val="22"/>
          <w:lang w:eastAsia="ru-RU"/>
        </w:rPr>
        <w:t>2.4 Заказчик имеет право:</w:t>
      </w:r>
    </w:p>
    <w:p w:rsidR="003B1F28" w:rsidRPr="0048518E" w:rsidRDefault="003B1F28" w:rsidP="000053F6">
      <w:pPr>
        <w:ind w:left="851" w:hanging="425"/>
        <w:jc w:val="both"/>
        <w:rPr>
          <w:color w:val="auto"/>
          <w:sz w:val="22"/>
          <w:szCs w:val="22"/>
          <w:lang w:eastAsia="ru-RU"/>
        </w:rPr>
      </w:pPr>
      <w:r w:rsidRPr="0048518E">
        <w:rPr>
          <w:color w:val="auto"/>
          <w:sz w:val="22"/>
          <w:szCs w:val="22"/>
          <w:lang w:eastAsia="ru-RU"/>
        </w:rPr>
        <w:t xml:space="preserve">2.4.1 в целях </w:t>
      </w:r>
      <w:proofErr w:type="gramStart"/>
      <w:r w:rsidRPr="0048518E">
        <w:rPr>
          <w:color w:val="auto"/>
          <w:sz w:val="22"/>
          <w:szCs w:val="22"/>
          <w:lang w:eastAsia="ru-RU"/>
        </w:rPr>
        <w:t>контроля за</w:t>
      </w:r>
      <w:proofErr w:type="gramEnd"/>
      <w:r w:rsidRPr="0048518E">
        <w:rPr>
          <w:color w:val="auto"/>
          <w:sz w:val="22"/>
          <w:szCs w:val="22"/>
          <w:lang w:eastAsia="ru-RU"/>
        </w:rPr>
        <w:t xml:space="preserve"> ходом и качеством оказываемых Услуг, в любое время запрашивать  у Исполнителя промежуточные отчеты о ходе оказания Услуг.</w:t>
      </w:r>
    </w:p>
    <w:p w:rsidR="003B1F28" w:rsidRPr="0048518E" w:rsidRDefault="003B1F28" w:rsidP="000053F6">
      <w:pPr>
        <w:ind w:firstLine="426"/>
        <w:jc w:val="both"/>
        <w:rPr>
          <w:color w:val="auto"/>
          <w:sz w:val="22"/>
          <w:szCs w:val="22"/>
          <w:lang w:eastAsia="ru-RU"/>
        </w:rPr>
      </w:pPr>
    </w:p>
    <w:p w:rsidR="003B1F28" w:rsidRPr="0048518E" w:rsidRDefault="003B1F28" w:rsidP="000053F6">
      <w:pPr>
        <w:numPr>
          <w:ilvl w:val="0"/>
          <w:numId w:val="40"/>
        </w:numPr>
        <w:jc w:val="center"/>
        <w:rPr>
          <w:color w:val="auto"/>
          <w:sz w:val="22"/>
          <w:szCs w:val="22"/>
          <w:lang w:eastAsia="ru-RU"/>
        </w:rPr>
      </w:pPr>
      <w:r w:rsidRPr="0048518E">
        <w:rPr>
          <w:b/>
          <w:color w:val="auto"/>
          <w:sz w:val="22"/>
          <w:szCs w:val="22"/>
          <w:lang w:eastAsia="ru-RU"/>
        </w:rPr>
        <w:t>СТОИМОСТЬ УСЛУГ И ПОРЯДОК РАСЧЕТОВ</w:t>
      </w:r>
    </w:p>
    <w:p w:rsidR="003B1F28" w:rsidRPr="0048518E" w:rsidRDefault="003B1F28" w:rsidP="000053F6">
      <w:pPr>
        <w:numPr>
          <w:ilvl w:val="1"/>
          <w:numId w:val="41"/>
        </w:numPr>
        <w:ind w:left="0" w:firstLine="284"/>
        <w:contextualSpacing/>
        <w:jc w:val="both"/>
        <w:rPr>
          <w:color w:val="auto"/>
          <w:sz w:val="22"/>
          <w:szCs w:val="22"/>
          <w:lang w:eastAsia="ru-RU"/>
        </w:rPr>
      </w:pPr>
      <w:r w:rsidRPr="0048518E">
        <w:rPr>
          <w:color w:val="auto"/>
          <w:sz w:val="22"/>
          <w:szCs w:val="22"/>
          <w:lang w:eastAsia="ru-RU"/>
        </w:rPr>
        <w:t>Общая стоимость оказываемых исполнителем Услуг по настоящему договору, составляет</w:t>
      </w:r>
      <w:proofErr w:type="gramStart"/>
      <w:r w:rsidRPr="0048518E">
        <w:rPr>
          <w:color w:val="auto"/>
          <w:sz w:val="22"/>
          <w:szCs w:val="22"/>
          <w:lang w:eastAsia="ru-RU"/>
        </w:rPr>
        <w:t xml:space="preserve"> ____________ (______________________________) </w:t>
      </w:r>
      <w:proofErr w:type="gramEnd"/>
      <w:r w:rsidRPr="0048518E">
        <w:rPr>
          <w:color w:val="auto"/>
          <w:sz w:val="22"/>
          <w:szCs w:val="22"/>
          <w:lang w:eastAsia="ru-RU"/>
        </w:rPr>
        <w:t>тенге, в том числе НДС 12%</w:t>
      </w:r>
      <w:r w:rsidRPr="0048518E">
        <w:rPr>
          <w:bCs/>
          <w:color w:val="auto"/>
          <w:sz w:val="22"/>
          <w:szCs w:val="22"/>
          <w:lang w:eastAsia="ru-RU"/>
        </w:rPr>
        <w:t xml:space="preserve">. </w:t>
      </w:r>
      <w:r w:rsidRPr="0048518E">
        <w:rPr>
          <w:color w:val="auto"/>
          <w:sz w:val="22"/>
          <w:szCs w:val="22"/>
          <w:lang w:eastAsia="ru-RU"/>
        </w:rPr>
        <w:t xml:space="preserve">В стоимость включены </w:t>
      </w:r>
      <w:r>
        <w:rPr>
          <w:color w:val="auto"/>
          <w:sz w:val="22"/>
          <w:szCs w:val="22"/>
          <w:lang w:eastAsia="ru-RU"/>
        </w:rPr>
        <w:t xml:space="preserve"> </w:t>
      </w:r>
      <w:r w:rsidRPr="0048518E">
        <w:rPr>
          <w:color w:val="auto"/>
          <w:sz w:val="22"/>
          <w:szCs w:val="22"/>
          <w:lang w:eastAsia="ru-RU"/>
        </w:rPr>
        <w:t>все затраты Исполнителя связанные с оказанием Услуг согласно перечня оказываемых услуг (Приложение №1 к настоящему Договору)</w:t>
      </w:r>
      <w:r w:rsidRPr="0048518E">
        <w:rPr>
          <w:bCs/>
          <w:color w:val="auto"/>
          <w:sz w:val="22"/>
          <w:szCs w:val="22"/>
          <w:lang w:eastAsia="ru-RU"/>
        </w:rPr>
        <w:t>;</w:t>
      </w:r>
    </w:p>
    <w:p w:rsidR="003B1F28" w:rsidRPr="0048518E" w:rsidRDefault="003B1F28" w:rsidP="000053F6">
      <w:pPr>
        <w:numPr>
          <w:ilvl w:val="1"/>
          <w:numId w:val="41"/>
        </w:numPr>
        <w:ind w:left="0" w:firstLine="284"/>
        <w:contextualSpacing/>
        <w:jc w:val="both"/>
        <w:rPr>
          <w:color w:val="auto"/>
          <w:sz w:val="22"/>
          <w:szCs w:val="22"/>
          <w:lang w:eastAsia="ru-RU"/>
        </w:rPr>
      </w:pPr>
      <w:r w:rsidRPr="0048518E">
        <w:rPr>
          <w:bCs/>
          <w:color w:val="auto"/>
          <w:sz w:val="22"/>
          <w:szCs w:val="22"/>
          <w:lang w:eastAsia="ru-RU"/>
        </w:rPr>
        <w:t>Общая стоимость Услуг по настоящему Договору определена как сумма стоимостей Услуг, оказываемых в соответствии с Приложением №1 к настоящему Договору;</w:t>
      </w:r>
    </w:p>
    <w:p w:rsidR="003B1F28" w:rsidRPr="00983ABE" w:rsidRDefault="003B1F28" w:rsidP="007D37C4">
      <w:pPr>
        <w:rPr>
          <w:color w:val="auto"/>
        </w:rPr>
      </w:pPr>
      <w:r w:rsidRPr="0048518E">
        <w:rPr>
          <w:color w:val="auto"/>
          <w:sz w:val="22"/>
          <w:szCs w:val="22"/>
          <w:lang w:eastAsia="ru-RU"/>
        </w:rPr>
        <w:t>3.</w:t>
      </w:r>
      <w:r w:rsidRPr="00E93E0E">
        <w:rPr>
          <w:color w:val="auto"/>
          <w:sz w:val="22"/>
          <w:szCs w:val="22"/>
          <w:lang w:eastAsia="ru-RU"/>
        </w:rPr>
        <w:t>3</w:t>
      </w:r>
      <w:r w:rsidRPr="00E93E0E">
        <w:rPr>
          <w:color w:val="auto"/>
          <w:lang w:eastAsia="ru-RU"/>
        </w:rPr>
        <w:t xml:space="preserve"> Оплата по настоящему договору производится «Заказчиком» в размере 30 % предоплата от суммы договора путем перечисления денежных средств на расчетный счет «Исполнителя» в течение 10 (десяти) банковских дней, </w:t>
      </w:r>
      <w:proofErr w:type="gramStart"/>
      <w:r w:rsidRPr="00E93E0E">
        <w:rPr>
          <w:color w:val="auto"/>
          <w:lang w:eastAsia="ru-RU"/>
        </w:rPr>
        <w:t>с даты выставления</w:t>
      </w:r>
      <w:proofErr w:type="gramEnd"/>
      <w:r w:rsidRPr="00E93E0E">
        <w:rPr>
          <w:color w:val="auto"/>
          <w:lang w:eastAsia="ru-RU"/>
        </w:rPr>
        <w:t xml:space="preserve"> счета на предоплату после подписания настоящего договора. Оставшаяся часть суммы 70% производится по  факту оказания услуг в течение </w:t>
      </w:r>
      <w:r w:rsidRPr="00983ABE">
        <w:rPr>
          <w:color w:val="auto"/>
        </w:rPr>
        <w:t xml:space="preserve">10 (десяти) рабочих дней с даты подписания Сторонами Акта приемки оказанных услуг и выставления </w:t>
      </w:r>
      <w:proofErr w:type="gramStart"/>
      <w:r w:rsidRPr="00983ABE">
        <w:rPr>
          <w:color w:val="auto"/>
        </w:rPr>
        <w:t>счёт-фактуры</w:t>
      </w:r>
      <w:proofErr w:type="gramEnd"/>
      <w:r w:rsidRPr="00983ABE">
        <w:rPr>
          <w:color w:val="auto"/>
        </w:rPr>
        <w:t>.</w:t>
      </w:r>
    </w:p>
    <w:p w:rsidR="003B1F28" w:rsidRPr="002A1EBE" w:rsidRDefault="003B1F28" w:rsidP="004E1456">
      <w:pPr>
        <w:ind w:firstLine="284"/>
        <w:jc w:val="both"/>
        <w:rPr>
          <w:color w:val="auto"/>
          <w:sz w:val="22"/>
          <w:szCs w:val="22"/>
          <w:lang w:eastAsia="ru-RU"/>
        </w:rPr>
      </w:pPr>
    </w:p>
    <w:p w:rsidR="003B1F28" w:rsidRPr="0048518E" w:rsidRDefault="003B1F28" w:rsidP="000053F6">
      <w:pPr>
        <w:ind w:firstLine="284"/>
        <w:jc w:val="both"/>
        <w:rPr>
          <w:color w:val="auto"/>
          <w:sz w:val="22"/>
          <w:szCs w:val="22"/>
          <w:lang w:eastAsia="ru-RU"/>
        </w:rPr>
      </w:pPr>
    </w:p>
    <w:p w:rsidR="003B1F28" w:rsidRPr="0048518E" w:rsidRDefault="003B1F28" w:rsidP="000053F6">
      <w:pPr>
        <w:numPr>
          <w:ilvl w:val="0"/>
          <w:numId w:val="40"/>
        </w:numPr>
        <w:ind w:firstLine="284"/>
        <w:jc w:val="center"/>
        <w:rPr>
          <w:b/>
          <w:color w:val="auto"/>
          <w:sz w:val="22"/>
          <w:szCs w:val="22"/>
          <w:lang w:eastAsia="ru-RU"/>
        </w:rPr>
      </w:pPr>
      <w:r w:rsidRPr="0048518E">
        <w:rPr>
          <w:b/>
          <w:color w:val="auto"/>
          <w:sz w:val="22"/>
          <w:szCs w:val="22"/>
          <w:lang w:eastAsia="ru-RU"/>
        </w:rPr>
        <w:t>ОТВЕТСТВЕННОСТЬ СТОРОН</w:t>
      </w:r>
    </w:p>
    <w:p w:rsidR="003B1F28" w:rsidRPr="0048518E" w:rsidRDefault="003B1F28" w:rsidP="000053F6">
      <w:pPr>
        <w:tabs>
          <w:tab w:val="left" w:pos="180"/>
        </w:tabs>
        <w:spacing w:line="240" w:lineRule="atLeast"/>
        <w:ind w:firstLine="540"/>
        <w:jc w:val="both"/>
        <w:rPr>
          <w:color w:val="auto"/>
          <w:sz w:val="22"/>
          <w:szCs w:val="22"/>
          <w:lang w:eastAsia="ru-RU"/>
        </w:rPr>
      </w:pPr>
      <w:r w:rsidRPr="0048518E">
        <w:rPr>
          <w:color w:val="auto"/>
          <w:sz w:val="22"/>
          <w:szCs w:val="22"/>
          <w:lang w:eastAsia="ru-RU"/>
        </w:rPr>
        <w:t xml:space="preserve">4.1 «Исполнитель» в случае нарушения сроков выполнения услуг указанных в </w:t>
      </w:r>
      <w:proofErr w:type="spellStart"/>
      <w:r w:rsidRPr="0048518E">
        <w:rPr>
          <w:color w:val="auto"/>
          <w:sz w:val="22"/>
          <w:szCs w:val="22"/>
          <w:lang w:eastAsia="ru-RU"/>
        </w:rPr>
        <w:t>п</w:t>
      </w:r>
      <w:proofErr w:type="gramStart"/>
      <w:r w:rsidRPr="0048518E">
        <w:rPr>
          <w:color w:val="auto"/>
          <w:sz w:val="22"/>
          <w:szCs w:val="22"/>
          <w:lang w:eastAsia="ru-RU"/>
        </w:rPr>
        <w:t>.п</w:t>
      </w:r>
      <w:proofErr w:type="spellEnd"/>
      <w:proofErr w:type="gramEnd"/>
      <w:r w:rsidRPr="0048518E">
        <w:rPr>
          <w:color w:val="auto"/>
          <w:sz w:val="22"/>
          <w:szCs w:val="22"/>
          <w:lang w:eastAsia="ru-RU"/>
        </w:rPr>
        <w:t xml:space="preserve"> 1.3 настоящего договора уплачивает «Заказчику» пеню в размере 0,1 % от стоимости не</w:t>
      </w:r>
      <w:r>
        <w:rPr>
          <w:color w:val="auto"/>
          <w:sz w:val="22"/>
          <w:szCs w:val="22"/>
          <w:lang w:eastAsia="ru-RU"/>
        </w:rPr>
        <w:t xml:space="preserve"> оказанных услуг </w:t>
      </w:r>
      <w:r w:rsidRPr="0048518E">
        <w:rPr>
          <w:color w:val="auto"/>
          <w:sz w:val="22"/>
          <w:szCs w:val="22"/>
          <w:lang w:eastAsia="ru-RU"/>
        </w:rPr>
        <w:t>за каждый день просрочки до момента выполнения «Исполнителем» своих обязательств, но не более 10% от суммы договора;</w:t>
      </w:r>
    </w:p>
    <w:p w:rsidR="003B1F28" w:rsidRPr="0048518E" w:rsidRDefault="003B1F28" w:rsidP="000053F6">
      <w:pPr>
        <w:tabs>
          <w:tab w:val="left" w:pos="180"/>
        </w:tabs>
        <w:spacing w:line="240" w:lineRule="atLeast"/>
        <w:ind w:firstLine="540"/>
        <w:jc w:val="both"/>
        <w:rPr>
          <w:color w:val="auto"/>
          <w:sz w:val="22"/>
          <w:szCs w:val="22"/>
          <w:lang w:eastAsia="ru-RU"/>
        </w:rPr>
      </w:pPr>
      <w:r w:rsidRPr="0048518E">
        <w:rPr>
          <w:color w:val="auto"/>
          <w:sz w:val="22"/>
          <w:szCs w:val="22"/>
          <w:lang w:eastAsia="ru-RU"/>
        </w:rPr>
        <w:t xml:space="preserve">4.2 «Исполнитель» при </w:t>
      </w:r>
      <w:r>
        <w:rPr>
          <w:color w:val="auto"/>
          <w:sz w:val="22"/>
          <w:szCs w:val="22"/>
          <w:lang w:eastAsia="ru-RU"/>
        </w:rPr>
        <w:t>оказании услуг</w:t>
      </w:r>
      <w:r w:rsidRPr="0048518E">
        <w:rPr>
          <w:color w:val="auto"/>
          <w:sz w:val="22"/>
          <w:szCs w:val="22"/>
          <w:lang w:eastAsia="ru-RU"/>
        </w:rPr>
        <w:t xml:space="preserve"> с нарушениями требований нормативных документов ( ГОСТы, </w:t>
      </w:r>
      <w:proofErr w:type="gramStart"/>
      <w:r w:rsidRPr="0048518E">
        <w:rPr>
          <w:color w:val="auto"/>
          <w:sz w:val="22"/>
          <w:szCs w:val="22"/>
          <w:lang w:eastAsia="ru-RU"/>
        </w:rPr>
        <w:t>СТ</w:t>
      </w:r>
      <w:proofErr w:type="gramEnd"/>
      <w:r w:rsidRPr="0048518E">
        <w:rPr>
          <w:color w:val="auto"/>
          <w:sz w:val="22"/>
          <w:szCs w:val="22"/>
          <w:lang w:eastAsia="ru-RU"/>
        </w:rPr>
        <w:t xml:space="preserve"> РК, Правила, Технические регламенты) производит устранение нарушений за свой счет;</w:t>
      </w:r>
    </w:p>
    <w:p w:rsidR="003B1F28" w:rsidRPr="0048518E" w:rsidRDefault="003B1F28" w:rsidP="000053F6">
      <w:pPr>
        <w:tabs>
          <w:tab w:val="left" w:pos="180"/>
        </w:tabs>
        <w:spacing w:line="240" w:lineRule="atLeast"/>
        <w:ind w:firstLine="540"/>
        <w:jc w:val="both"/>
        <w:rPr>
          <w:color w:val="auto"/>
          <w:sz w:val="22"/>
          <w:szCs w:val="22"/>
          <w:lang w:eastAsia="ru-RU"/>
        </w:rPr>
      </w:pPr>
      <w:r w:rsidRPr="0048518E">
        <w:rPr>
          <w:color w:val="auto"/>
          <w:sz w:val="22"/>
          <w:szCs w:val="22"/>
          <w:lang w:eastAsia="ru-RU"/>
        </w:rPr>
        <w:t xml:space="preserve">4.3 «Заказчик» при нарушении сроков оплаты согласно </w:t>
      </w:r>
      <w:proofErr w:type="spellStart"/>
      <w:r w:rsidRPr="0048518E">
        <w:rPr>
          <w:color w:val="auto"/>
          <w:sz w:val="22"/>
          <w:szCs w:val="22"/>
          <w:lang w:eastAsia="ru-RU"/>
        </w:rPr>
        <w:t>п.п</w:t>
      </w:r>
      <w:proofErr w:type="spellEnd"/>
      <w:r w:rsidRPr="0048518E">
        <w:rPr>
          <w:color w:val="auto"/>
          <w:sz w:val="22"/>
          <w:szCs w:val="22"/>
          <w:lang w:eastAsia="ru-RU"/>
        </w:rPr>
        <w:t>. 3.3 настоящего договора уплачивает «Заказчику» пеню в размере 0,1 % от суммы договора за каждый день просрочки, но не более 10 % от суммы договора;</w:t>
      </w:r>
    </w:p>
    <w:p w:rsidR="003B1F28" w:rsidRPr="0048518E" w:rsidRDefault="003B1F28" w:rsidP="000053F6">
      <w:pPr>
        <w:tabs>
          <w:tab w:val="left" w:pos="180"/>
        </w:tabs>
        <w:spacing w:line="240" w:lineRule="atLeast"/>
        <w:ind w:firstLine="540"/>
        <w:jc w:val="both"/>
        <w:rPr>
          <w:color w:val="auto"/>
          <w:sz w:val="22"/>
          <w:szCs w:val="22"/>
          <w:lang w:eastAsia="ru-RU"/>
        </w:rPr>
      </w:pPr>
      <w:r w:rsidRPr="0048518E">
        <w:rPr>
          <w:color w:val="auto"/>
          <w:sz w:val="22"/>
          <w:szCs w:val="22"/>
          <w:lang w:eastAsia="ru-RU"/>
        </w:rPr>
        <w:t>4.4 Уплата неустойки не освобождает стороны от выполнения лежащих на них обязательств или устранения нарушений;</w:t>
      </w:r>
    </w:p>
    <w:p w:rsidR="003B1F28" w:rsidRPr="0048518E" w:rsidRDefault="003B1F28" w:rsidP="000053F6">
      <w:pPr>
        <w:tabs>
          <w:tab w:val="left" w:pos="180"/>
        </w:tabs>
        <w:spacing w:line="240" w:lineRule="atLeast"/>
        <w:ind w:firstLine="540"/>
        <w:jc w:val="both"/>
        <w:rPr>
          <w:color w:val="auto"/>
          <w:sz w:val="22"/>
          <w:szCs w:val="22"/>
          <w:lang w:eastAsia="ru-RU"/>
        </w:rPr>
      </w:pPr>
      <w:r w:rsidRPr="0048518E">
        <w:rPr>
          <w:color w:val="auto"/>
          <w:sz w:val="22"/>
          <w:szCs w:val="22"/>
          <w:lang w:eastAsia="ru-RU"/>
        </w:rPr>
        <w:t>4.5</w:t>
      </w:r>
      <w:proofErr w:type="gramStart"/>
      <w:r w:rsidRPr="0048518E">
        <w:rPr>
          <w:color w:val="auto"/>
          <w:sz w:val="22"/>
          <w:szCs w:val="22"/>
          <w:lang w:eastAsia="ru-RU"/>
        </w:rPr>
        <w:t xml:space="preserve"> В</w:t>
      </w:r>
      <w:proofErr w:type="gramEnd"/>
      <w:r w:rsidRPr="0048518E">
        <w:rPr>
          <w:color w:val="auto"/>
          <w:sz w:val="22"/>
          <w:szCs w:val="22"/>
          <w:lang w:eastAsia="ru-RU"/>
        </w:rPr>
        <w:t xml:space="preserve"> иных случаях, непредусмотренных настоящим Договором, в случае неисполнения или ненадлежащего исполнения Сторонами своих обязательств по Договору Стороны несут ответственность, предусмотренную законодательством Республики Казахстан.</w:t>
      </w:r>
    </w:p>
    <w:p w:rsidR="003B1F28" w:rsidRPr="0048518E" w:rsidRDefault="003B1F28" w:rsidP="000053F6">
      <w:pPr>
        <w:ind w:left="360"/>
        <w:jc w:val="both"/>
        <w:rPr>
          <w:color w:val="auto"/>
          <w:sz w:val="22"/>
          <w:szCs w:val="22"/>
          <w:lang w:eastAsia="ru-RU"/>
        </w:rPr>
      </w:pPr>
    </w:p>
    <w:p w:rsidR="003B1F28" w:rsidRPr="0048518E" w:rsidRDefault="003B1F28" w:rsidP="000053F6">
      <w:pPr>
        <w:numPr>
          <w:ilvl w:val="0"/>
          <w:numId w:val="40"/>
        </w:numPr>
        <w:contextualSpacing/>
        <w:jc w:val="center"/>
        <w:rPr>
          <w:b/>
          <w:color w:val="auto"/>
          <w:sz w:val="22"/>
          <w:szCs w:val="22"/>
          <w:lang w:eastAsia="ru-RU"/>
        </w:rPr>
      </w:pPr>
      <w:r w:rsidRPr="0048518E">
        <w:rPr>
          <w:b/>
          <w:color w:val="auto"/>
          <w:sz w:val="22"/>
          <w:szCs w:val="22"/>
          <w:lang w:eastAsia="ru-RU"/>
        </w:rPr>
        <w:t>ОБСТОЯТЕЛЬСТВА НЕПРЕОДОЛИМОЙ СИЛЫ</w:t>
      </w:r>
    </w:p>
    <w:p w:rsidR="003B1F28" w:rsidRPr="0048518E" w:rsidRDefault="003B1F28" w:rsidP="000053F6">
      <w:pPr>
        <w:tabs>
          <w:tab w:val="left" w:pos="180"/>
        </w:tabs>
        <w:spacing w:line="240" w:lineRule="atLeast"/>
        <w:ind w:firstLine="540"/>
        <w:jc w:val="both"/>
        <w:rPr>
          <w:color w:val="auto"/>
          <w:sz w:val="22"/>
          <w:szCs w:val="22"/>
          <w:lang w:eastAsia="ru-RU"/>
        </w:rPr>
      </w:pPr>
      <w:proofErr w:type="gramStart"/>
      <w:r w:rsidRPr="0048518E">
        <w:rPr>
          <w:color w:val="auto"/>
          <w:sz w:val="22"/>
          <w:szCs w:val="22"/>
          <w:lang w:eastAsia="ru-RU"/>
        </w:rPr>
        <w:t>5.1 Стороны не несут ответственность, предусмотренную в настоящем Договоре, если невозможность выполнения ими условий настоящего Договора наступила в силу обстоятельств непреодолимой силы, в том числе стихийных бедствий, землетрясений, ураганов, пожаров, технологических катастроф, военных действий, эпидемий, забастовок, принятия актов государственных органов и т. д., при условии их непосредственного влияния на возможность выполнения условий настоящего Договора;</w:t>
      </w:r>
      <w:proofErr w:type="gramEnd"/>
    </w:p>
    <w:p w:rsidR="003B1F28" w:rsidRPr="0048518E" w:rsidRDefault="003B1F28" w:rsidP="000053F6">
      <w:pPr>
        <w:tabs>
          <w:tab w:val="left" w:pos="180"/>
        </w:tabs>
        <w:spacing w:line="240" w:lineRule="atLeast"/>
        <w:ind w:firstLine="540"/>
        <w:jc w:val="both"/>
        <w:rPr>
          <w:color w:val="auto"/>
          <w:sz w:val="22"/>
          <w:szCs w:val="22"/>
          <w:lang w:eastAsia="ru-RU"/>
        </w:rPr>
      </w:pPr>
      <w:r w:rsidRPr="0048518E">
        <w:rPr>
          <w:color w:val="auto"/>
          <w:sz w:val="22"/>
          <w:szCs w:val="22"/>
          <w:lang w:eastAsia="ru-RU"/>
        </w:rPr>
        <w:t>5.2</w:t>
      </w:r>
      <w:proofErr w:type="gramStart"/>
      <w:r w:rsidRPr="0048518E">
        <w:rPr>
          <w:color w:val="auto"/>
          <w:sz w:val="22"/>
          <w:szCs w:val="22"/>
          <w:lang w:eastAsia="ru-RU"/>
        </w:rPr>
        <w:t xml:space="preserve"> В</w:t>
      </w:r>
      <w:proofErr w:type="gramEnd"/>
      <w:r w:rsidRPr="0048518E">
        <w:rPr>
          <w:color w:val="auto"/>
          <w:sz w:val="22"/>
          <w:szCs w:val="22"/>
          <w:lang w:eastAsia="ru-RU"/>
        </w:rPr>
        <w:t xml:space="preserve">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3B1F28" w:rsidRPr="0048518E" w:rsidRDefault="003B1F28" w:rsidP="000053F6">
      <w:pPr>
        <w:tabs>
          <w:tab w:val="left" w:pos="180"/>
        </w:tabs>
        <w:spacing w:line="240" w:lineRule="atLeast"/>
        <w:ind w:firstLine="540"/>
        <w:jc w:val="both"/>
        <w:rPr>
          <w:color w:val="auto"/>
          <w:sz w:val="22"/>
          <w:szCs w:val="22"/>
          <w:lang w:eastAsia="ru-RU"/>
        </w:rPr>
      </w:pPr>
      <w:r w:rsidRPr="0048518E">
        <w:rPr>
          <w:color w:val="auto"/>
          <w:sz w:val="22"/>
          <w:szCs w:val="22"/>
          <w:lang w:eastAsia="ru-RU"/>
        </w:rPr>
        <w:t xml:space="preserve">5.3 Сторона, ссылающаяся на такие обстоятельства, обязана в течение 5 (пяти) рабочих дней </w:t>
      </w:r>
      <w:proofErr w:type="gramStart"/>
      <w:r w:rsidRPr="0048518E">
        <w:rPr>
          <w:color w:val="auto"/>
          <w:sz w:val="22"/>
          <w:szCs w:val="22"/>
          <w:lang w:eastAsia="ru-RU"/>
        </w:rPr>
        <w:t>с даты наступления</w:t>
      </w:r>
      <w:proofErr w:type="gramEnd"/>
      <w:r w:rsidRPr="0048518E">
        <w:rPr>
          <w:color w:val="auto"/>
          <w:sz w:val="22"/>
          <w:szCs w:val="22"/>
          <w:lang w:eastAsia="ru-RU"/>
        </w:rPr>
        <w:t xml:space="preserve"> таких обстоятельств в письменной форме информировать другую Сторону об их наступлении и предъявить удостоверяющий документ, выданный компетентным органом;</w:t>
      </w:r>
    </w:p>
    <w:p w:rsidR="003B1F28" w:rsidRPr="0048518E" w:rsidRDefault="003B1F28" w:rsidP="000053F6">
      <w:pPr>
        <w:tabs>
          <w:tab w:val="left" w:pos="180"/>
        </w:tabs>
        <w:spacing w:line="240" w:lineRule="atLeast"/>
        <w:ind w:firstLine="540"/>
        <w:jc w:val="both"/>
        <w:rPr>
          <w:color w:val="auto"/>
          <w:sz w:val="22"/>
          <w:szCs w:val="22"/>
          <w:lang w:eastAsia="ru-RU"/>
        </w:rPr>
      </w:pPr>
      <w:r w:rsidRPr="0048518E">
        <w:rPr>
          <w:color w:val="auto"/>
          <w:sz w:val="22"/>
          <w:szCs w:val="22"/>
          <w:lang w:eastAsia="ru-RU"/>
        </w:rPr>
        <w:t>5.4</w:t>
      </w:r>
      <w:proofErr w:type="gramStart"/>
      <w:r w:rsidRPr="0048518E">
        <w:rPr>
          <w:color w:val="auto"/>
          <w:sz w:val="22"/>
          <w:szCs w:val="22"/>
          <w:lang w:eastAsia="ru-RU"/>
        </w:rPr>
        <w:t xml:space="preserve"> В</w:t>
      </w:r>
      <w:proofErr w:type="gramEnd"/>
      <w:r w:rsidRPr="0048518E">
        <w:rPr>
          <w:color w:val="auto"/>
          <w:sz w:val="22"/>
          <w:szCs w:val="22"/>
          <w:lang w:eastAsia="ru-RU"/>
        </w:rPr>
        <w:t xml:space="preserve"> случае несоблюдения вышеуказанных условий Стороны согласились, что никакие обстоятельства не будут рассматриваться как обстоятельства неопределимой силы и обязательства Сторон по Договору не могут быть сняты или ограниченны каким-либо образом;</w:t>
      </w:r>
    </w:p>
    <w:p w:rsidR="003B1F28" w:rsidRPr="0048518E" w:rsidRDefault="003B1F28" w:rsidP="000053F6">
      <w:pPr>
        <w:tabs>
          <w:tab w:val="left" w:pos="180"/>
        </w:tabs>
        <w:spacing w:line="240" w:lineRule="atLeast"/>
        <w:ind w:firstLine="540"/>
        <w:jc w:val="both"/>
        <w:rPr>
          <w:color w:val="auto"/>
          <w:sz w:val="22"/>
          <w:szCs w:val="22"/>
          <w:lang w:eastAsia="ru-RU"/>
        </w:rPr>
      </w:pPr>
      <w:r w:rsidRPr="0048518E">
        <w:rPr>
          <w:color w:val="auto"/>
          <w:sz w:val="22"/>
          <w:szCs w:val="22"/>
          <w:lang w:eastAsia="ru-RU"/>
        </w:rPr>
        <w:t>5.5</w:t>
      </w:r>
      <w:proofErr w:type="gramStart"/>
      <w:r w:rsidRPr="0048518E">
        <w:rPr>
          <w:color w:val="auto"/>
          <w:sz w:val="22"/>
          <w:szCs w:val="22"/>
          <w:lang w:eastAsia="ru-RU"/>
        </w:rPr>
        <w:t xml:space="preserve"> П</w:t>
      </w:r>
      <w:proofErr w:type="gramEnd"/>
      <w:r w:rsidRPr="0048518E">
        <w:rPr>
          <w:color w:val="auto"/>
          <w:sz w:val="22"/>
          <w:szCs w:val="22"/>
          <w:lang w:eastAsia="ru-RU"/>
        </w:rPr>
        <w:t>осле окончания действия обстоятельств непреодолимой силы Сторона, подвергшаяся воздействию обстоятельств непреодолимой силы, обязана в течение 5 (пяти) рабочих дней в письменной форме сообщить о прекращении действия подобных обстоятельств, указав при этом срок, к которому предполагается выполнение обязательств по настоящему Договору;</w:t>
      </w:r>
    </w:p>
    <w:p w:rsidR="003B1F28" w:rsidRPr="0048518E" w:rsidRDefault="003B1F28" w:rsidP="000053F6">
      <w:pPr>
        <w:tabs>
          <w:tab w:val="left" w:pos="180"/>
        </w:tabs>
        <w:spacing w:line="240" w:lineRule="atLeast"/>
        <w:ind w:firstLine="540"/>
        <w:jc w:val="both"/>
        <w:rPr>
          <w:b/>
          <w:color w:val="auto"/>
          <w:sz w:val="22"/>
          <w:szCs w:val="22"/>
          <w:lang w:eastAsia="ru-RU"/>
        </w:rPr>
      </w:pPr>
      <w:r w:rsidRPr="0048518E">
        <w:rPr>
          <w:color w:val="auto"/>
          <w:sz w:val="22"/>
          <w:szCs w:val="22"/>
          <w:lang w:eastAsia="ru-RU"/>
        </w:rPr>
        <w:t>5.6</w:t>
      </w:r>
      <w:proofErr w:type="gramStart"/>
      <w:r w:rsidRPr="0048518E">
        <w:rPr>
          <w:color w:val="auto"/>
          <w:sz w:val="22"/>
          <w:szCs w:val="22"/>
          <w:lang w:eastAsia="ru-RU"/>
        </w:rPr>
        <w:t xml:space="preserve"> Е</w:t>
      </w:r>
      <w:proofErr w:type="gramEnd"/>
      <w:r w:rsidRPr="0048518E">
        <w:rPr>
          <w:color w:val="auto"/>
          <w:sz w:val="22"/>
          <w:szCs w:val="22"/>
          <w:lang w:eastAsia="ru-RU"/>
        </w:rPr>
        <w:t xml:space="preserve">сли обстоятельства непреодолимой силы длятся более 2 (двух) месяцев, то Стороны имеют право отказаться от исполнения настоящего Договора, уведомив другую Сторону за 15 (пятнадцать) рабочих дней до предполагаемой даты расторжения настоящего Договора, после чего настоящий Договор считается </w:t>
      </w:r>
      <w:r w:rsidRPr="0048518E">
        <w:rPr>
          <w:color w:val="auto"/>
          <w:sz w:val="22"/>
          <w:szCs w:val="22"/>
          <w:lang w:eastAsia="ru-RU"/>
        </w:rPr>
        <w:lastRenderedPageBreak/>
        <w:t>расторгнутым. В этом случае Заказчик оплачивает Исполнителю фактически понесенные и документально подтвержденные расходы на дату расторжения настоящего Договора.</w:t>
      </w:r>
    </w:p>
    <w:p w:rsidR="003B1F28" w:rsidRPr="0048518E" w:rsidRDefault="003B1F28" w:rsidP="000053F6">
      <w:pPr>
        <w:ind w:firstLine="284"/>
        <w:jc w:val="center"/>
        <w:rPr>
          <w:b/>
          <w:color w:val="auto"/>
          <w:sz w:val="22"/>
          <w:szCs w:val="22"/>
          <w:lang w:eastAsia="ru-RU"/>
        </w:rPr>
      </w:pPr>
      <w:r w:rsidRPr="0048518E">
        <w:rPr>
          <w:b/>
          <w:color w:val="auto"/>
          <w:sz w:val="22"/>
          <w:szCs w:val="22"/>
          <w:lang w:eastAsia="ru-RU"/>
        </w:rPr>
        <w:t>6. ОСОБЫЕ УСЛОВИЯ</w:t>
      </w:r>
    </w:p>
    <w:p w:rsidR="003B1F28" w:rsidRPr="0048518E" w:rsidRDefault="003B1F28" w:rsidP="000053F6">
      <w:pPr>
        <w:ind w:firstLine="284"/>
        <w:jc w:val="both"/>
        <w:rPr>
          <w:color w:val="auto"/>
          <w:sz w:val="22"/>
          <w:szCs w:val="22"/>
          <w:lang w:eastAsia="ru-RU"/>
        </w:rPr>
      </w:pPr>
      <w:r w:rsidRPr="0048518E">
        <w:rPr>
          <w:color w:val="auto"/>
          <w:sz w:val="22"/>
          <w:szCs w:val="22"/>
          <w:lang w:eastAsia="ru-RU"/>
        </w:rPr>
        <w:t>6.</w:t>
      </w:r>
      <w:r>
        <w:rPr>
          <w:color w:val="auto"/>
          <w:sz w:val="22"/>
          <w:szCs w:val="22"/>
          <w:lang w:eastAsia="ru-RU"/>
        </w:rPr>
        <w:t xml:space="preserve">1 В случае </w:t>
      </w:r>
      <w:r w:rsidRPr="00983ABE">
        <w:rPr>
          <w:color w:val="auto"/>
          <w:sz w:val="22"/>
          <w:szCs w:val="22"/>
          <w:lang w:eastAsia="ru-RU"/>
        </w:rPr>
        <w:t>невозможности</w:t>
      </w:r>
      <w:r w:rsidRPr="0048518E">
        <w:rPr>
          <w:color w:val="auto"/>
          <w:sz w:val="22"/>
          <w:szCs w:val="22"/>
          <w:lang w:eastAsia="ru-RU"/>
        </w:rPr>
        <w:t xml:space="preserve"> отключения о</w:t>
      </w:r>
      <w:r>
        <w:rPr>
          <w:color w:val="auto"/>
          <w:sz w:val="22"/>
          <w:szCs w:val="22"/>
          <w:lang w:eastAsia="ru-RU"/>
        </w:rPr>
        <w:t>борудования</w:t>
      </w:r>
      <w:r w:rsidRPr="0048518E">
        <w:rPr>
          <w:color w:val="auto"/>
          <w:sz w:val="22"/>
          <w:szCs w:val="22"/>
          <w:lang w:eastAsia="ru-RU"/>
        </w:rPr>
        <w:t xml:space="preserve"> по технологическим причинам срок оказания услуг указанный в п. 1.3 Договора отодви</w:t>
      </w:r>
      <w:r>
        <w:rPr>
          <w:color w:val="auto"/>
          <w:sz w:val="22"/>
          <w:szCs w:val="22"/>
          <w:lang w:eastAsia="ru-RU"/>
        </w:rPr>
        <w:t>гается</w:t>
      </w:r>
      <w:proofErr w:type="gramStart"/>
      <w:r>
        <w:rPr>
          <w:color w:val="auto"/>
          <w:sz w:val="22"/>
          <w:szCs w:val="22"/>
          <w:lang w:eastAsia="ru-RU"/>
        </w:rPr>
        <w:t xml:space="preserve"> </w:t>
      </w:r>
      <w:r w:rsidRPr="0048518E">
        <w:rPr>
          <w:color w:val="auto"/>
          <w:sz w:val="22"/>
          <w:szCs w:val="22"/>
          <w:lang w:eastAsia="ru-RU"/>
        </w:rPr>
        <w:t>;</w:t>
      </w:r>
      <w:proofErr w:type="gramEnd"/>
    </w:p>
    <w:p w:rsidR="003B1F28" w:rsidRPr="0048518E" w:rsidRDefault="003B1F28" w:rsidP="000053F6">
      <w:pPr>
        <w:ind w:firstLine="284"/>
        <w:jc w:val="both"/>
        <w:rPr>
          <w:color w:val="auto"/>
          <w:sz w:val="22"/>
          <w:szCs w:val="22"/>
          <w:lang w:eastAsia="ru-RU"/>
        </w:rPr>
      </w:pPr>
      <w:r w:rsidRPr="0048518E">
        <w:rPr>
          <w:color w:val="auto"/>
          <w:sz w:val="22"/>
          <w:szCs w:val="22"/>
          <w:lang w:eastAsia="ru-RU"/>
        </w:rPr>
        <w:t>6.2 «Исполнитель» вправе не приступать к работе, а начатую работу приостановить в случаях, когда нарушение «Заказчиком» своих обязанностей согласно п. 2.3 договору, препятствует исполнению договора «Исполнителем». При этом срок оказания услуг указанный в п. 1.3 Договора продлевается на соответствующий период;</w:t>
      </w:r>
    </w:p>
    <w:p w:rsidR="003B1F28" w:rsidRPr="0048518E" w:rsidRDefault="003B1F28" w:rsidP="000053F6">
      <w:pPr>
        <w:numPr>
          <w:ilvl w:val="1"/>
          <w:numId w:val="43"/>
        </w:numPr>
        <w:ind w:left="0" w:firstLine="284"/>
        <w:contextualSpacing/>
        <w:jc w:val="both"/>
        <w:rPr>
          <w:color w:val="auto"/>
          <w:sz w:val="22"/>
          <w:szCs w:val="22"/>
          <w:lang w:eastAsia="ru-RU"/>
        </w:rPr>
      </w:pPr>
      <w:r w:rsidRPr="0048518E">
        <w:rPr>
          <w:color w:val="auto"/>
          <w:sz w:val="22"/>
          <w:szCs w:val="22"/>
          <w:lang w:eastAsia="ru-RU"/>
        </w:rPr>
        <w:t xml:space="preserve"> «Заказчик» имеет право в любое время до сдачи ему результата работы отказаться от исполнения договора, уплатив «Исполнителю» стоимость оказанных услуг.</w:t>
      </w:r>
    </w:p>
    <w:p w:rsidR="003B1F28" w:rsidRPr="0048518E" w:rsidRDefault="003B1F28" w:rsidP="000053F6">
      <w:pPr>
        <w:ind w:left="344"/>
        <w:jc w:val="both"/>
        <w:rPr>
          <w:color w:val="auto"/>
          <w:sz w:val="22"/>
          <w:szCs w:val="22"/>
          <w:lang w:eastAsia="ru-RU"/>
        </w:rPr>
      </w:pPr>
    </w:p>
    <w:p w:rsidR="003B1F28" w:rsidRPr="0048518E" w:rsidRDefault="003B1F28" w:rsidP="000053F6">
      <w:pPr>
        <w:numPr>
          <w:ilvl w:val="0"/>
          <w:numId w:val="42"/>
        </w:numPr>
        <w:contextualSpacing/>
        <w:jc w:val="center"/>
        <w:rPr>
          <w:b/>
          <w:color w:val="auto"/>
          <w:sz w:val="22"/>
          <w:szCs w:val="22"/>
          <w:lang w:eastAsia="ru-RU"/>
        </w:rPr>
      </w:pPr>
      <w:r w:rsidRPr="0048518E">
        <w:rPr>
          <w:b/>
          <w:color w:val="auto"/>
          <w:sz w:val="22"/>
          <w:szCs w:val="22"/>
          <w:lang w:eastAsia="ru-RU"/>
        </w:rPr>
        <w:t>ЗАКЛЮЧИТЕЛЬНЫЕ ПОЛОЖЕНИЯ</w:t>
      </w:r>
    </w:p>
    <w:p w:rsidR="003B1F28" w:rsidRPr="0048518E" w:rsidRDefault="003B1F28" w:rsidP="000053F6">
      <w:pPr>
        <w:numPr>
          <w:ilvl w:val="1"/>
          <w:numId w:val="42"/>
        </w:numPr>
        <w:ind w:left="0" w:firstLine="284"/>
        <w:contextualSpacing/>
        <w:jc w:val="both"/>
        <w:rPr>
          <w:color w:val="auto"/>
          <w:sz w:val="22"/>
          <w:szCs w:val="22"/>
          <w:lang w:eastAsia="ru-RU"/>
        </w:rPr>
      </w:pPr>
      <w:r w:rsidRPr="0048518E">
        <w:rPr>
          <w:color w:val="auto"/>
          <w:sz w:val="22"/>
          <w:szCs w:val="22"/>
          <w:lang w:eastAsia="ru-RU"/>
        </w:rPr>
        <w:t xml:space="preserve">Договор вступает в силу </w:t>
      </w:r>
      <w:proofErr w:type="gramStart"/>
      <w:r w:rsidRPr="0048518E">
        <w:rPr>
          <w:color w:val="auto"/>
          <w:sz w:val="22"/>
          <w:szCs w:val="22"/>
          <w:lang w:eastAsia="ru-RU"/>
        </w:rPr>
        <w:t>с даты подписания</w:t>
      </w:r>
      <w:proofErr w:type="gramEnd"/>
      <w:r w:rsidRPr="0048518E">
        <w:rPr>
          <w:color w:val="auto"/>
          <w:sz w:val="22"/>
          <w:szCs w:val="22"/>
          <w:lang w:eastAsia="ru-RU"/>
        </w:rPr>
        <w:t xml:space="preserve"> его обеими Сторонами и действует до</w:t>
      </w:r>
      <w:r w:rsidR="00F679F9">
        <w:rPr>
          <w:color w:val="auto"/>
          <w:sz w:val="22"/>
          <w:szCs w:val="22"/>
          <w:lang w:eastAsia="ru-RU"/>
        </w:rPr>
        <w:t xml:space="preserve"> 31.12.2020г.</w:t>
      </w:r>
      <w:bookmarkStart w:id="2" w:name="_GoBack"/>
      <w:bookmarkEnd w:id="2"/>
    </w:p>
    <w:p w:rsidR="003B1F28" w:rsidRPr="0048518E" w:rsidRDefault="003B1F28" w:rsidP="000053F6">
      <w:pPr>
        <w:ind w:firstLine="284"/>
        <w:jc w:val="both"/>
        <w:rPr>
          <w:color w:val="auto"/>
          <w:sz w:val="22"/>
          <w:szCs w:val="22"/>
          <w:lang w:eastAsia="ru-RU"/>
        </w:rPr>
      </w:pPr>
      <w:r w:rsidRPr="0048518E">
        <w:rPr>
          <w:color w:val="auto"/>
          <w:sz w:val="22"/>
          <w:szCs w:val="22"/>
          <w:lang w:eastAsia="ru-RU"/>
        </w:rPr>
        <w:t>7.2</w:t>
      </w:r>
      <w:proofErr w:type="gramStart"/>
      <w:r w:rsidRPr="0048518E">
        <w:rPr>
          <w:color w:val="auto"/>
          <w:sz w:val="22"/>
          <w:szCs w:val="22"/>
          <w:lang w:eastAsia="ru-RU"/>
        </w:rPr>
        <w:t xml:space="preserve"> С</w:t>
      </w:r>
      <w:proofErr w:type="gramEnd"/>
      <w:r w:rsidRPr="0048518E">
        <w:rPr>
          <w:color w:val="auto"/>
          <w:sz w:val="22"/>
          <w:szCs w:val="22"/>
          <w:lang w:eastAsia="ru-RU"/>
        </w:rPr>
        <w:t xml:space="preserve"> момента подписания настоящего Договора все предыдущие переговоры и переписка по нему теряют силу;</w:t>
      </w:r>
    </w:p>
    <w:p w:rsidR="003B1F28" w:rsidRPr="0048518E" w:rsidRDefault="003B1F28" w:rsidP="000053F6">
      <w:pPr>
        <w:numPr>
          <w:ilvl w:val="1"/>
          <w:numId w:val="44"/>
        </w:numPr>
        <w:ind w:left="0" w:firstLine="284"/>
        <w:contextualSpacing/>
        <w:jc w:val="both"/>
        <w:rPr>
          <w:color w:val="auto"/>
          <w:sz w:val="22"/>
          <w:szCs w:val="22"/>
          <w:lang w:eastAsia="ru-RU"/>
        </w:rPr>
      </w:pPr>
      <w:r w:rsidRPr="0048518E">
        <w:rPr>
          <w:color w:val="auto"/>
          <w:sz w:val="22"/>
          <w:szCs w:val="22"/>
          <w:lang w:eastAsia="ru-RU"/>
        </w:rPr>
        <w:t>Все споры и разногласия, возникающие в ходе исполнения обязательств по настоящему Договору, разрешаются путем переговоров между Сторонами;</w:t>
      </w:r>
    </w:p>
    <w:p w:rsidR="003B1F28" w:rsidRPr="0048518E" w:rsidRDefault="003B1F28" w:rsidP="000053F6">
      <w:pPr>
        <w:numPr>
          <w:ilvl w:val="1"/>
          <w:numId w:val="44"/>
        </w:numPr>
        <w:ind w:left="0" w:firstLine="284"/>
        <w:jc w:val="both"/>
        <w:rPr>
          <w:color w:val="auto"/>
          <w:sz w:val="22"/>
          <w:szCs w:val="22"/>
          <w:lang w:eastAsia="ru-RU"/>
        </w:rPr>
      </w:pPr>
      <w:r w:rsidRPr="0048518E">
        <w:rPr>
          <w:color w:val="auto"/>
          <w:sz w:val="22"/>
          <w:szCs w:val="22"/>
          <w:lang w:eastAsia="ru-RU"/>
        </w:rPr>
        <w:t>Споры, неурегулированные соглашением Сторон, разрешаются в суде в соответствии с законодательством Республики Казахстан;</w:t>
      </w:r>
    </w:p>
    <w:p w:rsidR="003B1F28" w:rsidRPr="0048518E" w:rsidRDefault="003B1F28" w:rsidP="000053F6">
      <w:pPr>
        <w:numPr>
          <w:ilvl w:val="1"/>
          <w:numId w:val="44"/>
        </w:numPr>
        <w:ind w:left="0" w:firstLine="284"/>
        <w:jc w:val="both"/>
        <w:rPr>
          <w:color w:val="auto"/>
          <w:sz w:val="22"/>
          <w:szCs w:val="22"/>
          <w:lang w:eastAsia="ru-RU"/>
        </w:rPr>
      </w:pPr>
      <w:r w:rsidRPr="0048518E">
        <w:rPr>
          <w:color w:val="auto"/>
          <w:sz w:val="22"/>
          <w:szCs w:val="22"/>
          <w:lang w:eastAsia="ru-RU"/>
        </w:rPr>
        <w:t>Отправления уведомлений, требований или претензий по факсу или по электронной почте должно подтверждаться последующим отправлением оригинала соответствующего документа или письма;</w:t>
      </w:r>
    </w:p>
    <w:p w:rsidR="003B1F28" w:rsidRPr="0048518E" w:rsidRDefault="003B1F28" w:rsidP="000053F6">
      <w:pPr>
        <w:numPr>
          <w:ilvl w:val="1"/>
          <w:numId w:val="44"/>
        </w:numPr>
        <w:ind w:left="0" w:firstLine="284"/>
        <w:jc w:val="both"/>
        <w:rPr>
          <w:color w:val="auto"/>
          <w:sz w:val="22"/>
          <w:szCs w:val="22"/>
          <w:lang w:eastAsia="ru-RU"/>
        </w:rPr>
      </w:pPr>
      <w:r w:rsidRPr="0048518E">
        <w:rPr>
          <w:color w:val="auto"/>
          <w:sz w:val="22"/>
          <w:szCs w:val="22"/>
          <w:lang w:eastAsia="ru-RU"/>
        </w:rPr>
        <w:t>Обо всех изменениях каких-либо реквизитов сторон Договора, Стороны письменно извещают об этом друг друга в течение 5 (пяти) рабочих дней;</w:t>
      </w:r>
    </w:p>
    <w:p w:rsidR="003B1F28" w:rsidRPr="0048518E" w:rsidRDefault="003B1F28" w:rsidP="000053F6">
      <w:pPr>
        <w:numPr>
          <w:ilvl w:val="1"/>
          <w:numId w:val="44"/>
        </w:numPr>
        <w:ind w:left="0" w:firstLine="284"/>
        <w:jc w:val="both"/>
        <w:rPr>
          <w:color w:val="auto"/>
          <w:sz w:val="22"/>
          <w:szCs w:val="22"/>
          <w:lang w:eastAsia="ru-RU"/>
        </w:rPr>
      </w:pPr>
      <w:r w:rsidRPr="0048518E">
        <w:rPr>
          <w:color w:val="auto"/>
          <w:sz w:val="22"/>
          <w:szCs w:val="22"/>
          <w:lang w:eastAsia="ru-RU"/>
        </w:rPr>
        <w:t>Настоящий договор может быть изменен или дополнен по согласованию сторон. Изменения и дополнения к настоящему договору оформляются в письменном виде за подписью уполномоченных должностных лиц с проставлением оттисков печатей. В случае внесения изменений и дополнений в действующее законодательство Республики Казахстан, затрагивающих правоотношения между сторонами, считаются соответственно измененными и дополненными и положения настоящего договора;</w:t>
      </w:r>
    </w:p>
    <w:p w:rsidR="003B1F28" w:rsidRPr="0048518E" w:rsidRDefault="003B1F28" w:rsidP="000053F6">
      <w:pPr>
        <w:numPr>
          <w:ilvl w:val="1"/>
          <w:numId w:val="44"/>
        </w:numPr>
        <w:ind w:left="0" w:firstLine="284"/>
        <w:jc w:val="both"/>
        <w:rPr>
          <w:color w:val="auto"/>
          <w:sz w:val="22"/>
          <w:szCs w:val="22"/>
          <w:lang w:eastAsia="ru-RU"/>
        </w:rPr>
      </w:pPr>
      <w:r w:rsidRPr="0048518E">
        <w:rPr>
          <w:color w:val="auto"/>
          <w:sz w:val="22"/>
          <w:szCs w:val="22"/>
          <w:lang w:eastAsia="ru-RU"/>
        </w:rPr>
        <w:t>Права и обязательства Сторон по настоящему Договору не могут быть переданы третьим лицам без письменного согласия другой Стороны;</w:t>
      </w:r>
    </w:p>
    <w:p w:rsidR="003B1F28" w:rsidRPr="0048518E" w:rsidRDefault="003B1F28" w:rsidP="000053F6">
      <w:pPr>
        <w:numPr>
          <w:ilvl w:val="1"/>
          <w:numId w:val="44"/>
        </w:numPr>
        <w:ind w:left="0" w:firstLine="284"/>
        <w:jc w:val="both"/>
        <w:rPr>
          <w:color w:val="auto"/>
          <w:sz w:val="22"/>
          <w:szCs w:val="22"/>
          <w:lang w:eastAsia="ru-RU"/>
        </w:rPr>
      </w:pPr>
      <w:r w:rsidRPr="0048518E">
        <w:rPr>
          <w:color w:val="auto"/>
          <w:sz w:val="22"/>
          <w:szCs w:val="22"/>
          <w:lang w:eastAsia="ru-RU"/>
        </w:rPr>
        <w:t>Настоящий Договор составлен на русском языке в двух подлинных экземплярах, имеющих одинаковую юридическую силу, по одному экземпляру для каждой из Сторон.</w:t>
      </w:r>
    </w:p>
    <w:p w:rsidR="003B1F28" w:rsidRPr="0048518E" w:rsidRDefault="003B1F28" w:rsidP="000053F6">
      <w:pPr>
        <w:ind w:firstLine="284"/>
        <w:jc w:val="both"/>
        <w:rPr>
          <w:color w:val="auto"/>
          <w:sz w:val="22"/>
          <w:szCs w:val="22"/>
          <w:lang w:eastAsia="ru-RU"/>
        </w:rPr>
      </w:pPr>
    </w:p>
    <w:p w:rsidR="003B1F28" w:rsidRPr="0048518E" w:rsidRDefault="003B1F28" w:rsidP="000053F6">
      <w:pPr>
        <w:jc w:val="center"/>
        <w:rPr>
          <w:b/>
          <w:color w:val="auto"/>
          <w:sz w:val="22"/>
          <w:szCs w:val="22"/>
          <w:lang w:eastAsia="ru-RU"/>
        </w:rPr>
      </w:pPr>
      <w:r w:rsidRPr="0048518E">
        <w:rPr>
          <w:b/>
          <w:color w:val="auto"/>
          <w:sz w:val="22"/>
          <w:szCs w:val="22"/>
          <w:lang w:eastAsia="ru-RU"/>
        </w:rPr>
        <w:t>8. РЕКВИЗИТЫ СТОРОН</w:t>
      </w:r>
    </w:p>
    <w:tbl>
      <w:tblPr>
        <w:tblW w:w="0" w:type="auto"/>
        <w:tblLook w:val="0000" w:firstRow="0" w:lastRow="0" w:firstColumn="0" w:lastColumn="0" w:noHBand="0" w:noVBand="0"/>
      </w:tblPr>
      <w:tblGrid>
        <w:gridCol w:w="4948"/>
        <w:gridCol w:w="4907"/>
      </w:tblGrid>
      <w:tr w:rsidR="003B1F28" w:rsidRPr="0048518E" w:rsidTr="0025509B">
        <w:tc>
          <w:tcPr>
            <w:tcW w:w="4948" w:type="dxa"/>
          </w:tcPr>
          <w:p w:rsidR="003B1F28" w:rsidRPr="0048518E" w:rsidRDefault="003B1F28" w:rsidP="000053F6">
            <w:pPr>
              <w:jc w:val="center"/>
              <w:rPr>
                <w:b/>
                <w:color w:val="auto"/>
                <w:lang w:eastAsia="ru-RU"/>
              </w:rPr>
            </w:pPr>
            <w:r w:rsidRPr="0048518E">
              <w:rPr>
                <w:b/>
                <w:color w:val="auto"/>
                <w:sz w:val="22"/>
                <w:szCs w:val="22"/>
                <w:lang w:eastAsia="ru-RU"/>
              </w:rPr>
              <w:t>«ИСПОЛНИТЕЛЬ»</w:t>
            </w:r>
          </w:p>
        </w:tc>
        <w:tc>
          <w:tcPr>
            <w:tcW w:w="4907" w:type="dxa"/>
          </w:tcPr>
          <w:p w:rsidR="003B1F28" w:rsidRPr="0048518E" w:rsidRDefault="003B1F28" w:rsidP="000053F6">
            <w:pPr>
              <w:jc w:val="center"/>
              <w:rPr>
                <w:b/>
                <w:color w:val="auto"/>
                <w:lang w:eastAsia="ru-RU"/>
              </w:rPr>
            </w:pPr>
            <w:r w:rsidRPr="0048518E">
              <w:rPr>
                <w:b/>
                <w:color w:val="auto"/>
                <w:sz w:val="22"/>
                <w:szCs w:val="22"/>
                <w:lang w:eastAsia="ru-RU"/>
              </w:rPr>
              <w:t>«ЗАКАЗЧИК»</w:t>
            </w:r>
          </w:p>
        </w:tc>
      </w:tr>
      <w:tr w:rsidR="003B1F28" w:rsidRPr="0048518E" w:rsidTr="0025509B">
        <w:trPr>
          <w:trHeight w:val="3646"/>
        </w:trPr>
        <w:tc>
          <w:tcPr>
            <w:tcW w:w="4948" w:type="dxa"/>
          </w:tcPr>
          <w:p w:rsidR="003B1F28" w:rsidRPr="0048518E" w:rsidRDefault="003B1F28" w:rsidP="00506647">
            <w:pPr>
              <w:jc w:val="both"/>
              <w:rPr>
                <w:color w:val="auto"/>
                <w:lang w:eastAsia="ru-RU"/>
              </w:rPr>
            </w:pPr>
          </w:p>
        </w:tc>
        <w:tc>
          <w:tcPr>
            <w:tcW w:w="4907" w:type="dxa"/>
          </w:tcPr>
          <w:p w:rsidR="003B1F28" w:rsidRPr="0048518E" w:rsidRDefault="003B1F28" w:rsidP="000053F6">
            <w:pPr>
              <w:jc w:val="both"/>
              <w:rPr>
                <w:color w:val="auto"/>
                <w:lang w:eastAsia="ru-RU"/>
              </w:rPr>
            </w:pPr>
            <w:r w:rsidRPr="0048518E">
              <w:rPr>
                <w:color w:val="auto"/>
                <w:sz w:val="22"/>
                <w:szCs w:val="22"/>
                <w:lang w:eastAsia="ru-RU"/>
              </w:rPr>
              <w:t xml:space="preserve"> </w:t>
            </w:r>
          </w:p>
        </w:tc>
      </w:tr>
    </w:tbl>
    <w:p w:rsidR="003B1F28" w:rsidRPr="0048518E" w:rsidRDefault="003B1F28" w:rsidP="000053F6">
      <w:pPr>
        <w:ind w:firstLine="567"/>
        <w:rPr>
          <w:color w:val="auto"/>
          <w:sz w:val="22"/>
          <w:szCs w:val="22"/>
          <w:lang w:eastAsia="ru-RU"/>
        </w:rPr>
      </w:pPr>
    </w:p>
    <w:p w:rsidR="003B1F28" w:rsidRPr="0048518E" w:rsidRDefault="003B1F28" w:rsidP="000053F6">
      <w:pPr>
        <w:rPr>
          <w:color w:val="auto"/>
          <w:sz w:val="22"/>
          <w:szCs w:val="22"/>
          <w:lang w:eastAsia="ru-RU"/>
        </w:rPr>
        <w:sectPr w:rsidR="003B1F28" w:rsidRPr="0048518E" w:rsidSect="003E1C2E">
          <w:pgSz w:w="11907" w:h="16840" w:code="9"/>
          <w:pgMar w:top="720" w:right="720" w:bottom="720" w:left="720" w:header="720" w:footer="720" w:gutter="0"/>
          <w:cols w:space="720"/>
          <w:docGrid w:linePitch="326"/>
        </w:sectPr>
      </w:pPr>
    </w:p>
    <w:p w:rsidR="003B1F28" w:rsidRPr="0048518E" w:rsidRDefault="003B1F28" w:rsidP="000053F6">
      <w:pPr>
        <w:jc w:val="center"/>
        <w:rPr>
          <w:b/>
          <w:bCs/>
          <w:color w:val="auto"/>
          <w:sz w:val="22"/>
          <w:szCs w:val="22"/>
          <w:lang w:eastAsia="ru-RU"/>
        </w:rPr>
      </w:pPr>
      <w:r w:rsidRPr="0048518E">
        <w:rPr>
          <w:b/>
          <w:bCs/>
          <w:color w:val="auto"/>
          <w:sz w:val="22"/>
          <w:szCs w:val="22"/>
          <w:lang w:eastAsia="ru-RU"/>
        </w:rPr>
        <w:lastRenderedPageBreak/>
        <w:t xml:space="preserve">                                                          </w:t>
      </w:r>
    </w:p>
    <w:p w:rsidR="003B1F28" w:rsidRPr="0048518E" w:rsidRDefault="003B1F28" w:rsidP="00D15098">
      <w:pPr>
        <w:jc w:val="center"/>
        <w:outlineLvl w:val="0"/>
        <w:rPr>
          <w:b/>
          <w:bCs/>
          <w:color w:val="auto"/>
          <w:sz w:val="22"/>
          <w:szCs w:val="22"/>
          <w:lang w:eastAsia="ru-RU"/>
        </w:rPr>
      </w:pPr>
      <w:r w:rsidRPr="0048518E">
        <w:rPr>
          <w:b/>
          <w:bCs/>
          <w:color w:val="auto"/>
          <w:sz w:val="22"/>
          <w:szCs w:val="22"/>
          <w:lang w:eastAsia="ru-RU"/>
        </w:rPr>
        <w:t xml:space="preserve">                                                                                    Приложение №1</w:t>
      </w:r>
    </w:p>
    <w:p w:rsidR="003B1F28" w:rsidRPr="0048518E" w:rsidRDefault="003B1F28" w:rsidP="000053F6">
      <w:pPr>
        <w:jc w:val="center"/>
        <w:rPr>
          <w:b/>
          <w:bCs/>
          <w:color w:val="auto"/>
          <w:sz w:val="22"/>
          <w:szCs w:val="22"/>
          <w:lang w:eastAsia="ru-RU"/>
        </w:rPr>
      </w:pPr>
    </w:p>
    <w:p w:rsidR="003B1F28" w:rsidRPr="0048518E" w:rsidRDefault="003B1F28" w:rsidP="000053F6">
      <w:pPr>
        <w:jc w:val="center"/>
        <w:rPr>
          <w:bCs/>
          <w:color w:val="auto"/>
          <w:sz w:val="22"/>
          <w:szCs w:val="22"/>
          <w:lang w:eastAsia="ru-RU"/>
        </w:rPr>
      </w:pPr>
      <w:r w:rsidRPr="0048518E">
        <w:rPr>
          <w:color w:val="auto"/>
          <w:sz w:val="22"/>
          <w:szCs w:val="22"/>
          <w:lang w:eastAsia="ru-RU"/>
        </w:rPr>
        <w:t xml:space="preserve">                                                                       к  Договору №_________ от «____»____________20__ г</w:t>
      </w:r>
      <w:r w:rsidRPr="0048518E">
        <w:rPr>
          <w:bCs/>
          <w:color w:val="auto"/>
          <w:sz w:val="22"/>
          <w:szCs w:val="22"/>
          <w:lang w:eastAsia="ru-RU"/>
        </w:rPr>
        <w:t>.</w:t>
      </w:r>
    </w:p>
    <w:p w:rsidR="003B1F28" w:rsidRPr="0048518E" w:rsidRDefault="003B1F28" w:rsidP="000053F6">
      <w:pPr>
        <w:ind w:firstLine="567"/>
        <w:jc w:val="center"/>
        <w:rPr>
          <w:color w:val="auto"/>
          <w:sz w:val="22"/>
          <w:szCs w:val="22"/>
          <w:lang w:eastAsia="ru-RU"/>
        </w:rPr>
      </w:pPr>
    </w:p>
    <w:p w:rsidR="003B1F28" w:rsidRPr="0048518E" w:rsidRDefault="003B1F28" w:rsidP="00D15098">
      <w:pPr>
        <w:ind w:firstLine="567"/>
        <w:jc w:val="center"/>
        <w:outlineLvl w:val="0"/>
        <w:rPr>
          <w:color w:val="auto"/>
          <w:sz w:val="22"/>
          <w:szCs w:val="22"/>
          <w:lang w:eastAsia="ru-RU"/>
        </w:rPr>
      </w:pPr>
      <w:r w:rsidRPr="0048518E">
        <w:rPr>
          <w:color w:val="auto"/>
          <w:sz w:val="22"/>
          <w:szCs w:val="22"/>
          <w:lang w:eastAsia="ru-RU"/>
        </w:rPr>
        <w:t>ПЕРЕЧЕНЬ ОКАЗЫВАЕМЫХ УСЛУГ</w:t>
      </w:r>
    </w:p>
    <w:p w:rsidR="003B1F28" w:rsidRPr="0048518E" w:rsidRDefault="003B1F28" w:rsidP="000053F6">
      <w:pPr>
        <w:autoSpaceDE w:val="0"/>
        <w:autoSpaceDN w:val="0"/>
        <w:adjustRightInd w:val="0"/>
        <w:rPr>
          <w:sz w:val="22"/>
          <w:szCs w:val="22"/>
          <w:lang w:eastAsia="ru-RU"/>
        </w:rPr>
      </w:pPr>
    </w:p>
    <w:tbl>
      <w:tblPr>
        <w:tblW w:w="10372" w:type="dxa"/>
        <w:tblCellMar>
          <w:left w:w="0" w:type="dxa"/>
          <w:right w:w="0" w:type="dxa"/>
        </w:tblCellMar>
        <w:tblLook w:val="00A0" w:firstRow="1" w:lastRow="0" w:firstColumn="1" w:lastColumn="0" w:noHBand="0" w:noVBand="0"/>
      </w:tblPr>
      <w:tblGrid>
        <w:gridCol w:w="631"/>
        <w:gridCol w:w="4155"/>
        <w:gridCol w:w="1477"/>
        <w:gridCol w:w="2054"/>
        <w:gridCol w:w="2055"/>
      </w:tblGrid>
      <w:tr w:rsidR="003B1F28" w:rsidRPr="004418A8" w:rsidTr="004418A8">
        <w:tc>
          <w:tcPr>
            <w:tcW w:w="6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1F28" w:rsidRPr="004418A8" w:rsidRDefault="003B1F28" w:rsidP="004418A8">
            <w:pPr>
              <w:jc w:val="both"/>
              <w:rPr>
                <w:color w:val="auto"/>
                <w:lang w:eastAsia="ru-RU"/>
              </w:rPr>
            </w:pPr>
            <w:r w:rsidRPr="004418A8">
              <w:rPr>
                <w:color w:val="auto"/>
                <w:lang w:eastAsia="ru-RU"/>
              </w:rPr>
              <w:t xml:space="preserve">№ </w:t>
            </w:r>
            <w:proofErr w:type="gramStart"/>
            <w:r w:rsidRPr="004418A8">
              <w:rPr>
                <w:color w:val="auto"/>
                <w:lang w:eastAsia="ru-RU"/>
              </w:rPr>
              <w:t>п</w:t>
            </w:r>
            <w:proofErr w:type="gramEnd"/>
            <w:r w:rsidRPr="004418A8">
              <w:rPr>
                <w:color w:val="auto"/>
                <w:lang w:eastAsia="ru-RU"/>
              </w:rPr>
              <w:t>/п</w:t>
            </w:r>
          </w:p>
        </w:tc>
        <w:tc>
          <w:tcPr>
            <w:tcW w:w="41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Наименование услуги</w:t>
            </w:r>
          </w:p>
        </w:tc>
        <w:tc>
          <w:tcPr>
            <w:tcW w:w="147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Количество, шт.</w:t>
            </w:r>
          </w:p>
        </w:tc>
        <w:tc>
          <w:tcPr>
            <w:tcW w:w="41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Цена в тенге без НДС</w:t>
            </w:r>
          </w:p>
        </w:tc>
      </w:tr>
      <w:tr w:rsidR="003B1F28" w:rsidRPr="004418A8" w:rsidTr="004418A8">
        <w:tc>
          <w:tcPr>
            <w:tcW w:w="0" w:type="auto"/>
            <w:vMerge/>
            <w:tcBorders>
              <w:top w:val="single" w:sz="8" w:space="0" w:color="auto"/>
              <w:left w:val="single" w:sz="8" w:space="0" w:color="auto"/>
              <w:bottom w:val="single" w:sz="8" w:space="0" w:color="auto"/>
              <w:right w:val="single" w:sz="8" w:space="0" w:color="auto"/>
            </w:tcBorders>
            <w:vAlign w:val="center"/>
          </w:tcPr>
          <w:p w:rsidR="003B1F28" w:rsidRPr="004418A8" w:rsidRDefault="003B1F28" w:rsidP="004418A8">
            <w:pPr>
              <w:rPr>
                <w:color w:val="auto"/>
                <w:lang w:eastAsia="ru-RU"/>
              </w:rPr>
            </w:pPr>
          </w:p>
        </w:tc>
        <w:tc>
          <w:tcPr>
            <w:tcW w:w="0" w:type="auto"/>
            <w:vMerge/>
            <w:tcBorders>
              <w:top w:val="single" w:sz="8" w:space="0" w:color="auto"/>
              <w:left w:val="nil"/>
              <w:bottom w:val="single" w:sz="8" w:space="0" w:color="auto"/>
              <w:right w:val="single" w:sz="8" w:space="0" w:color="auto"/>
            </w:tcBorders>
            <w:vAlign w:val="center"/>
          </w:tcPr>
          <w:p w:rsidR="003B1F28" w:rsidRPr="004418A8" w:rsidRDefault="003B1F28" w:rsidP="004418A8">
            <w:pPr>
              <w:rPr>
                <w:color w:val="auto"/>
                <w:lang w:eastAsia="ru-RU"/>
              </w:rPr>
            </w:pPr>
          </w:p>
        </w:tc>
        <w:tc>
          <w:tcPr>
            <w:tcW w:w="0" w:type="auto"/>
            <w:vMerge/>
            <w:tcBorders>
              <w:top w:val="single" w:sz="8" w:space="0" w:color="auto"/>
              <w:left w:val="nil"/>
              <w:bottom w:val="single" w:sz="8" w:space="0" w:color="auto"/>
              <w:right w:val="single" w:sz="8" w:space="0" w:color="auto"/>
            </w:tcBorders>
            <w:vAlign w:val="center"/>
          </w:tcPr>
          <w:p w:rsidR="003B1F28" w:rsidRPr="004418A8" w:rsidRDefault="003B1F28" w:rsidP="004418A8">
            <w:pPr>
              <w:rPr>
                <w:color w:val="auto"/>
                <w:lang w:eastAsia="ru-RU"/>
              </w:rPr>
            </w:pP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За ед.</w:t>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Стоимость</w:t>
            </w:r>
          </w:p>
        </w:tc>
      </w:tr>
      <w:tr w:rsidR="003B1F28" w:rsidRPr="004418A8" w:rsidTr="004418A8">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1</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4418A8" w:rsidRDefault="003B1F28" w:rsidP="004418A8">
            <w:pPr>
              <w:jc w:val="both"/>
              <w:rPr>
                <w:color w:val="auto"/>
                <w:lang w:eastAsia="ru-RU"/>
              </w:rPr>
            </w:pPr>
            <w:r w:rsidRPr="004418A8">
              <w:rPr>
                <w:color w:val="auto"/>
                <w:lang w:eastAsia="ru-RU"/>
              </w:rPr>
              <w:t>Поверка трансформаторов тока 110кВ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12</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r>
      <w:tr w:rsidR="003B1F28" w:rsidRPr="004418A8" w:rsidTr="004418A8">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2</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4418A8" w:rsidRDefault="003B1F28" w:rsidP="004418A8">
            <w:pPr>
              <w:jc w:val="both"/>
              <w:rPr>
                <w:color w:val="auto"/>
                <w:lang w:eastAsia="ru-RU"/>
              </w:rPr>
            </w:pPr>
            <w:r w:rsidRPr="004418A8">
              <w:rPr>
                <w:color w:val="auto"/>
                <w:lang w:eastAsia="ru-RU"/>
              </w:rPr>
              <w:t>Поверка тр. напряжения  110кВ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12</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r>
      <w:tr w:rsidR="003B1F28" w:rsidRPr="004418A8" w:rsidTr="004418A8">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3</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4418A8" w:rsidRDefault="003B1F28" w:rsidP="004418A8">
            <w:pPr>
              <w:rPr>
                <w:color w:val="auto"/>
                <w:lang w:eastAsia="ru-RU"/>
              </w:rPr>
            </w:pPr>
            <w:r w:rsidRPr="004418A8">
              <w:rPr>
                <w:color w:val="auto"/>
                <w:lang w:eastAsia="ru-RU"/>
              </w:rPr>
              <w:t>Поверка трансформаторов тока 35кВ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27</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r>
      <w:tr w:rsidR="003B1F28" w:rsidRPr="004418A8" w:rsidTr="004418A8">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4</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4418A8" w:rsidRDefault="003B1F28" w:rsidP="004418A8">
            <w:pPr>
              <w:rPr>
                <w:color w:val="auto"/>
                <w:lang w:eastAsia="ru-RU"/>
              </w:rPr>
            </w:pPr>
            <w:r w:rsidRPr="004418A8">
              <w:rPr>
                <w:color w:val="auto"/>
                <w:lang w:eastAsia="ru-RU"/>
              </w:rPr>
              <w:t>Поверка тр. напряжения  35кВ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12</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r>
      <w:tr w:rsidR="003B1F28" w:rsidRPr="004418A8" w:rsidTr="004418A8">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5</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4418A8" w:rsidRDefault="003B1F28" w:rsidP="004418A8">
            <w:pPr>
              <w:rPr>
                <w:color w:val="auto"/>
                <w:lang w:eastAsia="ru-RU"/>
              </w:rPr>
            </w:pPr>
            <w:r w:rsidRPr="004418A8">
              <w:rPr>
                <w:color w:val="auto"/>
                <w:lang w:eastAsia="ru-RU"/>
              </w:rPr>
              <w:t>Поверка трансформаторов тока 10кВ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21</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r>
      <w:tr w:rsidR="003B1F28" w:rsidRPr="004418A8" w:rsidTr="004418A8">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6</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4418A8" w:rsidRDefault="003B1F28" w:rsidP="004418A8">
            <w:pPr>
              <w:rPr>
                <w:color w:val="auto"/>
                <w:lang w:eastAsia="ru-RU"/>
              </w:rPr>
            </w:pPr>
            <w:r w:rsidRPr="004418A8">
              <w:rPr>
                <w:color w:val="auto"/>
                <w:lang w:eastAsia="ru-RU"/>
              </w:rPr>
              <w:t>Поверка тр. напряжения  10кВ</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4</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r>
      <w:tr w:rsidR="003B1F28" w:rsidRPr="004418A8" w:rsidTr="004418A8">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7</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4418A8" w:rsidRDefault="003B1F28" w:rsidP="004418A8">
            <w:pPr>
              <w:rPr>
                <w:color w:val="auto"/>
                <w:lang w:eastAsia="ru-RU"/>
              </w:rPr>
            </w:pPr>
            <w:r w:rsidRPr="004418A8">
              <w:rPr>
                <w:color w:val="auto"/>
                <w:lang w:eastAsia="ru-RU"/>
              </w:rPr>
              <w:t>Поверка счетчиков электрической энергии 3-х фазных на месте установки</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211</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r>
      <w:tr w:rsidR="003B1F28" w:rsidRPr="004418A8" w:rsidTr="004418A8">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8</w:t>
            </w:r>
          </w:p>
        </w:tc>
        <w:tc>
          <w:tcPr>
            <w:tcW w:w="4155" w:type="dxa"/>
            <w:tcBorders>
              <w:top w:val="nil"/>
              <w:left w:val="nil"/>
              <w:bottom w:val="single" w:sz="8" w:space="0" w:color="auto"/>
              <w:right w:val="single" w:sz="8" w:space="0" w:color="auto"/>
            </w:tcBorders>
            <w:tcMar>
              <w:top w:w="0" w:type="dxa"/>
              <w:left w:w="108" w:type="dxa"/>
              <w:bottom w:w="0" w:type="dxa"/>
              <w:right w:w="108" w:type="dxa"/>
            </w:tcMar>
          </w:tcPr>
          <w:p w:rsidR="003B1F28" w:rsidRPr="004418A8" w:rsidRDefault="003B1F28" w:rsidP="004418A8">
            <w:pPr>
              <w:rPr>
                <w:color w:val="auto"/>
                <w:lang w:eastAsia="ru-RU"/>
              </w:rPr>
            </w:pPr>
            <w:r w:rsidRPr="004418A8">
              <w:rPr>
                <w:color w:val="auto"/>
                <w:lang w:eastAsia="ru-RU"/>
              </w:rPr>
              <w:t>Освидетельствование комплексов учета электроэнергии</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20</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p>
        </w:tc>
      </w:tr>
      <w:tr w:rsidR="003B1F28" w:rsidRPr="004418A8" w:rsidTr="004418A8">
        <w:trPr>
          <w:trHeight w:val="459"/>
        </w:trPr>
        <w:tc>
          <w:tcPr>
            <w:tcW w:w="831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color w:val="auto"/>
                <w:lang w:eastAsia="ru-RU"/>
              </w:rPr>
            </w:pPr>
            <w:r w:rsidRPr="004418A8">
              <w:rPr>
                <w:color w:val="auto"/>
                <w:lang w:eastAsia="ru-RU"/>
              </w:rPr>
              <w:t>Общая стоимость, включая НДС 12%</w:t>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B1F28" w:rsidRPr="004418A8" w:rsidRDefault="003B1F28" w:rsidP="004418A8">
            <w:pPr>
              <w:jc w:val="center"/>
              <w:rPr>
                <w:b/>
                <w:bCs/>
                <w:color w:val="auto"/>
                <w:lang w:eastAsia="ru-RU"/>
              </w:rPr>
            </w:pPr>
          </w:p>
        </w:tc>
      </w:tr>
    </w:tbl>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tbl>
      <w:tblPr>
        <w:tblW w:w="9855" w:type="dxa"/>
        <w:tblInd w:w="1242" w:type="dxa"/>
        <w:tblLook w:val="0000" w:firstRow="0" w:lastRow="0" w:firstColumn="0" w:lastColumn="0" w:noHBand="0" w:noVBand="0"/>
      </w:tblPr>
      <w:tblGrid>
        <w:gridCol w:w="4948"/>
        <w:gridCol w:w="4907"/>
      </w:tblGrid>
      <w:tr w:rsidR="003B1F28" w:rsidRPr="0048518E" w:rsidTr="0025509B">
        <w:tc>
          <w:tcPr>
            <w:tcW w:w="4948" w:type="dxa"/>
          </w:tcPr>
          <w:p w:rsidR="003B1F28" w:rsidRPr="0048518E" w:rsidRDefault="003B1F28" w:rsidP="000053F6">
            <w:pPr>
              <w:rPr>
                <w:b/>
                <w:color w:val="auto"/>
                <w:lang w:eastAsia="ru-RU"/>
              </w:rPr>
            </w:pPr>
            <w:r w:rsidRPr="0048518E">
              <w:rPr>
                <w:b/>
                <w:color w:val="auto"/>
                <w:sz w:val="22"/>
                <w:szCs w:val="22"/>
                <w:lang w:eastAsia="ru-RU"/>
              </w:rPr>
              <w:t xml:space="preserve">       «ИСПОЛНИТЕЛЬ»</w:t>
            </w:r>
          </w:p>
          <w:p w:rsidR="003B1F28" w:rsidRPr="0048518E" w:rsidRDefault="003B1F28" w:rsidP="000053F6">
            <w:pPr>
              <w:rPr>
                <w:b/>
                <w:color w:val="auto"/>
                <w:lang w:eastAsia="ru-RU"/>
              </w:rPr>
            </w:pPr>
          </w:p>
          <w:p w:rsidR="003B1F28" w:rsidRPr="0048518E" w:rsidRDefault="003B1F28" w:rsidP="000053F6">
            <w:pPr>
              <w:rPr>
                <w:color w:val="auto"/>
                <w:lang w:eastAsia="ru-RU"/>
              </w:rPr>
            </w:pPr>
          </w:p>
          <w:p w:rsidR="003B1F28" w:rsidRPr="0048518E" w:rsidRDefault="003B1F28" w:rsidP="000053F6">
            <w:pPr>
              <w:rPr>
                <w:color w:val="auto"/>
                <w:lang w:eastAsia="ru-RU"/>
              </w:rPr>
            </w:pPr>
          </w:p>
          <w:p w:rsidR="003B1F28" w:rsidRPr="0048518E" w:rsidRDefault="003B1F28" w:rsidP="000053F6">
            <w:pPr>
              <w:rPr>
                <w:color w:val="auto"/>
                <w:lang w:eastAsia="ru-RU"/>
              </w:rPr>
            </w:pPr>
          </w:p>
          <w:p w:rsidR="003B1F28" w:rsidRPr="0048518E" w:rsidRDefault="003B1F28" w:rsidP="000053F6">
            <w:pPr>
              <w:rPr>
                <w:b/>
                <w:color w:val="auto"/>
                <w:lang w:eastAsia="ru-RU"/>
              </w:rPr>
            </w:pPr>
          </w:p>
        </w:tc>
        <w:tc>
          <w:tcPr>
            <w:tcW w:w="4907" w:type="dxa"/>
          </w:tcPr>
          <w:p w:rsidR="003B1F28" w:rsidRPr="0048518E" w:rsidRDefault="003B1F28" w:rsidP="000053F6">
            <w:pPr>
              <w:jc w:val="center"/>
              <w:rPr>
                <w:b/>
                <w:color w:val="auto"/>
                <w:lang w:eastAsia="ru-RU"/>
              </w:rPr>
            </w:pPr>
            <w:r w:rsidRPr="0048518E">
              <w:rPr>
                <w:b/>
                <w:color w:val="auto"/>
                <w:sz w:val="22"/>
                <w:szCs w:val="22"/>
                <w:lang w:eastAsia="ru-RU"/>
              </w:rPr>
              <w:t>«ЗАКАЗЧИК»</w:t>
            </w:r>
          </w:p>
          <w:p w:rsidR="003B1F28" w:rsidRPr="0048518E" w:rsidRDefault="003B1F28" w:rsidP="000053F6">
            <w:pPr>
              <w:rPr>
                <w:b/>
                <w:color w:val="auto"/>
                <w:lang w:eastAsia="ru-RU"/>
              </w:rPr>
            </w:pPr>
            <w:r w:rsidRPr="0048518E">
              <w:rPr>
                <w:b/>
                <w:color w:val="auto"/>
                <w:sz w:val="22"/>
                <w:szCs w:val="22"/>
                <w:lang w:eastAsia="ru-RU"/>
              </w:rPr>
              <w:t xml:space="preserve">           АО «</w:t>
            </w:r>
            <w:proofErr w:type="gramStart"/>
            <w:r w:rsidRPr="0048518E">
              <w:rPr>
                <w:b/>
                <w:color w:val="auto"/>
                <w:sz w:val="22"/>
                <w:szCs w:val="22"/>
                <w:lang w:eastAsia="ru-RU"/>
              </w:rPr>
              <w:t>Северо-Казахстанская</w:t>
            </w:r>
            <w:proofErr w:type="gramEnd"/>
            <w:r w:rsidRPr="0048518E">
              <w:rPr>
                <w:b/>
                <w:color w:val="auto"/>
                <w:sz w:val="22"/>
                <w:szCs w:val="22"/>
                <w:lang w:eastAsia="ru-RU"/>
              </w:rPr>
              <w:t xml:space="preserve"> </w:t>
            </w:r>
          </w:p>
          <w:p w:rsidR="003B1F28" w:rsidRPr="0048518E" w:rsidRDefault="003B1F28" w:rsidP="000053F6">
            <w:pPr>
              <w:rPr>
                <w:b/>
                <w:color w:val="auto"/>
                <w:lang w:eastAsia="ru-RU"/>
              </w:rPr>
            </w:pPr>
            <w:r w:rsidRPr="0048518E">
              <w:rPr>
                <w:b/>
                <w:color w:val="auto"/>
                <w:sz w:val="22"/>
                <w:szCs w:val="22"/>
                <w:lang w:eastAsia="ru-RU"/>
              </w:rPr>
              <w:t xml:space="preserve">           Распределительная Электросетевая </w:t>
            </w:r>
          </w:p>
          <w:p w:rsidR="003B1F28" w:rsidRPr="0048518E" w:rsidRDefault="003B1F28" w:rsidP="000053F6">
            <w:pPr>
              <w:rPr>
                <w:b/>
                <w:color w:val="auto"/>
                <w:lang w:eastAsia="ru-RU"/>
              </w:rPr>
            </w:pPr>
            <w:r w:rsidRPr="0048518E">
              <w:rPr>
                <w:b/>
                <w:color w:val="auto"/>
                <w:sz w:val="22"/>
                <w:szCs w:val="22"/>
                <w:lang w:eastAsia="ru-RU"/>
              </w:rPr>
              <w:t xml:space="preserve">           Компания»</w:t>
            </w:r>
          </w:p>
          <w:p w:rsidR="003B1F28" w:rsidRPr="0048518E" w:rsidRDefault="003B1F28" w:rsidP="000053F6">
            <w:pPr>
              <w:rPr>
                <w:b/>
                <w:color w:val="auto"/>
                <w:lang w:eastAsia="ru-RU"/>
              </w:rPr>
            </w:pPr>
          </w:p>
          <w:p w:rsidR="003B1F28" w:rsidRPr="0048518E" w:rsidRDefault="003B1F28" w:rsidP="000053F6">
            <w:pPr>
              <w:rPr>
                <w:b/>
                <w:color w:val="auto"/>
                <w:lang w:eastAsia="ru-RU"/>
              </w:rPr>
            </w:pPr>
          </w:p>
          <w:p w:rsidR="003B1F28" w:rsidRPr="0048518E" w:rsidRDefault="003B1F28" w:rsidP="000053F6">
            <w:pPr>
              <w:rPr>
                <w:color w:val="auto"/>
                <w:lang w:eastAsia="ru-RU"/>
              </w:rPr>
            </w:pPr>
            <w:r w:rsidRPr="0048518E">
              <w:rPr>
                <w:color w:val="auto"/>
                <w:sz w:val="22"/>
                <w:szCs w:val="22"/>
                <w:lang w:eastAsia="ru-RU"/>
              </w:rPr>
              <w:t xml:space="preserve">           Генеральный директор</w:t>
            </w:r>
          </w:p>
        </w:tc>
      </w:tr>
      <w:tr w:rsidR="003B1F28" w:rsidRPr="0048518E" w:rsidTr="0025509B">
        <w:tc>
          <w:tcPr>
            <w:tcW w:w="4948" w:type="dxa"/>
          </w:tcPr>
          <w:p w:rsidR="003B1F28" w:rsidRPr="0048518E" w:rsidRDefault="003B1F28" w:rsidP="000053F6">
            <w:pPr>
              <w:jc w:val="center"/>
              <w:rPr>
                <w:color w:val="auto"/>
                <w:lang w:eastAsia="ru-RU"/>
              </w:rPr>
            </w:pPr>
          </w:p>
          <w:p w:rsidR="003B1F28" w:rsidRPr="0048518E" w:rsidRDefault="003B1F28" w:rsidP="000053F6">
            <w:pPr>
              <w:jc w:val="center"/>
              <w:rPr>
                <w:color w:val="auto"/>
                <w:lang w:eastAsia="ru-RU"/>
              </w:rPr>
            </w:pPr>
          </w:p>
          <w:p w:rsidR="003B1F28" w:rsidRPr="0048518E" w:rsidRDefault="003B1F28" w:rsidP="000053F6">
            <w:pPr>
              <w:jc w:val="both"/>
              <w:rPr>
                <w:b/>
                <w:color w:val="auto"/>
                <w:lang w:eastAsia="ru-RU"/>
              </w:rPr>
            </w:pPr>
            <w:r w:rsidRPr="0048518E">
              <w:rPr>
                <w:b/>
                <w:color w:val="auto"/>
                <w:sz w:val="22"/>
                <w:szCs w:val="22"/>
                <w:lang w:eastAsia="ru-RU"/>
              </w:rPr>
              <w:t xml:space="preserve">________________ </w:t>
            </w:r>
          </w:p>
          <w:p w:rsidR="003B1F28" w:rsidRPr="0048518E" w:rsidRDefault="003B1F28" w:rsidP="000053F6">
            <w:pPr>
              <w:rPr>
                <w:b/>
                <w:color w:val="auto"/>
                <w:lang w:eastAsia="ru-RU"/>
              </w:rPr>
            </w:pPr>
          </w:p>
          <w:p w:rsidR="003B1F28" w:rsidRPr="0048518E" w:rsidRDefault="003B1F28" w:rsidP="000053F6">
            <w:pPr>
              <w:rPr>
                <w:color w:val="auto"/>
                <w:lang w:eastAsia="ru-RU"/>
              </w:rPr>
            </w:pPr>
            <w:r w:rsidRPr="0048518E">
              <w:rPr>
                <w:color w:val="auto"/>
                <w:sz w:val="22"/>
                <w:szCs w:val="22"/>
                <w:lang w:eastAsia="ru-RU"/>
              </w:rPr>
              <w:t xml:space="preserve">                 </w:t>
            </w:r>
            <w:proofErr w:type="spellStart"/>
            <w:r w:rsidRPr="0048518E">
              <w:rPr>
                <w:color w:val="auto"/>
                <w:sz w:val="22"/>
                <w:szCs w:val="22"/>
                <w:lang w:eastAsia="ru-RU"/>
              </w:rPr>
              <w:t>мп</w:t>
            </w:r>
            <w:proofErr w:type="spellEnd"/>
          </w:p>
          <w:p w:rsidR="003B1F28" w:rsidRPr="0048518E" w:rsidRDefault="003B1F28" w:rsidP="000053F6">
            <w:pPr>
              <w:jc w:val="center"/>
              <w:rPr>
                <w:color w:val="auto"/>
                <w:lang w:eastAsia="ru-RU"/>
              </w:rPr>
            </w:pPr>
          </w:p>
        </w:tc>
        <w:tc>
          <w:tcPr>
            <w:tcW w:w="4907" w:type="dxa"/>
          </w:tcPr>
          <w:p w:rsidR="003B1F28" w:rsidRPr="0048518E" w:rsidRDefault="003B1F28" w:rsidP="000053F6">
            <w:pPr>
              <w:jc w:val="both"/>
              <w:rPr>
                <w:color w:val="auto"/>
                <w:lang w:eastAsia="ru-RU"/>
              </w:rPr>
            </w:pPr>
          </w:p>
          <w:p w:rsidR="003B1F28" w:rsidRPr="0048518E" w:rsidRDefault="003B1F28" w:rsidP="000053F6">
            <w:pPr>
              <w:jc w:val="both"/>
              <w:rPr>
                <w:color w:val="auto"/>
                <w:lang w:eastAsia="ru-RU"/>
              </w:rPr>
            </w:pPr>
          </w:p>
          <w:p w:rsidR="003B1F28" w:rsidRPr="0048518E" w:rsidRDefault="003B1F28" w:rsidP="000053F6">
            <w:pPr>
              <w:jc w:val="both"/>
              <w:rPr>
                <w:color w:val="auto"/>
                <w:lang w:eastAsia="ru-RU"/>
              </w:rPr>
            </w:pPr>
            <w:r w:rsidRPr="0048518E">
              <w:rPr>
                <w:color w:val="auto"/>
                <w:sz w:val="22"/>
                <w:szCs w:val="22"/>
                <w:lang w:eastAsia="ru-RU"/>
              </w:rPr>
              <w:t xml:space="preserve">          __________________</w:t>
            </w:r>
            <w:proofErr w:type="spellStart"/>
            <w:r w:rsidRPr="0048518E">
              <w:rPr>
                <w:color w:val="auto"/>
                <w:sz w:val="22"/>
                <w:szCs w:val="22"/>
                <w:lang w:eastAsia="ru-RU"/>
              </w:rPr>
              <w:t>А.А.Казановский</w:t>
            </w:r>
            <w:proofErr w:type="spellEnd"/>
            <w:r w:rsidRPr="0048518E">
              <w:rPr>
                <w:color w:val="auto"/>
                <w:sz w:val="22"/>
                <w:szCs w:val="22"/>
                <w:lang w:eastAsia="ru-RU"/>
              </w:rPr>
              <w:t xml:space="preserve"> </w:t>
            </w:r>
          </w:p>
          <w:p w:rsidR="003B1F28" w:rsidRPr="0048518E" w:rsidRDefault="003B1F28" w:rsidP="000053F6">
            <w:pPr>
              <w:jc w:val="both"/>
              <w:rPr>
                <w:color w:val="auto"/>
                <w:highlight w:val="red"/>
                <w:lang w:eastAsia="ru-RU"/>
              </w:rPr>
            </w:pPr>
          </w:p>
          <w:p w:rsidR="003B1F28" w:rsidRPr="0048518E" w:rsidRDefault="003B1F28" w:rsidP="000053F6">
            <w:pPr>
              <w:jc w:val="both"/>
              <w:rPr>
                <w:color w:val="auto"/>
                <w:lang w:eastAsia="ru-RU"/>
              </w:rPr>
            </w:pPr>
            <w:r w:rsidRPr="0048518E">
              <w:rPr>
                <w:color w:val="auto"/>
                <w:sz w:val="22"/>
                <w:szCs w:val="22"/>
                <w:lang w:eastAsia="ru-RU"/>
              </w:rPr>
              <w:t xml:space="preserve">                       </w:t>
            </w:r>
            <w:proofErr w:type="spellStart"/>
            <w:r w:rsidRPr="0048518E">
              <w:rPr>
                <w:color w:val="auto"/>
                <w:sz w:val="22"/>
                <w:szCs w:val="22"/>
                <w:lang w:eastAsia="ru-RU"/>
              </w:rPr>
              <w:t>мп</w:t>
            </w:r>
            <w:proofErr w:type="spellEnd"/>
          </w:p>
        </w:tc>
      </w:tr>
    </w:tbl>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25509B">
      <w:pPr>
        <w:rPr>
          <w:color w:val="auto"/>
          <w:sz w:val="22"/>
          <w:szCs w:val="22"/>
          <w:lang w:eastAsia="ru-RU"/>
        </w:rPr>
      </w:pPr>
    </w:p>
    <w:p w:rsidR="003B1F28" w:rsidRPr="0048518E" w:rsidRDefault="003B1F28" w:rsidP="0025509B">
      <w:pP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8518E" w:rsidRDefault="003B1F28" w:rsidP="000053F6">
      <w:pPr>
        <w:ind w:firstLine="567"/>
        <w:jc w:val="center"/>
        <w:rPr>
          <w:color w:val="auto"/>
          <w:sz w:val="22"/>
          <w:szCs w:val="22"/>
          <w:lang w:eastAsia="ru-RU"/>
        </w:rPr>
      </w:pPr>
    </w:p>
    <w:p w:rsidR="003B1F28" w:rsidRPr="00490F7C" w:rsidRDefault="003B1F28" w:rsidP="0034684C">
      <w:pPr>
        <w:tabs>
          <w:tab w:val="left" w:pos="8395"/>
        </w:tabs>
        <w:rPr>
          <w:sz w:val="22"/>
          <w:szCs w:val="22"/>
        </w:rPr>
      </w:pPr>
    </w:p>
    <w:p w:rsidR="003B1F28" w:rsidRDefault="003B1F28" w:rsidP="00D15098">
      <w:pPr>
        <w:tabs>
          <w:tab w:val="left" w:pos="8395"/>
        </w:tabs>
        <w:outlineLvl w:val="0"/>
        <w:rPr>
          <w:sz w:val="22"/>
          <w:szCs w:val="22"/>
        </w:rPr>
      </w:pPr>
      <w:r>
        <w:rPr>
          <w:sz w:val="22"/>
          <w:szCs w:val="22"/>
        </w:rPr>
        <w:t xml:space="preserve">Проект договора по </w:t>
      </w:r>
      <w:r w:rsidRPr="000F0894">
        <w:rPr>
          <w:b/>
          <w:sz w:val="22"/>
          <w:szCs w:val="22"/>
        </w:rPr>
        <w:t>Лоту №4</w:t>
      </w:r>
    </w:p>
    <w:p w:rsidR="003B1F28" w:rsidRDefault="003B1F28" w:rsidP="0034684C">
      <w:pPr>
        <w:tabs>
          <w:tab w:val="left" w:pos="8395"/>
        </w:tabs>
        <w:rPr>
          <w:sz w:val="22"/>
          <w:szCs w:val="22"/>
        </w:rPr>
      </w:pPr>
    </w:p>
    <w:p w:rsidR="003B1F28" w:rsidRDefault="003B1F28" w:rsidP="0034684C">
      <w:pPr>
        <w:tabs>
          <w:tab w:val="left" w:pos="8395"/>
        </w:tabs>
        <w:rPr>
          <w:sz w:val="22"/>
          <w:szCs w:val="22"/>
        </w:rPr>
      </w:pPr>
    </w:p>
    <w:p w:rsidR="003B1F28" w:rsidRDefault="003B1F28" w:rsidP="0034684C">
      <w:pPr>
        <w:tabs>
          <w:tab w:val="left" w:pos="8395"/>
        </w:tabs>
        <w:rPr>
          <w:sz w:val="22"/>
          <w:szCs w:val="22"/>
        </w:rPr>
      </w:pPr>
    </w:p>
    <w:p w:rsidR="003B1F28" w:rsidRPr="00E55F71" w:rsidRDefault="003B1F28" w:rsidP="00E55F71">
      <w:pPr>
        <w:spacing w:line="276" w:lineRule="auto"/>
        <w:jc w:val="center"/>
        <w:rPr>
          <w:color w:val="auto"/>
          <w:lang w:eastAsia="ru-RU"/>
        </w:rPr>
      </w:pPr>
      <w:r w:rsidRPr="00E55F71">
        <w:rPr>
          <w:color w:val="auto"/>
          <w:lang w:eastAsia="ru-RU"/>
        </w:rPr>
        <w:t>ДОГОВОР     №_______________</w:t>
      </w:r>
    </w:p>
    <w:p w:rsidR="003B1F28" w:rsidRPr="00E55F71" w:rsidRDefault="003B1F28" w:rsidP="00E55F71">
      <w:pPr>
        <w:jc w:val="center"/>
        <w:rPr>
          <w:color w:val="auto"/>
          <w:lang w:eastAsia="ru-RU"/>
        </w:rPr>
      </w:pPr>
      <w:r w:rsidRPr="00E55F71">
        <w:rPr>
          <w:color w:val="auto"/>
          <w:lang w:eastAsia="ru-RU"/>
        </w:rPr>
        <w:t xml:space="preserve">по поверке </w:t>
      </w:r>
      <w:r>
        <w:rPr>
          <w:color w:val="auto"/>
          <w:lang w:eastAsia="ru-RU"/>
        </w:rPr>
        <w:t>оборудования АСКУЭ РРЭ</w:t>
      </w:r>
    </w:p>
    <w:p w:rsidR="003B1F28" w:rsidRPr="00E55F71" w:rsidRDefault="003B1F28" w:rsidP="00E55F71">
      <w:pPr>
        <w:jc w:val="center"/>
        <w:rPr>
          <w:color w:val="auto"/>
          <w:lang w:eastAsia="ru-RU"/>
        </w:rPr>
      </w:pPr>
    </w:p>
    <w:p w:rsidR="003B1F28" w:rsidRPr="00E55F71" w:rsidRDefault="003B1F28" w:rsidP="00E55F71">
      <w:pPr>
        <w:rPr>
          <w:b/>
          <w:color w:val="auto"/>
          <w:lang w:eastAsia="ru-RU"/>
        </w:rPr>
      </w:pPr>
      <w:r w:rsidRPr="00E55F71">
        <w:rPr>
          <w:b/>
          <w:color w:val="auto"/>
          <w:lang w:eastAsia="ru-RU"/>
        </w:rPr>
        <w:t xml:space="preserve">г. </w:t>
      </w:r>
      <w:r>
        <w:rPr>
          <w:b/>
          <w:color w:val="auto"/>
          <w:lang w:eastAsia="ru-RU"/>
        </w:rPr>
        <w:t>_______________</w:t>
      </w:r>
      <w:r w:rsidRPr="00E55F71">
        <w:rPr>
          <w:b/>
          <w:color w:val="auto"/>
          <w:lang w:eastAsia="ru-RU"/>
        </w:rPr>
        <w:t xml:space="preserve">                                                                  </w:t>
      </w:r>
      <w:r>
        <w:rPr>
          <w:b/>
          <w:color w:val="auto"/>
          <w:lang w:eastAsia="ru-RU"/>
        </w:rPr>
        <w:t xml:space="preserve">                 </w:t>
      </w:r>
      <w:r w:rsidRPr="00E55F71">
        <w:rPr>
          <w:b/>
          <w:color w:val="auto"/>
          <w:lang w:eastAsia="ru-RU"/>
        </w:rPr>
        <w:t xml:space="preserve"> «____» _______________2020 г.</w:t>
      </w:r>
    </w:p>
    <w:p w:rsidR="003B1F28" w:rsidRPr="00E55F71" w:rsidRDefault="003B1F28" w:rsidP="00E55F71">
      <w:pPr>
        <w:rPr>
          <w:b/>
          <w:color w:val="auto"/>
          <w:lang w:eastAsia="ru-RU"/>
        </w:rPr>
      </w:pPr>
    </w:p>
    <w:p w:rsidR="003B1F28" w:rsidRPr="00E55F71" w:rsidRDefault="003B1F28" w:rsidP="00E55F71">
      <w:pPr>
        <w:ind w:firstLine="426"/>
        <w:jc w:val="both"/>
        <w:rPr>
          <w:color w:val="auto"/>
          <w:lang w:eastAsia="ru-RU"/>
        </w:rPr>
      </w:pPr>
      <w:r>
        <w:rPr>
          <w:b/>
          <w:color w:val="auto"/>
          <w:lang w:eastAsia="ru-RU"/>
        </w:rPr>
        <w:t>____________</w:t>
      </w:r>
      <w:r w:rsidRPr="00E55F71">
        <w:rPr>
          <w:b/>
          <w:color w:val="auto"/>
          <w:lang w:eastAsia="ru-RU"/>
        </w:rPr>
        <w:t xml:space="preserve"> «</w:t>
      </w:r>
      <w:r>
        <w:rPr>
          <w:b/>
          <w:color w:val="auto"/>
          <w:lang w:eastAsia="ru-RU"/>
        </w:rPr>
        <w:t>______________</w:t>
      </w:r>
      <w:r w:rsidRPr="00E55F71">
        <w:rPr>
          <w:b/>
          <w:color w:val="auto"/>
          <w:lang w:eastAsia="ru-RU"/>
        </w:rPr>
        <w:t xml:space="preserve">» </w:t>
      </w:r>
      <w:r w:rsidRPr="00E55F71">
        <w:rPr>
          <w:color w:val="auto"/>
          <w:lang w:eastAsia="ru-RU"/>
        </w:rPr>
        <w:t xml:space="preserve">г. </w:t>
      </w:r>
      <w:r>
        <w:rPr>
          <w:color w:val="auto"/>
          <w:lang w:eastAsia="ru-RU"/>
        </w:rPr>
        <w:t>_________________</w:t>
      </w:r>
      <w:r w:rsidRPr="00E55F71">
        <w:rPr>
          <w:color w:val="auto"/>
          <w:lang w:eastAsia="ru-RU"/>
        </w:rPr>
        <w:t xml:space="preserve">, именуемое в дальнейшем «Исполнитель», в лице директора </w:t>
      </w:r>
      <w:r>
        <w:rPr>
          <w:color w:val="auto"/>
          <w:lang w:eastAsia="ru-RU"/>
        </w:rPr>
        <w:t>_____________________________</w:t>
      </w:r>
      <w:r w:rsidRPr="00E55F71">
        <w:rPr>
          <w:color w:val="auto"/>
          <w:lang w:eastAsia="ru-RU"/>
        </w:rPr>
        <w:t xml:space="preserve">, действующего на основании Устава с одной стороны, и                        </w:t>
      </w:r>
      <w:r w:rsidRPr="00E55F71">
        <w:rPr>
          <w:b/>
          <w:color w:val="auto"/>
          <w:lang w:eastAsia="ru-RU"/>
        </w:rPr>
        <w:t>АО «Северо-Казахстанская Распределительная Электросетевая Компания»</w:t>
      </w:r>
      <w:r w:rsidRPr="00E55F71">
        <w:rPr>
          <w:color w:val="auto"/>
          <w:lang w:val="kk-KZ" w:eastAsia="ru-RU"/>
        </w:rPr>
        <w:t xml:space="preserve"> г</w:t>
      </w:r>
      <w:proofErr w:type="gramStart"/>
      <w:r w:rsidRPr="00E55F71">
        <w:rPr>
          <w:color w:val="auto"/>
          <w:lang w:val="kk-KZ" w:eastAsia="ru-RU"/>
        </w:rPr>
        <w:t>.П</w:t>
      </w:r>
      <w:proofErr w:type="gramEnd"/>
      <w:r w:rsidRPr="00E55F71">
        <w:rPr>
          <w:color w:val="auto"/>
          <w:lang w:val="kk-KZ" w:eastAsia="ru-RU"/>
        </w:rPr>
        <w:t>етропавловск</w:t>
      </w:r>
      <w:r w:rsidRPr="00E55F71">
        <w:rPr>
          <w:color w:val="auto"/>
          <w:lang w:eastAsia="ru-RU"/>
        </w:rPr>
        <w:t xml:space="preserve">, </w:t>
      </w:r>
      <w:r w:rsidRPr="00E55F71">
        <w:rPr>
          <w:bCs/>
          <w:color w:val="auto"/>
          <w:lang w:eastAsia="ru-RU"/>
        </w:rPr>
        <w:t xml:space="preserve">в лице </w:t>
      </w:r>
      <w:r w:rsidRPr="00E55F71">
        <w:rPr>
          <w:color w:val="auto"/>
          <w:lang w:eastAsia="ru-RU"/>
        </w:rPr>
        <w:t>Генерального директора</w:t>
      </w:r>
      <w:r w:rsidRPr="00E55F71">
        <w:rPr>
          <w:bCs/>
          <w:color w:val="auto"/>
          <w:lang w:eastAsia="ru-RU"/>
        </w:rPr>
        <w:t xml:space="preserve"> Казановского А.А.</w:t>
      </w:r>
      <w:r w:rsidRPr="00E55F71">
        <w:rPr>
          <w:color w:val="auto"/>
          <w:lang w:eastAsia="ru-RU"/>
        </w:rPr>
        <w:t>, действующего на основании Устава, именуемый в дальнейшем «Заказчик», с другой стороны, заключили настоящий договор о нижеследующем:</w:t>
      </w:r>
    </w:p>
    <w:p w:rsidR="003B1F28" w:rsidRPr="00E55F71" w:rsidRDefault="003B1F28" w:rsidP="00E55F71">
      <w:pPr>
        <w:jc w:val="both"/>
        <w:rPr>
          <w:color w:val="auto"/>
          <w:lang w:eastAsia="ru-RU"/>
        </w:rPr>
      </w:pPr>
    </w:p>
    <w:p w:rsidR="003B1F28" w:rsidRPr="00E55F71" w:rsidRDefault="003B1F28" w:rsidP="00E55F71">
      <w:pPr>
        <w:numPr>
          <w:ilvl w:val="0"/>
          <w:numId w:val="45"/>
        </w:numPr>
        <w:spacing w:after="200" w:line="276" w:lineRule="auto"/>
        <w:contextualSpacing/>
        <w:jc w:val="center"/>
        <w:rPr>
          <w:b/>
          <w:color w:val="auto"/>
          <w:lang w:eastAsia="ru-RU"/>
        </w:rPr>
      </w:pPr>
      <w:r w:rsidRPr="00E55F71">
        <w:rPr>
          <w:b/>
          <w:color w:val="auto"/>
          <w:lang w:eastAsia="ru-RU"/>
        </w:rPr>
        <w:t>Предмет договора</w:t>
      </w:r>
    </w:p>
    <w:p w:rsidR="003B1F28" w:rsidRPr="00E55F71" w:rsidRDefault="003B1F28" w:rsidP="00E55F71">
      <w:pPr>
        <w:numPr>
          <w:ilvl w:val="1"/>
          <w:numId w:val="45"/>
        </w:numPr>
        <w:spacing w:after="200" w:line="276" w:lineRule="auto"/>
        <w:contextualSpacing/>
        <w:rPr>
          <w:color w:val="auto"/>
          <w:lang w:eastAsia="ru-RU"/>
        </w:rPr>
      </w:pPr>
      <w:r w:rsidRPr="00E55F71">
        <w:rPr>
          <w:color w:val="auto"/>
          <w:lang w:eastAsia="ru-RU"/>
        </w:rPr>
        <w:t xml:space="preserve">«Заказчик» поручает, а «Исполнитель» обязуется выполнить работы по поверке </w:t>
      </w:r>
      <w:r>
        <w:rPr>
          <w:color w:val="auto"/>
          <w:lang w:eastAsia="ru-RU"/>
        </w:rPr>
        <w:t>оборудования АСКУЭ РРЭ</w:t>
      </w:r>
      <w:r w:rsidRPr="00E55F71">
        <w:rPr>
          <w:color w:val="auto"/>
          <w:lang w:eastAsia="ru-RU"/>
        </w:rPr>
        <w:t>.</w:t>
      </w:r>
    </w:p>
    <w:p w:rsidR="003B1F28" w:rsidRPr="00E55F71" w:rsidRDefault="003B1F28" w:rsidP="00E55F71">
      <w:pPr>
        <w:numPr>
          <w:ilvl w:val="1"/>
          <w:numId w:val="45"/>
        </w:numPr>
        <w:tabs>
          <w:tab w:val="left" w:pos="-1276"/>
          <w:tab w:val="left" w:pos="851"/>
        </w:tabs>
        <w:spacing w:after="200" w:line="276" w:lineRule="auto"/>
        <w:ind w:left="0" w:firstLine="426"/>
        <w:contextualSpacing/>
        <w:jc w:val="both"/>
        <w:rPr>
          <w:color w:val="auto"/>
          <w:lang w:eastAsia="ru-RU"/>
        </w:rPr>
      </w:pPr>
      <w:r w:rsidRPr="00E55F71">
        <w:rPr>
          <w:color w:val="auto"/>
          <w:lang w:eastAsia="ru-RU"/>
        </w:rPr>
        <w:t xml:space="preserve">Номенклатура, </w:t>
      </w:r>
      <w:proofErr w:type="gramStart"/>
      <w:r w:rsidRPr="00E55F71">
        <w:rPr>
          <w:color w:val="auto"/>
          <w:lang w:eastAsia="ru-RU"/>
        </w:rPr>
        <w:t>объем</w:t>
      </w:r>
      <w:proofErr w:type="gramEnd"/>
      <w:r w:rsidRPr="00E55F71">
        <w:rPr>
          <w:color w:val="auto"/>
          <w:lang w:eastAsia="ru-RU"/>
        </w:rPr>
        <w:t xml:space="preserve"> и сроки предоставления </w:t>
      </w:r>
      <w:r>
        <w:rPr>
          <w:color w:val="auto"/>
          <w:lang w:eastAsia="ru-RU"/>
        </w:rPr>
        <w:t>оборудования АСКУЭ РРЭ</w:t>
      </w:r>
      <w:r w:rsidRPr="00E55F71">
        <w:rPr>
          <w:color w:val="auto"/>
          <w:lang w:eastAsia="ru-RU"/>
        </w:rPr>
        <w:t xml:space="preserve"> на поверку определяются  в соответствии с заявкой «Заказчика» на поверку </w:t>
      </w:r>
      <w:r>
        <w:rPr>
          <w:color w:val="auto"/>
          <w:lang w:eastAsia="ru-RU"/>
        </w:rPr>
        <w:t>оборудования АСКУЭ РРЭ</w:t>
      </w:r>
      <w:r w:rsidRPr="00E55F71">
        <w:rPr>
          <w:color w:val="auto"/>
          <w:lang w:eastAsia="ru-RU"/>
        </w:rPr>
        <w:t xml:space="preserve"> и приложением, являющимся неотъемлемой частью данного договора.</w:t>
      </w:r>
    </w:p>
    <w:p w:rsidR="003B1F28" w:rsidRDefault="003B1F28" w:rsidP="00E55F71">
      <w:pPr>
        <w:numPr>
          <w:ilvl w:val="1"/>
          <w:numId w:val="45"/>
        </w:numPr>
        <w:tabs>
          <w:tab w:val="left" w:pos="-1276"/>
          <w:tab w:val="left" w:pos="284"/>
        </w:tabs>
        <w:spacing w:after="200" w:line="276" w:lineRule="auto"/>
        <w:contextualSpacing/>
        <w:jc w:val="both"/>
        <w:rPr>
          <w:color w:val="auto"/>
          <w:lang w:eastAsia="ru-RU"/>
        </w:rPr>
      </w:pPr>
      <w:r w:rsidRPr="00E55F71">
        <w:rPr>
          <w:color w:val="auto"/>
          <w:lang w:eastAsia="ru-RU"/>
        </w:rPr>
        <w:t xml:space="preserve">«Исполнитель» осуществляет поверку </w:t>
      </w:r>
      <w:r>
        <w:rPr>
          <w:color w:val="auto"/>
          <w:lang w:eastAsia="ru-RU"/>
        </w:rPr>
        <w:t>оборудования АСКУЭ РРЭ</w:t>
      </w:r>
      <w:r w:rsidRPr="00E55F71">
        <w:rPr>
          <w:color w:val="auto"/>
          <w:lang w:eastAsia="ru-RU"/>
        </w:rPr>
        <w:t xml:space="preserve"> как на собственной базе, так и непосредственно у «Заказчика».</w:t>
      </w:r>
    </w:p>
    <w:p w:rsidR="003B1F28" w:rsidRPr="00E55F71" w:rsidRDefault="003B1F28" w:rsidP="000A5EDB">
      <w:pPr>
        <w:numPr>
          <w:ilvl w:val="1"/>
          <w:numId w:val="45"/>
        </w:numPr>
        <w:tabs>
          <w:tab w:val="left" w:pos="-1276"/>
          <w:tab w:val="left" w:pos="284"/>
        </w:tabs>
        <w:spacing w:after="200" w:line="276" w:lineRule="auto"/>
        <w:contextualSpacing/>
        <w:jc w:val="both"/>
        <w:rPr>
          <w:color w:val="auto"/>
          <w:lang w:eastAsia="ru-RU"/>
        </w:rPr>
      </w:pPr>
      <w:r w:rsidRPr="000A5EDB">
        <w:rPr>
          <w:color w:val="auto"/>
          <w:lang w:eastAsia="ru-RU"/>
        </w:rPr>
        <w:t>«Исполнитель» приступает к оказанию услуг в течение 10 рабочих дней с момента подписания договора</w:t>
      </w:r>
      <w:r>
        <w:rPr>
          <w:color w:val="auto"/>
          <w:lang w:eastAsia="ru-RU"/>
        </w:rPr>
        <w:t>, а так же поступления предоплаты</w:t>
      </w:r>
      <w:r w:rsidRPr="000A5EDB">
        <w:rPr>
          <w:color w:val="auto"/>
          <w:lang w:eastAsia="ru-RU"/>
        </w:rPr>
        <w:t xml:space="preserve">  и обязуется </w:t>
      </w:r>
      <w:r>
        <w:rPr>
          <w:color w:val="auto"/>
          <w:lang w:eastAsia="ru-RU"/>
        </w:rPr>
        <w:t>оказать услуги</w:t>
      </w:r>
      <w:r w:rsidRPr="000A5EDB">
        <w:rPr>
          <w:color w:val="auto"/>
          <w:lang w:eastAsia="ru-RU"/>
        </w:rPr>
        <w:t xml:space="preserve"> в течение 60 календарных дней после начала оказания услуг.</w:t>
      </w:r>
    </w:p>
    <w:p w:rsidR="003B1F28" w:rsidRPr="00E55F71" w:rsidRDefault="003B1F28" w:rsidP="00E55F71">
      <w:pPr>
        <w:tabs>
          <w:tab w:val="left" w:pos="-1276"/>
          <w:tab w:val="left" w:pos="284"/>
        </w:tabs>
        <w:jc w:val="both"/>
        <w:rPr>
          <w:color w:val="auto"/>
          <w:lang w:eastAsia="ru-RU"/>
        </w:rPr>
      </w:pPr>
    </w:p>
    <w:p w:rsidR="003B1F28" w:rsidRPr="00E55F71" w:rsidRDefault="003B1F28" w:rsidP="00E55F71">
      <w:pPr>
        <w:numPr>
          <w:ilvl w:val="0"/>
          <w:numId w:val="45"/>
        </w:numPr>
        <w:tabs>
          <w:tab w:val="left" w:pos="-1276"/>
          <w:tab w:val="left" w:pos="284"/>
        </w:tabs>
        <w:spacing w:after="200" w:line="276" w:lineRule="auto"/>
        <w:contextualSpacing/>
        <w:jc w:val="center"/>
        <w:rPr>
          <w:b/>
          <w:color w:val="auto"/>
          <w:lang w:eastAsia="ru-RU"/>
        </w:rPr>
      </w:pPr>
      <w:r w:rsidRPr="00E55F71">
        <w:rPr>
          <w:b/>
          <w:color w:val="auto"/>
          <w:lang w:eastAsia="ru-RU"/>
        </w:rPr>
        <w:t xml:space="preserve">Стоимость </w:t>
      </w:r>
      <w:r>
        <w:rPr>
          <w:b/>
          <w:color w:val="auto"/>
          <w:lang w:eastAsia="ru-RU"/>
        </w:rPr>
        <w:t>услуг</w:t>
      </w:r>
      <w:r w:rsidRPr="00E55F71">
        <w:rPr>
          <w:b/>
          <w:color w:val="auto"/>
          <w:lang w:eastAsia="ru-RU"/>
        </w:rPr>
        <w:t xml:space="preserve"> и порядок расчета</w:t>
      </w:r>
    </w:p>
    <w:p w:rsidR="003B1F28" w:rsidRPr="00E55F71" w:rsidRDefault="003B1F28" w:rsidP="00E55F71">
      <w:pPr>
        <w:numPr>
          <w:ilvl w:val="1"/>
          <w:numId w:val="45"/>
        </w:numPr>
        <w:tabs>
          <w:tab w:val="left" w:pos="-1276"/>
          <w:tab w:val="left" w:pos="-426"/>
        </w:tabs>
        <w:spacing w:after="200" w:line="276" w:lineRule="auto"/>
        <w:contextualSpacing/>
        <w:jc w:val="both"/>
        <w:rPr>
          <w:color w:val="auto"/>
          <w:lang w:eastAsia="ru-RU"/>
        </w:rPr>
      </w:pPr>
      <w:r w:rsidRPr="00E55F71">
        <w:rPr>
          <w:color w:val="auto"/>
          <w:lang w:eastAsia="ru-RU"/>
        </w:rPr>
        <w:t xml:space="preserve">Стоимость поверки определяется в соответствии с действующими тарифами и по </w:t>
      </w:r>
      <w:proofErr w:type="gramStart"/>
      <w:r w:rsidRPr="00E55F71">
        <w:rPr>
          <w:color w:val="auto"/>
          <w:lang w:eastAsia="ru-RU"/>
        </w:rPr>
        <w:t>данному</w:t>
      </w:r>
      <w:proofErr w:type="gramEnd"/>
      <w:r w:rsidRPr="00E55F71">
        <w:rPr>
          <w:color w:val="auto"/>
          <w:lang w:eastAsia="ru-RU"/>
        </w:rPr>
        <w:t xml:space="preserve"> </w:t>
      </w:r>
    </w:p>
    <w:p w:rsidR="003B1F28" w:rsidRPr="00E55F71" w:rsidRDefault="003B1F28" w:rsidP="00E55F71">
      <w:pPr>
        <w:tabs>
          <w:tab w:val="left" w:pos="-1276"/>
          <w:tab w:val="left" w:pos="-426"/>
        </w:tabs>
        <w:jc w:val="both"/>
        <w:rPr>
          <w:color w:val="auto"/>
          <w:lang w:eastAsia="ru-RU"/>
        </w:rPr>
      </w:pPr>
      <w:r w:rsidRPr="00E55F71">
        <w:rPr>
          <w:color w:val="auto"/>
          <w:lang w:eastAsia="ru-RU"/>
        </w:rPr>
        <w:t>договору составляет</w:t>
      </w:r>
      <w:proofErr w:type="gramStart"/>
      <w:r w:rsidRPr="00E55F71">
        <w:rPr>
          <w:color w:val="auto"/>
          <w:lang w:eastAsia="ru-RU"/>
        </w:rPr>
        <w:t xml:space="preserve"> </w:t>
      </w:r>
      <w:r>
        <w:rPr>
          <w:color w:val="auto"/>
          <w:lang w:eastAsia="ru-RU"/>
        </w:rPr>
        <w:t>______________________</w:t>
      </w:r>
      <w:r w:rsidRPr="00E55F71">
        <w:rPr>
          <w:color w:val="auto"/>
          <w:lang w:eastAsia="ru-RU"/>
        </w:rPr>
        <w:t xml:space="preserve"> (</w:t>
      </w:r>
      <w:r>
        <w:rPr>
          <w:color w:val="auto"/>
          <w:lang w:eastAsia="ru-RU"/>
        </w:rPr>
        <w:t>____________________________</w:t>
      </w:r>
      <w:r w:rsidRPr="00E55F71">
        <w:rPr>
          <w:color w:val="auto"/>
          <w:lang w:eastAsia="ru-RU"/>
        </w:rPr>
        <w:t xml:space="preserve">) </w:t>
      </w:r>
      <w:proofErr w:type="gramEnd"/>
      <w:r w:rsidRPr="00E55F71">
        <w:rPr>
          <w:color w:val="auto"/>
          <w:lang w:eastAsia="ru-RU"/>
        </w:rPr>
        <w:t>тенге, с учётом НДС 12%.</w:t>
      </w:r>
    </w:p>
    <w:p w:rsidR="003B1F28" w:rsidRPr="00E55F71" w:rsidRDefault="003B1F28" w:rsidP="00E55F71">
      <w:pPr>
        <w:tabs>
          <w:tab w:val="left" w:pos="-1276"/>
          <w:tab w:val="left" w:pos="-426"/>
        </w:tabs>
        <w:ind w:right="-1"/>
        <w:jc w:val="both"/>
        <w:rPr>
          <w:color w:val="auto"/>
          <w:lang w:eastAsia="ru-RU"/>
        </w:rPr>
      </w:pPr>
      <w:r w:rsidRPr="00E55F71">
        <w:rPr>
          <w:color w:val="auto"/>
          <w:lang w:eastAsia="ru-RU"/>
        </w:rPr>
        <w:t xml:space="preserve">Окончательная стоимость договора определяется по фактически </w:t>
      </w:r>
      <w:r>
        <w:rPr>
          <w:color w:val="auto"/>
          <w:lang w:eastAsia="ru-RU"/>
        </w:rPr>
        <w:t>оказанному объему услуг</w:t>
      </w:r>
      <w:r w:rsidRPr="00E55F71">
        <w:rPr>
          <w:color w:val="auto"/>
          <w:lang w:eastAsia="ru-RU"/>
        </w:rPr>
        <w:t>.</w:t>
      </w:r>
    </w:p>
    <w:p w:rsidR="003B1F28" w:rsidRPr="00E55F71" w:rsidRDefault="003B1F28" w:rsidP="00E55F71">
      <w:pPr>
        <w:numPr>
          <w:ilvl w:val="1"/>
          <w:numId w:val="45"/>
        </w:numPr>
        <w:tabs>
          <w:tab w:val="left" w:pos="-1276"/>
          <w:tab w:val="left" w:pos="-426"/>
        </w:tabs>
        <w:spacing w:after="200" w:line="276" w:lineRule="auto"/>
        <w:contextualSpacing/>
        <w:jc w:val="both"/>
        <w:rPr>
          <w:color w:val="auto"/>
          <w:lang w:eastAsia="ru-RU"/>
        </w:rPr>
      </w:pPr>
      <w:r>
        <w:rPr>
          <w:color w:val="auto"/>
          <w:lang w:eastAsia="ru-RU"/>
        </w:rPr>
        <w:t>Выполнение услуг</w:t>
      </w:r>
      <w:r w:rsidRPr="00E55F71">
        <w:rPr>
          <w:color w:val="auto"/>
          <w:lang w:eastAsia="ru-RU"/>
        </w:rPr>
        <w:t xml:space="preserve"> по договору производится по мере поступления заявок при условии </w:t>
      </w:r>
    </w:p>
    <w:p w:rsidR="003B1F28" w:rsidRPr="00E55F71" w:rsidRDefault="003B1F28" w:rsidP="00E55F71">
      <w:pPr>
        <w:tabs>
          <w:tab w:val="left" w:pos="-1276"/>
          <w:tab w:val="left" w:pos="-426"/>
        </w:tabs>
        <w:jc w:val="both"/>
        <w:rPr>
          <w:color w:val="auto"/>
          <w:lang w:eastAsia="ru-RU"/>
        </w:rPr>
      </w:pPr>
      <w:r w:rsidRPr="00E55F71">
        <w:rPr>
          <w:color w:val="auto"/>
          <w:lang w:eastAsia="ru-RU"/>
        </w:rPr>
        <w:t>Оплаты</w:t>
      </w:r>
      <w:r>
        <w:rPr>
          <w:color w:val="auto"/>
          <w:lang w:eastAsia="ru-RU"/>
        </w:rPr>
        <w:t xml:space="preserve"> согласно п.п.2.3 </w:t>
      </w:r>
      <w:r w:rsidRPr="00E55F71">
        <w:rPr>
          <w:color w:val="auto"/>
          <w:lang w:eastAsia="ru-RU"/>
        </w:rPr>
        <w:t xml:space="preserve"> и оформляется счётом на оплату, </w:t>
      </w:r>
      <w:proofErr w:type="gramStart"/>
      <w:r w:rsidRPr="00E55F71">
        <w:rPr>
          <w:color w:val="auto"/>
          <w:lang w:eastAsia="ru-RU"/>
        </w:rPr>
        <w:t>счет-фактурой</w:t>
      </w:r>
      <w:proofErr w:type="gramEnd"/>
      <w:r w:rsidRPr="00E55F71">
        <w:rPr>
          <w:color w:val="auto"/>
          <w:lang w:eastAsia="ru-RU"/>
        </w:rPr>
        <w:t xml:space="preserve"> и актом </w:t>
      </w:r>
      <w:r>
        <w:rPr>
          <w:color w:val="auto"/>
          <w:lang w:eastAsia="ru-RU"/>
        </w:rPr>
        <w:t>приемки оказанных услуг</w:t>
      </w:r>
      <w:r w:rsidRPr="00E55F71">
        <w:rPr>
          <w:color w:val="auto"/>
          <w:lang w:eastAsia="ru-RU"/>
        </w:rPr>
        <w:t>, которые выдаются на руки «Заказчику».</w:t>
      </w:r>
    </w:p>
    <w:p w:rsidR="003B1F28" w:rsidRDefault="003B1F28" w:rsidP="00E55F71">
      <w:pPr>
        <w:tabs>
          <w:tab w:val="left" w:pos="-1276"/>
          <w:tab w:val="left" w:pos="-426"/>
        </w:tabs>
        <w:jc w:val="both"/>
        <w:rPr>
          <w:color w:val="auto"/>
          <w:lang w:eastAsia="ru-RU"/>
        </w:rPr>
      </w:pPr>
      <w:r w:rsidRPr="00E55F71">
        <w:rPr>
          <w:color w:val="auto"/>
          <w:lang w:eastAsia="ru-RU"/>
        </w:rPr>
        <w:t>При проведении поверки у «Заказчика» в счет дополнительно включается стоимость проездных (командировочных) расходов.</w:t>
      </w:r>
    </w:p>
    <w:p w:rsidR="003B1F28" w:rsidRPr="00E55F71" w:rsidRDefault="003B1F28" w:rsidP="00E55F71">
      <w:pPr>
        <w:tabs>
          <w:tab w:val="left" w:pos="-1276"/>
          <w:tab w:val="left" w:pos="-426"/>
        </w:tabs>
        <w:jc w:val="both"/>
        <w:rPr>
          <w:color w:val="auto"/>
          <w:lang w:eastAsia="ru-RU"/>
        </w:rPr>
      </w:pPr>
      <w:r>
        <w:rPr>
          <w:color w:val="auto"/>
          <w:lang w:eastAsia="ru-RU"/>
        </w:rPr>
        <w:t xml:space="preserve">       </w:t>
      </w:r>
      <w:proofErr w:type="gramStart"/>
      <w:r>
        <w:rPr>
          <w:color w:val="auto"/>
          <w:lang w:eastAsia="ru-RU"/>
        </w:rPr>
        <w:t>2.3 Предоплата  50 % от общей суммы договора производиться деньгами путем перечисления на расчетный счет  исполнителя в течение 10 банковский дней с даты подписания договора и выставления счета на оплату, оставшиеся 50% от общей суммы договора должны быть перечислены в течение 10 банковский дней с даты подписания акта приемки оказанных услуг на расчетный счет исполнителя.</w:t>
      </w:r>
      <w:proofErr w:type="gramEnd"/>
    </w:p>
    <w:p w:rsidR="003B1F28" w:rsidRPr="00E55F71" w:rsidRDefault="003B1F28" w:rsidP="00BA12D8">
      <w:pPr>
        <w:tabs>
          <w:tab w:val="left" w:pos="-1276"/>
          <w:tab w:val="left" w:pos="-426"/>
        </w:tabs>
        <w:spacing w:after="200" w:line="276" w:lineRule="auto"/>
        <w:ind w:left="426"/>
        <w:contextualSpacing/>
        <w:jc w:val="both"/>
        <w:rPr>
          <w:color w:val="auto"/>
          <w:lang w:eastAsia="ru-RU"/>
        </w:rPr>
      </w:pPr>
      <w:r>
        <w:rPr>
          <w:color w:val="auto"/>
          <w:lang w:eastAsia="ru-RU"/>
        </w:rPr>
        <w:t>2.4</w:t>
      </w:r>
      <w:proofErr w:type="gramStart"/>
      <w:r>
        <w:rPr>
          <w:color w:val="auto"/>
          <w:lang w:eastAsia="ru-RU"/>
        </w:rPr>
        <w:t xml:space="preserve"> </w:t>
      </w:r>
      <w:r w:rsidRPr="00E55F71">
        <w:rPr>
          <w:color w:val="auto"/>
          <w:lang w:eastAsia="ru-RU"/>
        </w:rPr>
        <w:t>П</w:t>
      </w:r>
      <w:proofErr w:type="gramEnd"/>
      <w:r w:rsidRPr="00E55F71">
        <w:rPr>
          <w:color w:val="auto"/>
          <w:lang w:eastAsia="ru-RU"/>
        </w:rPr>
        <w:t>о желанию «Заказчика» за поверку в течение трех</w:t>
      </w:r>
      <w:r>
        <w:rPr>
          <w:color w:val="auto"/>
          <w:lang w:eastAsia="ru-RU"/>
        </w:rPr>
        <w:t xml:space="preserve"> дней</w:t>
      </w:r>
      <w:r w:rsidRPr="00E55F71">
        <w:rPr>
          <w:color w:val="auto"/>
          <w:lang w:eastAsia="ru-RU"/>
        </w:rPr>
        <w:t xml:space="preserve"> взимается доплата за срочность </w:t>
      </w:r>
    </w:p>
    <w:p w:rsidR="003B1F28" w:rsidRPr="00E55F71" w:rsidRDefault="003B1F28" w:rsidP="00E55F71">
      <w:pPr>
        <w:tabs>
          <w:tab w:val="left" w:pos="-1276"/>
          <w:tab w:val="left" w:pos="-426"/>
        </w:tabs>
        <w:jc w:val="both"/>
        <w:rPr>
          <w:color w:val="auto"/>
          <w:lang w:eastAsia="ru-RU"/>
        </w:rPr>
      </w:pPr>
      <w:r w:rsidRPr="00E55F71">
        <w:rPr>
          <w:color w:val="auto"/>
          <w:lang w:eastAsia="ru-RU"/>
        </w:rPr>
        <w:t>в размере 50% от действующего тарифа.</w:t>
      </w:r>
    </w:p>
    <w:p w:rsidR="003B1F28" w:rsidRPr="00E55F71" w:rsidRDefault="003B1F28" w:rsidP="00E55F71">
      <w:pPr>
        <w:tabs>
          <w:tab w:val="left" w:pos="-1276"/>
          <w:tab w:val="left" w:pos="-426"/>
        </w:tabs>
        <w:ind w:firstLine="426"/>
        <w:jc w:val="both"/>
        <w:rPr>
          <w:color w:val="auto"/>
          <w:lang w:eastAsia="ru-RU"/>
        </w:rPr>
      </w:pPr>
      <w:r>
        <w:rPr>
          <w:color w:val="auto"/>
          <w:lang w:eastAsia="ru-RU"/>
        </w:rPr>
        <w:t>2.5</w:t>
      </w:r>
      <w:proofErr w:type="gramStart"/>
      <w:r w:rsidRPr="00E55F71">
        <w:rPr>
          <w:color w:val="auto"/>
          <w:lang w:eastAsia="ru-RU"/>
        </w:rPr>
        <w:t xml:space="preserve"> П</w:t>
      </w:r>
      <w:proofErr w:type="gramEnd"/>
      <w:r w:rsidRPr="00E55F71">
        <w:rPr>
          <w:color w:val="auto"/>
          <w:lang w:eastAsia="ru-RU"/>
        </w:rPr>
        <w:t>ри отрицательных результатах поверки оплата «Заказчика» не возвращается.</w:t>
      </w:r>
    </w:p>
    <w:p w:rsidR="003B1F28" w:rsidRPr="00E55F71" w:rsidRDefault="003B1F28" w:rsidP="00E55F71">
      <w:pPr>
        <w:tabs>
          <w:tab w:val="left" w:pos="-1276"/>
          <w:tab w:val="left" w:pos="-426"/>
        </w:tabs>
        <w:ind w:firstLine="426"/>
        <w:jc w:val="center"/>
        <w:rPr>
          <w:b/>
          <w:color w:val="auto"/>
          <w:lang w:eastAsia="ru-RU"/>
        </w:rPr>
      </w:pPr>
      <w:r w:rsidRPr="00E55F71">
        <w:rPr>
          <w:b/>
          <w:color w:val="auto"/>
          <w:lang w:eastAsia="ru-RU"/>
        </w:rPr>
        <w:t>3.</w:t>
      </w:r>
      <w:r w:rsidRPr="00E55F71">
        <w:rPr>
          <w:b/>
          <w:color w:val="auto"/>
          <w:lang w:eastAsia="ru-RU"/>
        </w:rPr>
        <w:tab/>
        <w:t>Обязанности сторон</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В соответствии с предметом договора стороны принимают на себя следующие обязательства:</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3.1 «Заказчик»</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3.1.1</w:t>
      </w:r>
      <w:proofErr w:type="gramStart"/>
      <w:r w:rsidRPr="00E55F71">
        <w:rPr>
          <w:color w:val="auto"/>
          <w:lang w:eastAsia="ru-RU"/>
        </w:rPr>
        <w:t xml:space="preserve"> П</w:t>
      </w:r>
      <w:proofErr w:type="gramEnd"/>
      <w:r w:rsidRPr="00E55F71">
        <w:rPr>
          <w:color w:val="auto"/>
          <w:lang w:eastAsia="ru-RU"/>
        </w:rPr>
        <w:t xml:space="preserve">редоставляет на поверку </w:t>
      </w:r>
      <w:r>
        <w:rPr>
          <w:color w:val="auto"/>
          <w:lang w:eastAsia="ru-RU"/>
        </w:rPr>
        <w:t>оборудования АСКУЭ РРЭ</w:t>
      </w:r>
      <w:r w:rsidRPr="00E55F71">
        <w:rPr>
          <w:color w:val="auto"/>
          <w:lang w:eastAsia="ru-RU"/>
        </w:rPr>
        <w:t xml:space="preserve">, разрешенные к применению в Республики Казахстан, чистыми, с необходимыми для проведения поверки комплектующими </w:t>
      </w:r>
      <w:r w:rsidRPr="00E55F71">
        <w:rPr>
          <w:color w:val="auto"/>
          <w:lang w:eastAsia="ru-RU"/>
        </w:rPr>
        <w:lastRenderedPageBreak/>
        <w:t>устройствами и эксплуатационными документами, а случае необходимости, сертификатами о предыдущей поверке.</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3.1.2</w:t>
      </w:r>
      <w:proofErr w:type="gramStart"/>
      <w:r w:rsidRPr="00E55F71">
        <w:rPr>
          <w:color w:val="auto"/>
          <w:lang w:eastAsia="ru-RU"/>
        </w:rPr>
        <w:t xml:space="preserve"> П</w:t>
      </w:r>
      <w:proofErr w:type="gramEnd"/>
      <w:r w:rsidRPr="00E55F71">
        <w:rPr>
          <w:color w:val="auto"/>
          <w:lang w:eastAsia="ru-RU"/>
        </w:rPr>
        <w:t xml:space="preserve">ри проведении поверки у «Заказчика» обеспечивать загрузку </w:t>
      </w:r>
      <w:proofErr w:type="spellStart"/>
      <w:r w:rsidRPr="00E55F71">
        <w:rPr>
          <w:color w:val="auto"/>
          <w:lang w:eastAsia="ru-RU"/>
        </w:rPr>
        <w:t>поверителя</w:t>
      </w:r>
      <w:proofErr w:type="spellEnd"/>
      <w:r w:rsidRPr="00E55F71">
        <w:rPr>
          <w:color w:val="auto"/>
          <w:lang w:eastAsia="ru-RU"/>
        </w:rPr>
        <w:t xml:space="preserve"> на полный рабочий день, предоставлять помещение, соответствующие условиям поверки и, в случае необходимости, производить доставку эталонов к месту поверки и обратно в филиал.</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3.1.3</w:t>
      </w:r>
      <w:proofErr w:type="gramStart"/>
      <w:r w:rsidRPr="00E55F71">
        <w:rPr>
          <w:color w:val="auto"/>
          <w:lang w:eastAsia="ru-RU"/>
        </w:rPr>
        <w:t xml:space="preserve"> В</w:t>
      </w:r>
      <w:proofErr w:type="gramEnd"/>
      <w:r w:rsidRPr="00E55F71">
        <w:rPr>
          <w:color w:val="auto"/>
          <w:lang w:eastAsia="ru-RU"/>
        </w:rPr>
        <w:t xml:space="preserve"> случае простоя </w:t>
      </w:r>
      <w:proofErr w:type="spellStart"/>
      <w:r w:rsidRPr="00E55F71">
        <w:rPr>
          <w:color w:val="auto"/>
          <w:lang w:eastAsia="ru-RU"/>
        </w:rPr>
        <w:t>поверителя</w:t>
      </w:r>
      <w:proofErr w:type="spellEnd"/>
      <w:r w:rsidRPr="00E55F71">
        <w:rPr>
          <w:color w:val="auto"/>
          <w:lang w:eastAsia="ru-RU"/>
        </w:rPr>
        <w:t xml:space="preserve"> по вине «Заказчика» уплачивается штраф за причиненный ущерб в размере стоимости потерянного времени и расходов на дорогу.</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3.2 «Исполнитель»</w:t>
      </w:r>
    </w:p>
    <w:p w:rsidR="003B1F28" w:rsidRPr="00E55F71" w:rsidRDefault="003B1F28" w:rsidP="00E55F71">
      <w:pPr>
        <w:tabs>
          <w:tab w:val="left" w:pos="-1276"/>
          <w:tab w:val="left" w:pos="-426"/>
        </w:tabs>
        <w:ind w:firstLine="426"/>
        <w:jc w:val="both"/>
        <w:rPr>
          <w:color w:val="auto"/>
          <w:lang w:eastAsia="ru-RU"/>
        </w:rPr>
      </w:pPr>
      <w:r>
        <w:rPr>
          <w:color w:val="auto"/>
          <w:lang w:eastAsia="ru-RU"/>
        </w:rPr>
        <w:t>3.2.1</w:t>
      </w:r>
      <w:proofErr w:type="gramStart"/>
      <w:r w:rsidRPr="00E55F71">
        <w:rPr>
          <w:color w:val="auto"/>
          <w:lang w:eastAsia="ru-RU"/>
        </w:rPr>
        <w:t xml:space="preserve"> П</w:t>
      </w:r>
      <w:proofErr w:type="gramEnd"/>
      <w:r w:rsidRPr="00E55F71">
        <w:rPr>
          <w:color w:val="auto"/>
          <w:lang w:eastAsia="ru-RU"/>
        </w:rPr>
        <w:t>редоставлять бесплатное информационное обслуживание по реестру ГСМ РК на срок действия договора.</w:t>
      </w:r>
    </w:p>
    <w:p w:rsidR="003B1F28" w:rsidRPr="00E55F71" w:rsidRDefault="003B1F28" w:rsidP="00E55F71">
      <w:pPr>
        <w:tabs>
          <w:tab w:val="left" w:pos="-1276"/>
          <w:tab w:val="left" w:pos="-426"/>
        </w:tabs>
        <w:ind w:firstLine="426"/>
        <w:jc w:val="both"/>
        <w:rPr>
          <w:color w:val="auto"/>
          <w:lang w:eastAsia="ru-RU"/>
        </w:rPr>
      </w:pPr>
      <w:r>
        <w:rPr>
          <w:color w:val="auto"/>
          <w:lang w:eastAsia="ru-RU"/>
        </w:rPr>
        <w:t>3.2.2</w:t>
      </w:r>
      <w:proofErr w:type="gramStart"/>
      <w:r w:rsidRPr="00E55F71">
        <w:rPr>
          <w:color w:val="auto"/>
          <w:lang w:eastAsia="ru-RU"/>
        </w:rPr>
        <w:t xml:space="preserve"> О</w:t>
      </w:r>
      <w:proofErr w:type="gramEnd"/>
      <w:r w:rsidRPr="00E55F71">
        <w:rPr>
          <w:color w:val="auto"/>
          <w:lang w:eastAsia="ru-RU"/>
        </w:rPr>
        <w:t>беспечивать качество поверки и оформление ее результатов в соответствии с требованиями нормативных документов.</w:t>
      </w:r>
    </w:p>
    <w:p w:rsidR="003B1F28" w:rsidRPr="00E55F71" w:rsidRDefault="003B1F28" w:rsidP="00E55F71">
      <w:pPr>
        <w:tabs>
          <w:tab w:val="left" w:pos="-1276"/>
          <w:tab w:val="left" w:pos="-426"/>
        </w:tabs>
        <w:ind w:firstLine="426"/>
        <w:jc w:val="both"/>
        <w:rPr>
          <w:color w:val="auto"/>
          <w:lang w:eastAsia="ru-RU"/>
        </w:rPr>
      </w:pPr>
    </w:p>
    <w:p w:rsidR="003B1F28" w:rsidRPr="00E55F71" w:rsidRDefault="003B1F28" w:rsidP="00E55F71">
      <w:pPr>
        <w:tabs>
          <w:tab w:val="left" w:pos="-1276"/>
          <w:tab w:val="left" w:pos="-426"/>
        </w:tabs>
        <w:ind w:firstLine="426"/>
        <w:jc w:val="both"/>
        <w:rPr>
          <w:color w:val="auto"/>
          <w:lang w:eastAsia="ru-RU"/>
        </w:rPr>
      </w:pPr>
    </w:p>
    <w:p w:rsidR="003B1F28" w:rsidRPr="00E55F71" w:rsidRDefault="003B1F28" w:rsidP="00E55F71">
      <w:pPr>
        <w:tabs>
          <w:tab w:val="left" w:pos="-1276"/>
          <w:tab w:val="left" w:pos="-426"/>
        </w:tabs>
        <w:ind w:firstLine="426"/>
        <w:jc w:val="both"/>
        <w:rPr>
          <w:color w:val="auto"/>
          <w:lang w:eastAsia="ru-RU"/>
        </w:rPr>
      </w:pPr>
    </w:p>
    <w:p w:rsidR="003B1F28" w:rsidRPr="00E55F71" w:rsidRDefault="003B1F28" w:rsidP="00E55F71">
      <w:pPr>
        <w:tabs>
          <w:tab w:val="left" w:pos="-1276"/>
          <w:tab w:val="left" w:pos="-426"/>
        </w:tabs>
        <w:ind w:firstLine="426"/>
        <w:jc w:val="center"/>
        <w:rPr>
          <w:b/>
          <w:color w:val="auto"/>
          <w:lang w:eastAsia="ru-RU"/>
        </w:rPr>
      </w:pPr>
      <w:r w:rsidRPr="00E55F71">
        <w:rPr>
          <w:b/>
          <w:color w:val="auto"/>
          <w:lang w:eastAsia="ru-RU"/>
        </w:rPr>
        <w:t>4.</w:t>
      </w:r>
      <w:r w:rsidRPr="00E55F71">
        <w:rPr>
          <w:b/>
          <w:color w:val="auto"/>
          <w:lang w:eastAsia="ru-RU"/>
        </w:rPr>
        <w:tab/>
        <w:t>Ответственность сторон</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4.1 «Исполнитель» несет ответственность за несвоевременную и некачественную поверку средств измерений в соответствии с действующим законодательством РК. В случае некачественной поверки средств измерений, обнаруженной в течение 3-х дней, при условии полного соблюдения условий транспортировки и эксплуатации «Заказчиком», «Исполнитель» в пятидневный срок с момента обращения и предоставления прибора производит бесплатную экспертную поверку.</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4.2 «Исполнитель» обеспечивает сохранность приборов, переданных ему «Заказчиком», и несет полную материальную ответственность за их утрату или повреждение в размере реального ущерба в течение 6 месяцев со дня их сдачи «Заказчиком».</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4.3</w:t>
      </w:r>
      <w:proofErr w:type="gramStart"/>
      <w:r w:rsidRPr="00E55F71">
        <w:rPr>
          <w:color w:val="auto"/>
          <w:lang w:eastAsia="ru-RU"/>
        </w:rPr>
        <w:t xml:space="preserve"> П</w:t>
      </w:r>
      <w:proofErr w:type="gramEnd"/>
      <w:r w:rsidRPr="00E55F71">
        <w:rPr>
          <w:color w:val="auto"/>
          <w:lang w:eastAsia="ru-RU"/>
        </w:rPr>
        <w:t xml:space="preserve">о истечении 6 месяцев хранения поверенными </w:t>
      </w:r>
      <w:r>
        <w:rPr>
          <w:color w:val="auto"/>
          <w:lang w:eastAsia="ru-RU"/>
        </w:rPr>
        <w:t>оборудования АСКУЭ РРЭ</w:t>
      </w:r>
      <w:r w:rsidRPr="00E55F71">
        <w:rPr>
          <w:color w:val="auto"/>
          <w:lang w:eastAsia="ru-RU"/>
        </w:rPr>
        <w:t xml:space="preserve"> «Исполнитель» может распорядиться по собственному усмотрению.</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 xml:space="preserve">4.4 «Заказчик» несет ответственность за своевременное предоставление </w:t>
      </w:r>
      <w:r>
        <w:rPr>
          <w:color w:val="auto"/>
          <w:lang w:eastAsia="ru-RU"/>
        </w:rPr>
        <w:t>оборудования АСКУЭ РРЭ</w:t>
      </w:r>
      <w:r w:rsidRPr="00E55F71">
        <w:rPr>
          <w:color w:val="auto"/>
          <w:lang w:eastAsia="ru-RU"/>
        </w:rPr>
        <w:t xml:space="preserve"> по графику на поверку.</w:t>
      </w:r>
    </w:p>
    <w:p w:rsidR="003B1F28" w:rsidRDefault="003B1F28" w:rsidP="00E55F71">
      <w:pPr>
        <w:tabs>
          <w:tab w:val="left" w:pos="-1276"/>
          <w:tab w:val="left" w:pos="-426"/>
        </w:tabs>
        <w:ind w:firstLine="426"/>
        <w:jc w:val="both"/>
        <w:rPr>
          <w:color w:val="auto"/>
          <w:lang w:eastAsia="ru-RU"/>
        </w:rPr>
      </w:pPr>
      <w:r w:rsidRPr="00E55F71">
        <w:rPr>
          <w:color w:val="auto"/>
          <w:lang w:eastAsia="ru-RU"/>
        </w:rPr>
        <w:t>4.5</w:t>
      </w:r>
      <w:proofErr w:type="gramStart"/>
      <w:r w:rsidRPr="00E55F71">
        <w:rPr>
          <w:color w:val="auto"/>
          <w:lang w:eastAsia="ru-RU"/>
        </w:rPr>
        <w:t xml:space="preserve"> З</w:t>
      </w:r>
      <w:proofErr w:type="gramEnd"/>
      <w:r w:rsidRPr="00E55F71">
        <w:rPr>
          <w:color w:val="auto"/>
          <w:lang w:eastAsia="ru-RU"/>
        </w:rPr>
        <w:t>а невыполнение или ненадлежащее выполнение своих обязательств стороны несут ответственность, предусмотренную действующим законодательством РК.</w:t>
      </w:r>
    </w:p>
    <w:p w:rsidR="003B1F28" w:rsidRPr="00E55F71" w:rsidRDefault="003B1F28" w:rsidP="00E55F71">
      <w:pPr>
        <w:tabs>
          <w:tab w:val="left" w:pos="-1276"/>
          <w:tab w:val="left" w:pos="-426"/>
        </w:tabs>
        <w:ind w:firstLine="426"/>
        <w:jc w:val="both"/>
        <w:rPr>
          <w:color w:val="auto"/>
          <w:lang w:eastAsia="ru-RU"/>
        </w:rPr>
      </w:pPr>
      <w:r>
        <w:rPr>
          <w:color w:val="auto"/>
          <w:lang w:eastAsia="ru-RU"/>
        </w:rPr>
        <w:t>4.6</w:t>
      </w:r>
      <w:proofErr w:type="gramStart"/>
      <w:r>
        <w:rPr>
          <w:color w:val="auto"/>
          <w:lang w:eastAsia="ru-RU"/>
        </w:rPr>
        <w:t xml:space="preserve"> </w:t>
      </w:r>
      <w:r w:rsidRPr="000A5EDB">
        <w:rPr>
          <w:color w:val="auto"/>
          <w:lang w:eastAsia="ru-RU"/>
        </w:rPr>
        <w:t>В</w:t>
      </w:r>
      <w:proofErr w:type="gramEnd"/>
      <w:r w:rsidRPr="000A5EDB">
        <w:rPr>
          <w:color w:val="auto"/>
          <w:lang w:eastAsia="ru-RU"/>
        </w:rPr>
        <w:t xml:space="preserve"> случае н</w:t>
      </w:r>
      <w:r>
        <w:rPr>
          <w:color w:val="auto"/>
          <w:lang w:eastAsia="ru-RU"/>
        </w:rPr>
        <w:t>еисполнения «Исполнителем» п.п.1.4</w:t>
      </w:r>
      <w:r w:rsidRPr="000A5EDB">
        <w:rPr>
          <w:color w:val="auto"/>
          <w:lang w:eastAsia="ru-RU"/>
        </w:rPr>
        <w:t xml:space="preserve"> настоящего договора, последний производит возврат денежных средств, полученных в качестве предоплаты на расчетный счет заказчика в течение 5 банковских дней с даты истечения срока </w:t>
      </w:r>
      <w:r>
        <w:rPr>
          <w:color w:val="auto"/>
          <w:lang w:eastAsia="ru-RU"/>
        </w:rPr>
        <w:t>начала</w:t>
      </w:r>
      <w:r w:rsidRPr="000A5EDB">
        <w:rPr>
          <w:color w:val="auto"/>
          <w:lang w:eastAsia="ru-RU"/>
        </w:rPr>
        <w:t xml:space="preserve"> оказания услуг.</w:t>
      </w:r>
    </w:p>
    <w:p w:rsidR="003B1F28" w:rsidRPr="00E55F71" w:rsidRDefault="003B1F28" w:rsidP="00E55F71">
      <w:pPr>
        <w:tabs>
          <w:tab w:val="left" w:pos="-1276"/>
          <w:tab w:val="left" w:pos="-426"/>
        </w:tabs>
        <w:ind w:firstLine="426"/>
        <w:jc w:val="both"/>
        <w:rPr>
          <w:color w:val="auto"/>
          <w:lang w:eastAsia="ru-RU"/>
        </w:rPr>
      </w:pPr>
    </w:p>
    <w:p w:rsidR="003B1F28" w:rsidRPr="00E55F71" w:rsidRDefault="003B1F28" w:rsidP="00E55F71">
      <w:pPr>
        <w:tabs>
          <w:tab w:val="left" w:pos="-1276"/>
          <w:tab w:val="left" w:pos="-426"/>
        </w:tabs>
        <w:ind w:firstLine="426"/>
        <w:jc w:val="center"/>
        <w:rPr>
          <w:b/>
          <w:color w:val="auto"/>
          <w:lang w:eastAsia="ru-RU"/>
        </w:rPr>
      </w:pPr>
      <w:r w:rsidRPr="00E55F71">
        <w:rPr>
          <w:b/>
          <w:color w:val="auto"/>
          <w:lang w:eastAsia="ru-RU"/>
        </w:rPr>
        <w:t>5.</w:t>
      </w:r>
      <w:r w:rsidRPr="00E55F71">
        <w:rPr>
          <w:b/>
          <w:color w:val="auto"/>
          <w:lang w:eastAsia="ru-RU"/>
        </w:rPr>
        <w:tab/>
        <w:t>Прочие условия</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5.1</w:t>
      </w:r>
      <w:proofErr w:type="gramStart"/>
      <w:r w:rsidRPr="00E55F71">
        <w:rPr>
          <w:color w:val="auto"/>
          <w:lang w:eastAsia="ru-RU"/>
        </w:rPr>
        <w:t xml:space="preserve"> В</w:t>
      </w:r>
      <w:proofErr w:type="gramEnd"/>
      <w:r w:rsidRPr="00E55F71">
        <w:rPr>
          <w:color w:val="auto"/>
          <w:lang w:eastAsia="ru-RU"/>
        </w:rPr>
        <w:t xml:space="preserve"> случае расторжения договора в одностороннем порядке, при отсутствии задолженностей, сторона обязана поставить об этом в известность другую сторону не позднее, чем за 30 дней до момента расторжения.</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5.2 Уплата штрафных санкций не освобождает стороны от выполнения обязательств по договору.</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5.3</w:t>
      </w:r>
      <w:proofErr w:type="gramStart"/>
      <w:r w:rsidRPr="00E55F71">
        <w:rPr>
          <w:color w:val="auto"/>
          <w:lang w:eastAsia="ru-RU"/>
        </w:rPr>
        <w:t xml:space="preserve"> В</w:t>
      </w:r>
      <w:proofErr w:type="gramEnd"/>
      <w:r w:rsidRPr="00E55F71">
        <w:rPr>
          <w:color w:val="auto"/>
          <w:lang w:eastAsia="ru-RU"/>
        </w:rPr>
        <w:t>се изменения и дополнения у настоящему договору действительны лишь в том случае, если они оформлены в письменной форме и подписаны обеими сторонами.</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5.4 Взаимоотношения сторон, не оговорены условиями настоящего договора, регулируются действующим законодательством РК.</w:t>
      </w:r>
    </w:p>
    <w:p w:rsidR="003B1F28" w:rsidRPr="00E55F71" w:rsidRDefault="003B1F28" w:rsidP="00E55F71">
      <w:pPr>
        <w:tabs>
          <w:tab w:val="left" w:pos="-1276"/>
          <w:tab w:val="left" w:pos="-426"/>
        </w:tabs>
        <w:ind w:firstLine="426"/>
        <w:jc w:val="both"/>
        <w:rPr>
          <w:color w:val="auto"/>
          <w:lang w:eastAsia="ru-RU"/>
        </w:rPr>
      </w:pPr>
    </w:p>
    <w:p w:rsidR="003B1F28" w:rsidRPr="00E55F71" w:rsidRDefault="003B1F28" w:rsidP="00E55F71">
      <w:pPr>
        <w:tabs>
          <w:tab w:val="left" w:pos="-1276"/>
          <w:tab w:val="left" w:pos="-426"/>
        </w:tabs>
        <w:ind w:firstLine="426"/>
        <w:jc w:val="center"/>
        <w:rPr>
          <w:b/>
          <w:color w:val="auto"/>
          <w:lang w:eastAsia="ru-RU"/>
        </w:rPr>
      </w:pPr>
      <w:r w:rsidRPr="00E55F71">
        <w:rPr>
          <w:b/>
          <w:color w:val="auto"/>
          <w:lang w:eastAsia="ru-RU"/>
        </w:rPr>
        <w:t>6.</w:t>
      </w:r>
      <w:r w:rsidRPr="00E55F71">
        <w:rPr>
          <w:b/>
          <w:color w:val="auto"/>
          <w:lang w:eastAsia="ru-RU"/>
        </w:rPr>
        <w:tab/>
        <w:t>Форс-мажорные обстоятельства</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6.1</w:t>
      </w:r>
      <w:proofErr w:type="gramStart"/>
      <w:r w:rsidRPr="00E55F71">
        <w:rPr>
          <w:color w:val="auto"/>
          <w:lang w:eastAsia="ru-RU"/>
        </w:rPr>
        <w:t xml:space="preserve"> П</w:t>
      </w:r>
      <w:proofErr w:type="gramEnd"/>
      <w:r w:rsidRPr="00E55F71">
        <w:rPr>
          <w:color w:val="auto"/>
          <w:lang w:eastAsia="ru-RU"/>
        </w:rPr>
        <w:t>ри наступлении обстоятельств, явившихся следствием непреодолимой силы (стихийные бедствия, военные действия) и запретительных актов и решений, принимаемых законодательными органами и правительством при условии</w:t>
      </w:r>
      <w:r>
        <w:rPr>
          <w:color w:val="auto"/>
          <w:lang w:eastAsia="ru-RU"/>
        </w:rPr>
        <w:t>,</w:t>
      </w:r>
      <w:r w:rsidRPr="00E55F71">
        <w:rPr>
          <w:color w:val="auto"/>
          <w:lang w:eastAsia="ru-RU"/>
        </w:rPr>
        <w:t xml:space="preserve"> если эти обстоятельства оказали прямое воздействие на выполнения договора, то сроки исполнения обязательств сторон по договору отодвигаются соразмерно времени, в течение которого действуют подобные обстоятельства или их последствия.</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6.2</w:t>
      </w:r>
      <w:proofErr w:type="gramStart"/>
      <w:r w:rsidRPr="00E55F71">
        <w:rPr>
          <w:color w:val="auto"/>
          <w:lang w:eastAsia="ru-RU"/>
        </w:rPr>
        <w:t xml:space="preserve"> В</w:t>
      </w:r>
      <w:proofErr w:type="gramEnd"/>
      <w:r w:rsidRPr="00E55F71">
        <w:rPr>
          <w:color w:val="auto"/>
          <w:lang w:eastAsia="ru-RU"/>
        </w:rPr>
        <w:t xml:space="preserve"> случае, если стороны не способны доказать возникновения обстоятельств форс-мажора, то бремя доказательств ложится на сторону, заявляющую о случае форс-мажора.</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lastRenderedPageBreak/>
        <w:t>6.3 Стороны должны немедленно в письменной форме уведомить друг друга о факте наступления указанных обстоятельств (не позднее 10 суток), а также прекращения их действия (не позднее 10 суток). Факты, содержащиеся в таком извещении, должны быть документально подтверждены компетентными государственными органами соответствующего региона (государства)</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6.4</w:t>
      </w:r>
      <w:proofErr w:type="gramStart"/>
      <w:r w:rsidRPr="00E55F71">
        <w:rPr>
          <w:color w:val="auto"/>
          <w:lang w:eastAsia="ru-RU"/>
        </w:rPr>
        <w:t xml:space="preserve"> Н</w:t>
      </w:r>
      <w:proofErr w:type="gramEnd"/>
      <w:r w:rsidRPr="00E55F71">
        <w:rPr>
          <w:color w:val="auto"/>
          <w:lang w:eastAsia="ru-RU"/>
        </w:rPr>
        <w:t>е уведомление или несвоевременное извещение о наступивших чрезвычайных обстоятельствах лишает соответствующую сторону прав ссылаться на какие-нибудь из них в качестве основания, освобождающего ее от ответственности за неисполнение договорных обстоятельств.</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6.5 Задержка выполнения сторонами своих обязательств по договору не должна превышать продолжительности действия форс-мажорных обстоятельств, а также их последствий.</w:t>
      </w:r>
    </w:p>
    <w:p w:rsidR="003B1F28" w:rsidRPr="00E55F71" w:rsidRDefault="003B1F28" w:rsidP="00446BD0">
      <w:pPr>
        <w:tabs>
          <w:tab w:val="left" w:pos="-1276"/>
          <w:tab w:val="left" w:pos="-426"/>
        </w:tabs>
        <w:ind w:firstLine="426"/>
        <w:jc w:val="both"/>
        <w:rPr>
          <w:color w:val="auto"/>
          <w:lang w:eastAsia="ru-RU"/>
        </w:rPr>
      </w:pPr>
      <w:r w:rsidRPr="00E55F71">
        <w:rPr>
          <w:color w:val="auto"/>
          <w:lang w:eastAsia="ru-RU"/>
        </w:rPr>
        <w:t>6.6</w:t>
      </w:r>
      <w:proofErr w:type="gramStart"/>
      <w:r w:rsidRPr="00E55F71">
        <w:rPr>
          <w:color w:val="auto"/>
          <w:lang w:eastAsia="ru-RU"/>
        </w:rPr>
        <w:t xml:space="preserve"> Е</w:t>
      </w:r>
      <w:proofErr w:type="gramEnd"/>
      <w:r w:rsidRPr="00E55F71">
        <w:rPr>
          <w:color w:val="auto"/>
          <w:lang w:eastAsia="ru-RU"/>
        </w:rPr>
        <w:t>сли чрезвычайные обстоятельства продолжают действовать в течение трех и более месяцев, любая из сторон имеет право аннулировать договор полностью без предупредительного срока с немедленным вступлением расторжения в силу (или расторгнуть частично, сообщив о принятом решении своему партнеру). В этом случае ни одна из стор</w:t>
      </w:r>
      <w:r>
        <w:rPr>
          <w:color w:val="auto"/>
          <w:lang w:eastAsia="ru-RU"/>
        </w:rPr>
        <w:t>он не обязана возмещать убытки.</w:t>
      </w:r>
    </w:p>
    <w:p w:rsidR="003B1F28" w:rsidRPr="00E55F71" w:rsidRDefault="003B1F28" w:rsidP="00E55F71">
      <w:pPr>
        <w:tabs>
          <w:tab w:val="left" w:pos="-1276"/>
          <w:tab w:val="left" w:pos="-426"/>
        </w:tabs>
        <w:ind w:firstLine="426"/>
        <w:jc w:val="both"/>
        <w:rPr>
          <w:color w:val="auto"/>
          <w:lang w:eastAsia="ru-RU"/>
        </w:rPr>
      </w:pPr>
    </w:p>
    <w:p w:rsidR="003B1F28" w:rsidRPr="00E55F71" w:rsidRDefault="003B1F28" w:rsidP="00E55F71">
      <w:pPr>
        <w:tabs>
          <w:tab w:val="left" w:pos="-1276"/>
          <w:tab w:val="left" w:pos="-426"/>
        </w:tabs>
        <w:ind w:firstLine="426"/>
        <w:jc w:val="center"/>
        <w:rPr>
          <w:b/>
          <w:color w:val="auto"/>
          <w:lang w:eastAsia="ru-RU"/>
        </w:rPr>
      </w:pPr>
      <w:r w:rsidRPr="00E55F71">
        <w:rPr>
          <w:b/>
          <w:color w:val="auto"/>
          <w:lang w:eastAsia="ru-RU"/>
        </w:rPr>
        <w:t>7.</w:t>
      </w:r>
      <w:r w:rsidRPr="00E55F71">
        <w:rPr>
          <w:b/>
          <w:color w:val="auto"/>
          <w:lang w:eastAsia="ru-RU"/>
        </w:rPr>
        <w:tab/>
        <w:t>Срок действия договора и юридические адреса сторон</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7.1 Договор действует до «31» декабря 2020 г. и вступает в силу с момента подписания обеими сторонами</w:t>
      </w:r>
      <w:r>
        <w:rPr>
          <w:color w:val="auto"/>
          <w:lang w:eastAsia="ru-RU"/>
        </w:rPr>
        <w:t xml:space="preserve"> и до полного исполнения своих обязательств</w:t>
      </w:r>
      <w:r w:rsidRPr="00E55F71">
        <w:rPr>
          <w:color w:val="auto"/>
          <w:lang w:eastAsia="ru-RU"/>
        </w:rPr>
        <w:t>.</w:t>
      </w:r>
    </w:p>
    <w:p w:rsidR="003B1F28" w:rsidRPr="00E55F71" w:rsidRDefault="003B1F28" w:rsidP="00E55F71">
      <w:pPr>
        <w:tabs>
          <w:tab w:val="left" w:pos="-1276"/>
          <w:tab w:val="left" w:pos="-426"/>
        </w:tabs>
        <w:ind w:firstLine="426"/>
        <w:jc w:val="both"/>
        <w:rPr>
          <w:color w:val="auto"/>
          <w:lang w:eastAsia="ru-RU"/>
        </w:rPr>
      </w:pPr>
      <w:r w:rsidRPr="00E55F71">
        <w:rPr>
          <w:color w:val="auto"/>
          <w:lang w:eastAsia="ru-RU"/>
        </w:rPr>
        <w:t>7.2 Адреса и расчетные счета сторон:</w:t>
      </w:r>
    </w:p>
    <w:p w:rsidR="003B1F28" w:rsidRPr="00E55F71" w:rsidRDefault="003B1F28" w:rsidP="00E55F71">
      <w:pPr>
        <w:tabs>
          <w:tab w:val="left" w:pos="-1276"/>
          <w:tab w:val="left" w:pos="-426"/>
        </w:tabs>
        <w:ind w:firstLine="426"/>
        <w:jc w:val="both"/>
        <w:rPr>
          <w:color w:val="auto"/>
          <w:lang w:eastAsia="ru-RU"/>
        </w:rPr>
      </w:pPr>
    </w:p>
    <w:tbl>
      <w:tblPr>
        <w:tblW w:w="0" w:type="auto"/>
        <w:tblLook w:val="00A0" w:firstRow="1" w:lastRow="0" w:firstColumn="1" w:lastColumn="0" w:noHBand="0" w:noVBand="0"/>
      </w:tblPr>
      <w:tblGrid>
        <w:gridCol w:w="5479"/>
        <w:gridCol w:w="5203"/>
      </w:tblGrid>
      <w:tr w:rsidR="003B1F28" w:rsidRPr="00E55F71" w:rsidTr="00F7531A">
        <w:trPr>
          <w:trHeight w:val="4395"/>
        </w:trPr>
        <w:tc>
          <w:tcPr>
            <w:tcW w:w="5495" w:type="dxa"/>
          </w:tcPr>
          <w:p w:rsidR="003B1F28" w:rsidRPr="00F7531A" w:rsidRDefault="003B1F28" w:rsidP="00F7531A">
            <w:pPr>
              <w:tabs>
                <w:tab w:val="left" w:pos="-1276"/>
                <w:tab w:val="left" w:pos="-426"/>
              </w:tabs>
              <w:ind w:firstLine="709"/>
              <w:jc w:val="center"/>
              <w:rPr>
                <w:b/>
                <w:color w:val="auto"/>
                <w:lang w:eastAsia="ru-RU"/>
              </w:rPr>
            </w:pPr>
            <w:r w:rsidRPr="00F7531A">
              <w:rPr>
                <w:b/>
                <w:color w:val="auto"/>
                <w:sz w:val="22"/>
                <w:szCs w:val="22"/>
                <w:lang w:eastAsia="ru-RU"/>
              </w:rPr>
              <w:t>«Исполнитель»</w:t>
            </w: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spacing w:line="276" w:lineRule="auto"/>
              <w:ind w:firstLine="709"/>
              <w:jc w:val="both"/>
              <w:rPr>
                <w:b/>
                <w:bCs/>
                <w:color w:val="auto"/>
                <w:lang w:eastAsia="ru-RU"/>
              </w:rPr>
            </w:pPr>
          </w:p>
          <w:p w:rsidR="003B1F28" w:rsidRPr="00F7531A" w:rsidRDefault="003B1F28" w:rsidP="00F7531A">
            <w:pPr>
              <w:spacing w:line="276" w:lineRule="auto"/>
              <w:ind w:firstLine="709"/>
              <w:jc w:val="both"/>
              <w:rPr>
                <w:color w:val="auto"/>
                <w:lang w:eastAsia="ru-RU"/>
              </w:rPr>
            </w:pPr>
          </w:p>
          <w:p w:rsidR="003B1F28" w:rsidRPr="00F7531A" w:rsidRDefault="003B1F28" w:rsidP="00F7531A">
            <w:pPr>
              <w:spacing w:line="276" w:lineRule="auto"/>
              <w:ind w:firstLine="709"/>
              <w:jc w:val="both"/>
              <w:rPr>
                <w:color w:val="auto"/>
                <w:lang w:eastAsia="ru-RU"/>
              </w:rPr>
            </w:pPr>
          </w:p>
          <w:p w:rsidR="003B1F28" w:rsidRPr="00F7531A" w:rsidRDefault="003B1F28" w:rsidP="00F7531A">
            <w:pPr>
              <w:spacing w:line="276" w:lineRule="auto"/>
              <w:ind w:firstLine="709"/>
              <w:jc w:val="both"/>
              <w:rPr>
                <w:color w:val="auto"/>
                <w:lang w:eastAsia="ru-RU"/>
              </w:rPr>
            </w:pPr>
          </w:p>
          <w:p w:rsidR="003B1F28" w:rsidRPr="00F7531A" w:rsidRDefault="003B1F28" w:rsidP="00F7531A">
            <w:pPr>
              <w:spacing w:line="276" w:lineRule="auto"/>
              <w:ind w:firstLine="709"/>
              <w:jc w:val="both"/>
              <w:rPr>
                <w:color w:val="auto"/>
                <w:lang w:eastAsia="ru-RU"/>
              </w:rPr>
            </w:pPr>
          </w:p>
          <w:p w:rsidR="003B1F28" w:rsidRPr="00F7531A" w:rsidRDefault="003B1F28" w:rsidP="00F7531A">
            <w:pPr>
              <w:spacing w:line="276" w:lineRule="auto"/>
              <w:ind w:firstLine="709"/>
              <w:jc w:val="both"/>
              <w:rPr>
                <w:color w:val="auto"/>
                <w:lang w:eastAsia="ru-RU"/>
              </w:rPr>
            </w:pPr>
          </w:p>
          <w:p w:rsidR="003B1F28" w:rsidRPr="00F7531A" w:rsidRDefault="003B1F28" w:rsidP="00F7531A">
            <w:pPr>
              <w:spacing w:line="276" w:lineRule="auto"/>
              <w:ind w:firstLine="709"/>
              <w:jc w:val="both"/>
              <w:rPr>
                <w:color w:val="auto"/>
                <w:lang w:eastAsia="ru-RU"/>
              </w:rPr>
            </w:pPr>
          </w:p>
          <w:p w:rsidR="003B1F28" w:rsidRPr="00F7531A" w:rsidRDefault="003B1F28" w:rsidP="00F7531A">
            <w:pPr>
              <w:spacing w:line="276" w:lineRule="auto"/>
              <w:ind w:firstLine="709"/>
              <w:jc w:val="both"/>
              <w:rPr>
                <w:color w:val="auto"/>
                <w:lang w:eastAsia="ru-RU"/>
              </w:rPr>
            </w:pPr>
          </w:p>
          <w:p w:rsidR="003B1F28" w:rsidRPr="00F7531A" w:rsidRDefault="003B1F28" w:rsidP="00F7531A">
            <w:pPr>
              <w:spacing w:line="276" w:lineRule="auto"/>
              <w:ind w:firstLine="709"/>
              <w:jc w:val="both"/>
              <w:rPr>
                <w:color w:val="auto"/>
                <w:lang w:eastAsia="ru-RU"/>
              </w:rPr>
            </w:pPr>
          </w:p>
          <w:p w:rsidR="003B1F28" w:rsidRPr="00F7531A" w:rsidRDefault="003B1F28" w:rsidP="00F7531A">
            <w:pPr>
              <w:spacing w:line="276" w:lineRule="auto"/>
              <w:jc w:val="both"/>
              <w:rPr>
                <w:color w:val="auto"/>
                <w:lang w:eastAsia="ru-RU"/>
              </w:rPr>
            </w:pPr>
          </w:p>
          <w:p w:rsidR="003B1F28" w:rsidRPr="00F7531A" w:rsidRDefault="003B1F28" w:rsidP="00F7531A">
            <w:pPr>
              <w:tabs>
                <w:tab w:val="left" w:pos="-1276"/>
                <w:tab w:val="left" w:pos="-426"/>
              </w:tabs>
              <w:ind w:firstLine="709"/>
              <w:jc w:val="both"/>
              <w:rPr>
                <w:color w:val="auto"/>
                <w:lang w:eastAsia="ru-RU"/>
              </w:rPr>
            </w:pPr>
            <w:r w:rsidRPr="00F7531A">
              <w:rPr>
                <w:bCs/>
                <w:color w:val="auto"/>
                <w:sz w:val="22"/>
                <w:szCs w:val="22"/>
                <w:lang w:eastAsia="ru-RU"/>
              </w:rPr>
              <w:t>____________________</w:t>
            </w:r>
            <w:r w:rsidRPr="00F7531A">
              <w:rPr>
                <w:b/>
                <w:color w:val="auto"/>
                <w:sz w:val="22"/>
                <w:szCs w:val="22"/>
                <w:lang w:eastAsia="ru-RU"/>
              </w:rPr>
              <w:t xml:space="preserve"> </w:t>
            </w: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tabs>
                <w:tab w:val="left" w:pos="-1276"/>
                <w:tab w:val="left" w:pos="-426"/>
              </w:tabs>
              <w:ind w:firstLine="709"/>
              <w:jc w:val="both"/>
              <w:rPr>
                <w:b/>
                <w:color w:val="auto"/>
                <w:lang w:eastAsia="ru-RU"/>
              </w:rPr>
            </w:pPr>
          </w:p>
        </w:tc>
        <w:tc>
          <w:tcPr>
            <w:tcW w:w="5210" w:type="dxa"/>
          </w:tcPr>
          <w:p w:rsidR="003B1F28" w:rsidRPr="00F7531A" w:rsidRDefault="003B1F28" w:rsidP="00F7531A">
            <w:pPr>
              <w:tabs>
                <w:tab w:val="left" w:pos="-1276"/>
                <w:tab w:val="left" w:pos="-426"/>
              </w:tabs>
              <w:ind w:firstLine="709"/>
              <w:jc w:val="center"/>
              <w:rPr>
                <w:b/>
                <w:color w:val="auto"/>
                <w:lang w:eastAsia="ru-RU"/>
              </w:rPr>
            </w:pPr>
            <w:r w:rsidRPr="00F7531A">
              <w:rPr>
                <w:b/>
                <w:color w:val="auto"/>
                <w:sz w:val="22"/>
                <w:szCs w:val="22"/>
                <w:lang w:eastAsia="ru-RU"/>
              </w:rPr>
              <w:t>«Заказчик»</w:t>
            </w:r>
          </w:p>
          <w:p w:rsidR="003B1F28" w:rsidRPr="00F7531A" w:rsidRDefault="003B1F28" w:rsidP="00766351">
            <w:pPr>
              <w:rPr>
                <w:b/>
                <w:bCs/>
                <w:color w:val="auto"/>
                <w:lang w:eastAsia="ru-RU"/>
              </w:rPr>
            </w:pPr>
            <w:r w:rsidRPr="00F7531A">
              <w:rPr>
                <w:b/>
                <w:bCs/>
                <w:color w:val="auto"/>
                <w:sz w:val="22"/>
                <w:szCs w:val="22"/>
                <w:lang w:eastAsia="ru-RU"/>
              </w:rPr>
              <w:t xml:space="preserve">Акционерное общество </w:t>
            </w:r>
          </w:p>
          <w:p w:rsidR="003B1F28" w:rsidRPr="00F7531A" w:rsidRDefault="003B1F28" w:rsidP="00766351">
            <w:pPr>
              <w:rPr>
                <w:bCs/>
                <w:color w:val="auto"/>
                <w:lang w:eastAsia="ru-RU"/>
              </w:rPr>
            </w:pPr>
            <w:r w:rsidRPr="00F7531A">
              <w:rPr>
                <w:b/>
                <w:bCs/>
                <w:color w:val="auto"/>
                <w:sz w:val="22"/>
                <w:szCs w:val="22"/>
                <w:lang w:eastAsia="ru-RU"/>
              </w:rPr>
              <w:t xml:space="preserve">«Северо-Казахстанская Распределительная Электросетевая Компания» </w:t>
            </w:r>
            <w:r w:rsidRPr="00F7531A">
              <w:rPr>
                <w:bCs/>
                <w:color w:val="auto"/>
                <w:sz w:val="22"/>
                <w:szCs w:val="22"/>
                <w:lang w:eastAsia="ru-RU"/>
              </w:rPr>
              <w:t xml:space="preserve"> </w:t>
            </w:r>
          </w:p>
          <w:p w:rsidR="003B1F28" w:rsidRPr="00F7531A" w:rsidRDefault="003B1F28" w:rsidP="00766351">
            <w:pPr>
              <w:rPr>
                <w:b/>
                <w:bCs/>
                <w:color w:val="auto"/>
                <w:lang w:eastAsia="ru-RU"/>
              </w:rPr>
            </w:pPr>
            <w:r w:rsidRPr="00F7531A">
              <w:rPr>
                <w:bCs/>
                <w:color w:val="auto"/>
                <w:sz w:val="22"/>
                <w:szCs w:val="22"/>
                <w:lang w:eastAsia="ru-RU"/>
              </w:rPr>
              <w:t>г. Петропавловск, ул. А. Шажимбаева,144</w:t>
            </w:r>
          </w:p>
          <w:p w:rsidR="003B1F28" w:rsidRPr="00F7531A" w:rsidRDefault="003B1F28" w:rsidP="00766351">
            <w:pPr>
              <w:rPr>
                <w:bCs/>
                <w:color w:val="auto"/>
                <w:lang w:eastAsia="ru-RU"/>
              </w:rPr>
            </w:pPr>
            <w:r w:rsidRPr="00F7531A">
              <w:rPr>
                <w:bCs/>
                <w:color w:val="auto"/>
                <w:sz w:val="22"/>
                <w:szCs w:val="22"/>
                <w:lang w:eastAsia="ru-RU"/>
              </w:rPr>
              <w:t>БИН 990140000196</w:t>
            </w:r>
          </w:p>
          <w:p w:rsidR="003B1F28" w:rsidRPr="00F7531A" w:rsidRDefault="003B1F28" w:rsidP="00766351">
            <w:pPr>
              <w:rPr>
                <w:color w:val="auto"/>
                <w:lang w:eastAsia="ru-RU"/>
              </w:rPr>
            </w:pPr>
            <w:r w:rsidRPr="00F7531A">
              <w:rPr>
                <w:color w:val="auto"/>
                <w:sz w:val="22"/>
                <w:szCs w:val="22"/>
                <w:lang w:eastAsia="ru-RU"/>
              </w:rPr>
              <w:t>филиал ДБ АО «Сбербанк»</w:t>
            </w:r>
          </w:p>
          <w:p w:rsidR="003B1F28" w:rsidRPr="00F7531A" w:rsidRDefault="003B1F28" w:rsidP="00766351">
            <w:pPr>
              <w:rPr>
                <w:color w:val="auto"/>
                <w:lang w:eastAsia="ru-RU"/>
              </w:rPr>
            </w:pPr>
            <w:r w:rsidRPr="00F7531A">
              <w:rPr>
                <w:color w:val="auto"/>
                <w:sz w:val="22"/>
                <w:szCs w:val="22"/>
                <w:lang w:eastAsia="ru-RU"/>
              </w:rPr>
              <w:t xml:space="preserve">ИИК  </w:t>
            </w:r>
            <w:r w:rsidRPr="00F7531A">
              <w:rPr>
                <w:color w:val="auto"/>
                <w:sz w:val="22"/>
                <w:szCs w:val="22"/>
                <w:lang w:val="en-US" w:eastAsia="ru-RU"/>
              </w:rPr>
              <w:t>KZ</w:t>
            </w:r>
            <w:r w:rsidRPr="00F7531A">
              <w:rPr>
                <w:color w:val="auto"/>
                <w:sz w:val="22"/>
                <w:szCs w:val="22"/>
                <w:lang w:eastAsia="ru-RU"/>
              </w:rPr>
              <w:t>61914398558</w:t>
            </w:r>
            <w:r w:rsidRPr="00F7531A">
              <w:rPr>
                <w:color w:val="auto"/>
                <w:sz w:val="22"/>
                <w:szCs w:val="22"/>
                <w:lang w:val="en-US" w:eastAsia="ru-RU"/>
              </w:rPr>
              <w:t>BC</w:t>
            </w:r>
            <w:r w:rsidRPr="00F7531A">
              <w:rPr>
                <w:color w:val="auto"/>
                <w:sz w:val="22"/>
                <w:szCs w:val="22"/>
                <w:lang w:eastAsia="ru-RU"/>
              </w:rPr>
              <w:t>00239</w:t>
            </w:r>
          </w:p>
          <w:p w:rsidR="003B1F28" w:rsidRPr="00F7531A" w:rsidRDefault="003B1F28" w:rsidP="00766351">
            <w:pPr>
              <w:rPr>
                <w:color w:val="auto"/>
                <w:lang w:eastAsia="ru-RU"/>
              </w:rPr>
            </w:pPr>
            <w:r w:rsidRPr="00F7531A">
              <w:rPr>
                <w:color w:val="auto"/>
                <w:sz w:val="22"/>
                <w:szCs w:val="22"/>
                <w:lang w:eastAsia="ru-RU"/>
              </w:rPr>
              <w:t xml:space="preserve">БИК </w:t>
            </w:r>
            <w:r w:rsidRPr="00F7531A">
              <w:rPr>
                <w:color w:val="auto"/>
                <w:sz w:val="22"/>
                <w:szCs w:val="22"/>
                <w:lang w:val="en-US" w:eastAsia="ru-RU"/>
              </w:rPr>
              <w:t>SABRKZKA</w:t>
            </w:r>
          </w:p>
          <w:p w:rsidR="003B1F28" w:rsidRPr="00F7531A" w:rsidRDefault="003B1F28" w:rsidP="00766351">
            <w:pPr>
              <w:rPr>
                <w:color w:val="auto"/>
                <w:lang w:eastAsia="ru-RU"/>
              </w:rPr>
            </w:pPr>
            <w:r w:rsidRPr="00F7531A">
              <w:rPr>
                <w:color w:val="auto"/>
                <w:sz w:val="22"/>
                <w:szCs w:val="22"/>
                <w:lang w:eastAsia="ru-RU"/>
              </w:rPr>
              <w:t>КБЕ 17</w:t>
            </w:r>
          </w:p>
          <w:p w:rsidR="003B1F28" w:rsidRPr="00F7531A" w:rsidRDefault="003B1F28" w:rsidP="00766351">
            <w:pPr>
              <w:rPr>
                <w:bCs/>
                <w:color w:val="auto"/>
                <w:lang w:eastAsia="ru-RU"/>
              </w:rPr>
            </w:pPr>
            <w:r w:rsidRPr="00F7531A">
              <w:rPr>
                <w:bCs/>
                <w:color w:val="auto"/>
                <w:sz w:val="22"/>
                <w:szCs w:val="22"/>
                <w:lang w:eastAsia="ru-RU"/>
              </w:rPr>
              <w:t>Свидетельство о постановке на учет по НДС</w:t>
            </w:r>
          </w:p>
          <w:p w:rsidR="003B1F28" w:rsidRPr="00F7531A" w:rsidRDefault="003B1F28" w:rsidP="00766351">
            <w:pPr>
              <w:rPr>
                <w:bCs/>
                <w:color w:val="auto"/>
                <w:lang w:eastAsia="ru-RU"/>
              </w:rPr>
            </w:pPr>
            <w:r w:rsidRPr="00F7531A">
              <w:rPr>
                <w:bCs/>
                <w:color w:val="auto"/>
                <w:sz w:val="22"/>
                <w:szCs w:val="22"/>
                <w:lang w:eastAsia="ru-RU"/>
              </w:rPr>
              <w:t>Серия 48001 № 0004662 от 22.08.2012г.</w:t>
            </w:r>
          </w:p>
          <w:p w:rsidR="003B1F28" w:rsidRPr="00F7531A" w:rsidRDefault="003B1F28" w:rsidP="00F7531A">
            <w:pPr>
              <w:tabs>
                <w:tab w:val="left" w:pos="-1276"/>
                <w:tab w:val="left" w:pos="-426"/>
              </w:tabs>
              <w:ind w:firstLine="709"/>
              <w:jc w:val="center"/>
              <w:rPr>
                <w:b/>
                <w:color w:val="auto"/>
                <w:lang w:eastAsia="ru-RU"/>
              </w:rPr>
            </w:pPr>
          </w:p>
          <w:p w:rsidR="003B1F28" w:rsidRPr="00F7531A" w:rsidRDefault="003B1F28" w:rsidP="00F7531A">
            <w:pPr>
              <w:spacing w:line="276" w:lineRule="auto"/>
              <w:jc w:val="both"/>
              <w:rPr>
                <w:b/>
                <w:bCs/>
                <w:color w:val="auto"/>
                <w:lang w:eastAsia="ru-RU"/>
              </w:rPr>
            </w:pPr>
            <w:r w:rsidRPr="00F7531A">
              <w:rPr>
                <w:b/>
                <w:bCs/>
                <w:color w:val="auto"/>
                <w:sz w:val="22"/>
                <w:szCs w:val="22"/>
                <w:lang w:eastAsia="ru-RU"/>
              </w:rPr>
              <w:t>Генеральный директор</w:t>
            </w:r>
          </w:p>
          <w:p w:rsidR="003B1F28" w:rsidRPr="00F7531A" w:rsidRDefault="003B1F28" w:rsidP="00F7531A">
            <w:pPr>
              <w:spacing w:line="276" w:lineRule="auto"/>
              <w:ind w:firstLine="709"/>
              <w:jc w:val="both"/>
              <w:rPr>
                <w:b/>
                <w:bCs/>
                <w:color w:val="auto"/>
                <w:lang w:eastAsia="ru-RU"/>
              </w:rPr>
            </w:pPr>
          </w:p>
          <w:p w:rsidR="003B1F28" w:rsidRPr="00F7531A" w:rsidRDefault="003B1F28" w:rsidP="00F7531A">
            <w:pPr>
              <w:spacing w:line="276" w:lineRule="auto"/>
              <w:ind w:firstLine="709"/>
              <w:jc w:val="both"/>
              <w:rPr>
                <w:color w:val="auto"/>
                <w:lang w:eastAsia="ru-RU"/>
              </w:rPr>
            </w:pPr>
          </w:p>
          <w:p w:rsidR="003B1F28" w:rsidRPr="00F7531A" w:rsidRDefault="003B1F28" w:rsidP="00F7531A">
            <w:pPr>
              <w:spacing w:line="276" w:lineRule="auto"/>
              <w:jc w:val="both"/>
              <w:rPr>
                <w:b/>
                <w:color w:val="auto"/>
                <w:lang w:eastAsia="ru-RU"/>
              </w:rPr>
            </w:pPr>
            <w:r w:rsidRPr="00F7531A">
              <w:rPr>
                <w:bCs/>
                <w:color w:val="auto"/>
                <w:sz w:val="22"/>
                <w:szCs w:val="22"/>
                <w:lang w:eastAsia="ru-RU"/>
              </w:rPr>
              <w:t>_____________________</w:t>
            </w:r>
            <w:r w:rsidRPr="00F7531A">
              <w:rPr>
                <w:b/>
                <w:color w:val="auto"/>
                <w:sz w:val="22"/>
                <w:szCs w:val="22"/>
                <w:lang w:eastAsia="ru-RU"/>
              </w:rPr>
              <w:t>Казановский А.А.</w:t>
            </w:r>
          </w:p>
          <w:p w:rsidR="003B1F28" w:rsidRPr="00F7531A" w:rsidRDefault="003B1F28" w:rsidP="00F7531A">
            <w:pPr>
              <w:tabs>
                <w:tab w:val="left" w:pos="-1276"/>
                <w:tab w:val="left" w:pos="-426"/>
              </w:tabs>
              <w:ind w:firstLine="709"/>
              <w:jc w:val="both"/>
              <w:rPr>
                <w:color w:val="auto"/>
                <w:lang w:eastAsia="ru-RU"/>
              </w:rPr>
            </w:pPr>
            <w:proofErr w:type="spellStart"/>
            <w:r w:rsidRPr="00F7531A">
              <w:rPr>
                <w:color w:val="auto"/>
                <w:sz w:val="22"/>
                <w:szCs w:val="22"/>
                <w:lang w:eastAsia="ru-RU"/>
              </w:rPr>
              <w:t>м.п</w:t>
            </w:r>
            <w:proofErr w:type="spellEnd"/>
            <w:r w:rsidRPr="00F7531A">
              <w:rPr>
                <w:color w:val="auto"/>
                <w:sz w:val="22"/>
                <w:szCs w:val="22"/>
                <w:lang w:eastAsia="ru-RU"/>
              </w:rPr>
              <w:t>.</w:t>
            </w:r>
          </w:p>
          <w:p w:rsidR="003B1F28" w:rsidRPr="00F7531A" w:rsidRDefault="003B1F28" w:rsidP="00F7531A">
            <w:pPr>
              <w:ind w:firstLine="709"/>
              <w:jc w:val="both"/>
              <w:rPr>
                <w:color w:val="auto"/>
                <w:sz w:val="28"/>
                <w:szCs w:val="20"/>
                <w:lang w:eastAsia="ru-RU"/>
              </w:rPr>
            </w:pPr>
          </w:p>
          <w:p w:rsidR="003B1F28" w:rsidRPr="00F7531A" w:rsidRDefault="003B1F28" w:rsidP="00F7531A">
            <w:pPr>
              <w:tabs>
                <w:tab w:val="left" w:pos="-1276"/>
                <w:tab w:val="left" w:pos="-426"/>
              </w:tabs>
              <w:jc w:val="both"/>
              <w:rPr>
                <w:color w:val="auto"/>
                <w:lang w:eastAsia="ru-RU"/>
              </w:rPr>
            </w:pPr>
          </w:p>
        </w:tc>
      </w:tr>
    </w:tbl>
    <w:p w:rsidR="003B1F28" w:rsidRDefault="003B1F28" w:rsidP="00DF3628">
      <w:pPr>
        <w:tabs>
          <w:tab w:val="left" w:pos="-1276"/>
          <w:tab w:val="left" w:pos="-426"/>
        </w:tabs>
        <w:ind w:left="5103"/>
        <w:jc w:val="both"/>
        <w:rPr>
          <w:color w:val="auto"/>
          <w:lang w:eastAsia="ru-RU"/>
        </w:rPr>
      </w:pPr>
    </w:p>
    <w:p w:rsidR="003B1F28" w:rsidRDefault="003B1F28" w:rsidP="00DF3628">
      <w:pPr>
        <w:tabs>
          <w:tab w:val="left" w:pos="-1276"/>
          <w:tab w:val="left" w:pos="-426"/>
        </w:tabs>
        <w:ind w:left="5103"/>
        <w:jc w:val="both"/>
        <w:rPr>
          <w:color w:val="auto"/>
          <w:lang w:eastAsia="ru-RU"/>
        </w:rPr>
      </w:pPr>
    </w:p>
    <w:p w:rsidR="003B1F28" w:rsidRDefault="003B1F28" w:rsidP="00DF3628">
      <w:pPr>
        <w:tabs>
          <w:tab w:val="left" w:pos="-1276"/>
          <w:tab w:val="left" w:pos="-426"/>
        </w:tabs>
        <w:ind w:left="5103"/>
        <w:jc w:val="both"/>
        <w:rPr>
          <w:color w:val="auto"/>
          <w:lang w:eastAsia="ru-RU"/>
        </w:rPr>
      </w:pPr>
    </w:p>
    <w:p w:rsidR="003B1F28" w:rsidRDefault="003B1F28" w:rsidP="00DF3628">
      <w:pPr>
        <w:tabs>
          <w:tab w:val="left" w:pos="-1276"/>
          <w:tab w:val="left" w:pos="-426"/>
        </w:tabs>
        <w:ind w:left="5103"/>
        <w:jc w:val="both"/>
        <w:rPr>
          <w:color w:val="auto"/>
          <w:lang w:eastAsia="ru-RU"/>
        </w:rPr>
      </w:pPr>
    </w:p>
    <w:p w:rsidR="003B1F28" w:rsidRDefault="003B1F28" w:rsidP="00DF3628">
      <w:pPr>
        <w:tabs>
          <w:tab w:val="left" w:pos="-1276"/>
          <w:tab w:val="left" w:pos="-426"/>
        </w:tabs>
        <w:ind w:left="5103"/>
        <w:jc w:val="both"/>
        <w:rPr>
          <w:color w:val="auto"/>
          <w:lang w:eastAsia="ru-RU"/>
        </w:rPr>
      </w:pPr>
    </w:p>
    <w:p w:rsidR="003B1F28" w:rsidRDefault="003B1F28" w:rsidP="00DF3628">
      <w:pPr>
        <w:tabs>
          <w:tab w:val="left" w:pos="-1276"/>
          <w:tab w:val="left" w:pos="-426"/>
        </w:tabs>
        <w:ind w:left="5103"/>
        <w:jc w:val="both"/>
        <w:rPr>
          <w:color w:val="auto"/>
          <w:lang w:eastAsia="ru-RU"/>
        </w:rPr>
      </w:pPr>
    </w:p>
    <w:p w:rsidR="003B1F28" w:rsidRDefault="003B1F28" w:rsidP="00DF3628">
      <w:pPr>
        <w:tabs>
          <w:tab w:val="left" w:pos="-1276"/>
          <w:tab w:val="left" w:pos="-426"/>
        </w:tabs>
        <w:ind w:left="5103"/>
        <w:jc w:val="both"/>
        <w:rPr>
          <w:color w:val="auto"/>
          <w:lang w:val="en-US" w:eastAsia="ru-RU"/>
        </w:rPr>
      </w:pPr>
    </w:p>
    <w:p w:rsidR="008A55A9" w:rsidRDefault="008A55A9" w:rsidP="00DF3628">
      <w:pPr>
        <w:tabs>
          <w:tab w:val="left" w:pos="-1276"/>
          <w:tab w:val="left" w:pos="-426"/>
        </w:tabs>
        <w:ind w:left="5103"/>
        <w:jc w:val="both"/>
        <w:rPr>
          <w:color w:val="auto"/>
          <w:lang w:val="en-US" w:eastAsia="ru-RU"/>
        </w:rPr>
      </w:pPr>
    </w:p>
    <w:p w:rsidR="008A55A9" w:rsidRDefault="008A55A9" w:rsidP="00DF3628">
      <w:pPr>
        <w:tabs>
          <w:tab w:val="left" w:pos="-1276"/>
          <w:tab w:val="left" w:pos="-426"/>
        </w:tabs>
        <w:ind w:left="5103"/>
        <w:jc w:val="both"/>
        <w:rPr>
          <w:color w:val="auto"/>
          <w:lang w:val="en-US" w:eastAsia="ru-RU"/>
        </w:rPr>
      </w:pPr>
    </w:p>
    <w:p w:rsidR="008A55A9" w:rsidRDefault="008A55A9" w:rsidP="00DF3628">
      <w:pPr>
        <w:tabs>
          <w:tab w:val="left" w:pos="-1276"/>
          <w:tab w:val="left" w:pos="-426"/>
        </w:tabs>
        <w:ind w:left="5103"/>
        <w:jc w:val="both"/>
        <w:rPr>
          <w:color w:val="auto"/>
          <w:lang w:val="en-US" w:eastAsia="ru-RU"/>
        </w:rPr>
      </w:pPr>
    </w:p>
    <w:p w:rsidR="008A55A9" w:rsidRDefault="008A55A9" w:rsidP="00DF3628">
      <w:pPr>
        <w:tabs>
          <w:tab w:val="left" w:pos="-1276"/>
          <w:tab w:val="left" w:pos="-426"/>
        </w:tabs>
        <w:ind w:left="5103"/>
        <w:jc w:val="both"/>
        <w:rPr>
          <w:color w:val="auto"/>
          <w:lang w:val="en-US" w:eastAsia="ru-RU"/>
        </w:rPr>
      </w:pPr>
    </w:p>
    <w:p w:rsidR="008A55A9" w:rsidRPr="008A55A9" w:rsidRDefault="008A55A9" w:rsidP="00DF3628">
      <w:pPr>
        <w:tabs>
          <w:tab w:val="left" w:pos="-1276"/>
          <w:tab w:val="left" w:pos="-426"/>
        </w:tabs>
        <w:ind w:left="5103"/>
        <w:jc w:val="both"/>
        <w:rPr>
          <w:color w:val="auto"/>
          <w:lang w:val="en-US" w:eastAsia="ru-RU"/>
        </w:rPr>
      </w:pPr>
    </w:p>
    <w:p w:rsidR="003B1F28" w:rsidRPr="00E55F71" w:rsidRDefault="003B1F28" w:rsidP="00DF3628">
      <w:pPr>
        <w:tabs>
          <w:tab w:val="left" w:pos="-1276"/>
          <w:tab w:val="left" w:pos="-426"/>
        </w:tabs>
        <w:ind w:left="5103"/>
        <w:jc w:val="both"/>
        <w:rPr>
          <w:color w:val="auto"/>
          <w:lang w:eastAsia="ru-RU"/>
        </w:rPr>
      </w:pPr>
      <w:r w:rsidRPr="00E55F71">
        <w:rPr>
          <w:color w:val="auto"/>
          <w:lang w:eastAsia="ru-RU"/>
        </w:rPr>
        <w:lastRenderedPageBreak/>
        <w:t xml:space="preserve">Приложение № 1 к Договору поверки </w:t>
      </w:r>
      <w:r w:rsidRPr="00DF3628">
        <w:rPr>
          <w:color w:val="auto"/>
          <w:lang w:eastAsia="ru-RU"/>
        </w:rPr>
        <w:t>оборудования АСКУЭ РРЭ</w:t>
      </w:r>
    </w:p>
    <w:p w:rsidR="003B1F28" w:rsidRPr="00E55F71" w:rsidRDefault="003B1F28" w:rsidP="00E55F71">
      <w:pPr>
        <w:tabs>
          <w:tab w:val="left" w:pos="-1276"/>
          <w:tab w:val="left" w:pos="-426"/>
        </w:tabs>
        <w:ind w:firstLine="5103"/>
        <w:jc w:val="both"/>
        <w:rPr>
          <w:color w:val="auto"/>
          <w:lang w:eastAsia="ru-RU"/>
        </w:rPr>
      </w:pPr>
      <w:r w:rsidRPr="00E55F71">
        <w:rPr>
          <w:color w:val="auto"/>
          <w:lang w:eastAsia="ru-RU"/>
        </w:rPr>
        <w:t>№ _____ от «_____» _____________ 2020г.</w:t>
      </w:r>
    </w:p>
    <w:p w:rsidR="003B1F28" w:rsidRPr="00E55F71" w:rsidRDefault="003B1F28" w:rsidP="00E55F71">
      <w:pPr>
        <w:tabs>
          <w:tab w:val="left" w:pos="-1276"/>
          <w:tab w:val="left" w:pos="-426"/>
        </w:tabs>
        <w:jc w:val="both"/>
        <w:rPr>
          <w:color w:val="auto"/>
          <w:lang w:eastAsia="ru-RU"/>
        </w:rPr>
      </w:pPr>
    </w:p>
    <w:p w:rsidR="003B1F28" w:rsidRPr="00E55F71" w:rsidRDefault="003B1F28" w:rsidP="00E55F71">
      <w:pPr>
        <w:tabs>
          <w:tab w:val="left" w:pos="-1276"/>
          <w:tab w:val="left" w:pos="-426"/>
        </w:tabs>
        <w:jc w:val="both"/>
        <w:rPr>
          <w:color w:val="auto"/>
          <w:lang w:eastAsia="ru-RU"/>
        </w:rPr>
      </w:pPr>
    </w:p>
    <w:p w:rsidR="003B1F28" w:rsidRPr="00F94C8C" w:rsidRDefault="003B1F28" w:rsidP="00F94C8C">
      <w:pPr>
        <w:spacing w:after="200" w:line="276" w:lineRule="auto"/>
        <w:jc w:val="center"/>
        <w:rPr>
          <w:color w:val="auto"/>
          <w:sz w:val="22"/>
          <w:szCs w:val="22"/>
          <w:lang w:eastAsia="ru-RU"/>
        </w:rPr>
      </w:pPr>
      <w:r>
        <w:rPr>
          <w:color w:val="auto"/>
          <w:sz w:val="22"/>
          <w:szCs w:val="22"/>
          <w:lang w:eastAsia="ru-RU"/>
        </w:rPr>
        <w:t>Спецификация</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829"/>
        <w:gridCol w:w="709"/>
        <w:gridCol w:w="709"/>
        <w:gridCol w:w="1277"/>
        <w:gridCol w:w="1418"/>
        <w:gridCol w:w="1277"/>
      </w:tblGrid>
      <w:tr w:rsidR="003B1F28" w:rsidRPr="00F94C8C" w:rsidTr="00F94C8C">
        <w:tc>
          <w:tcPr>
            <w:tcW w:w="426" w:type="dxa"/>
          </w:tcPr>
          <w:p w:rsidR="003B1F28" w:rsidRPr="00F94C8C" w:rsidRDefault="003B1F28" w:rsidP="00F94C8C">
            <w:pPr>
              <w:tabs>
                <w:tab w:val="left" w:pos="-1276"/>
                <w:tab w:val="left" w:pos="-426"/>
              </w:tabs>
              <w:jc w:val="both"/>
              <w:rPr>
                <w:color w:val="auto"/>
                <w:lang w:eastAsia="ru-RU"/>
              </w:rPr>
            </w:pPr>
            <w:r w:rsidRPr="00F94C8C">
              <w:rPr>
                <w:color w:val="auto"/>
                <w:lang w:eastAsia="ru-RU"/>
              </w:rPr>
              <w:t>№</w:t>
            </w:r>
          </w:p>
        </w:tc>
        <w:tc>
          <w:tcPr>
            <w:tcW w:w="3827" w:type="dxa"/>
          </w:tcPr>
          <w:p w:rsidR="003B1F28" w:rsidRPr="00F94C8C" w:rsidRDefault="003B1F28" w:rsidP="00F94C8C">
            <w:pPr>
              <w:tabs>
                <w:tab w:val="left" w:pos="-1276"/>
                <w:tab w:val="left" w:pos="-426"/>
              </w:tabs>
              <w:jc w:val="center"/>
              <w:rPr>
                <w:color w:val="auto"/>
                <w:lang w:eastAsia="ru-RU"/>
              </w:rPr>
            </w:pPr>
            <w:r w:rsidRPr="00F94C8C">
              <w:rPr>
                <w:color w:val="auto"/>
                <w:lang w:eastAsia="ru-RU"/>
              </w:rPr>
              <w:t>Наименование средств измерений</w:t>
            </w:r>
          </w:p>
        </w:tc>
        <w:tc>
          <w:tcPr>
            <w:tcW w:w="709" w:type="dxa"/>
          </w:tcPr>
          <w:p w:rsidR="003B1F28" w:rsidRPr="00F94C8C" w:rsidRDefault="003B1F28" w:rsidP="00F94C8C">
            <w:pPr>
              <w:tabs>
                <w:tab w:val="left" w:pos="-1276"/>
                <w:tab w:val="left" w:pos="-426"/>
              </w:tabs>
              <w:jc w:val="center"/>
              <w:rPr>
                <w:color w:val="auto"/>
                <w:lang w:eastAsia="ru-RU"/>
              </w:rPr>
            </w:pPr>
            <w:r w:rsidRPr="00F94C8C">
              <w:rPr>
                <w:color w:val="auto"/>
                <w:lang w:eastAsia="ru-RU"/>
              </w:rPr>
              <w:t>Ед.</w:t>
            </w:r>
          </w:p>
          <w:p w:rsidR="003B1F28" w:rsidRPr="00F94C8C" w:rsidRDefault="003B1F28" w:rsidP="00F94C8C">
            <w:pPr>
              <w:tabs>
                <w:tab w:val="left" w:pos="-1276"/>
                <w:tab w:val="left" w:pos="-426"/>
              </w:tabs>
              <w:jc w:val="center"/>
              <w:rPr>
                <w:color w:val="auto"/>
                <w:lang w:eastAsia="ru-RU"/>
              </w:rPr>
            </w:pPr>
            <w:r w:rsidRPr="00F94C8C">
              <w:rPr>
                <w:color w:val="auto"/>
                <w:lang w:eastAsia="ru-RU"/>
              </w:rPr>
              <w:t>изм.</w:t>
            </w:r>
          </w:p>
        </w:tc>
        <w:tc>
          <w:tcPr>
            <w:tcW w:w="709" w:type="dxa"/>
          </w:tcPr>
          <w:p w:rsidR="003B1F28" w:rsidRPr="00F94C8C" w:rsidRDefault="003B1F28" w:rsidP="00F94C8C">
            <w:pPr>
              <w:tabs>
                <w:tab w:val="left" w:pos="-1276"/>
                <w:tab w:val="left" w:pos="-426"/>
              </w:tabs>
              <w:jc w:val="center"/>
              <w:rPr>
                <w:color w:val="auto"/>
                <w:lang w:eastAsia="ru-RU"/>
              </w:rPr>
            </w:pPr>
            <w:r w:rsidRPr="00F94C8C">
              <w:rPr>
                <w:color w:val="auto"/>
                <w:lang w:eastAsia="ru-RU"/>
              </w:rPr>
              <w:t>Кол-во</w:t>
            </w:r>
          </w:p>
        </w:tc>
        <w:tc>
          <w:tcPr>
            <w:tcW w:w="1276" w:type="dxa"/>
          </w:tcPr>
          <w:p w:rsidR="003B1F28" w:rsidRPr="00F94C8C" w:rsidRDefault="003B1F28" w:rsidP="00F94C8C">
            <w:pPr>
              <w:tabs>
                <w:tab w:val="left" w:pos="-1276"/>
                <w:tab w:val="left" w:pos="-426"/>
              </w:tabs>
              <w:jc w:val="center"/>
              <w:rPr>
                <w:color w:val="auto"/>
                <w:lang w:eastAsia="ru-RU"/>
              </w:rPr>
            </w:pPr>
            <w:r w:rsidRPr="00F94C8C">
              <w:rPr>
                <w:color w:val="auto"/>
                <w:lang w:eastAsia="ru-RU"/>
              </w:rPr>
              <w:t>Цена за единицу       (без НДС)</w:t>
            </w:r>
          </w:p>
        </w:tc>
        <w:tc>
          <w:tcPr>
            <w:tcW w:w="1417" w:type="dxa"/>
          </w:tcPr>
          <w:p w:rsidR="003B1F28" w:rsidRPr="00F94C8C" w:rsidRDefault="003B1F28" w:rsidP="00F94C8C">
            <w:pPr>
              <w:tabs>
                <w:tab w:val="left" w:pos="-1276"/>
                <w:tab w:val="left" w:pos="-426"/>
              </w:tabs>
              <w:jc w:val="center"/>
              <w:rPr>
                <w:color w:val="auto"/>
                <w:lang w:eastAsia="ru-RU"/>
              </w:rPr>
            </w:pPr>
            <w:r w:rsidRPr="00F94C8C">
              <w:rPr>
                <w:color w:val="auto"/>
                <w:lang w:eastAsia="ru-RU"/>
              </w:rPr>
              <w:t xml:space="preserve">Итого тенге </w:t>
            </w:r>
          </w:p>
          <w:p w:rsidR="003B1F28" w:rsidRPr="00F94C8C" w:rsidRDefault="003B1F28" w:rsidP="00F94C8C">
            <w:pPr>
              <w:tabs>
                <w:tab w:val="left" w:pos="-1276"/>
                <w:tab w:val="left" w:pos="-426"/>
              </w:tabs>
              <w:jc w:val="center"/>
              <w:rPr>
                <w:color w:val="auto"/>
                <w:lang w:eastAsia="ru-RU"/>
              </w:rPr>
            </w:pPr>
            <w:r w:rsidRPr="00F94C8C">
              <w:rPr>
                <w:color w:val="auto"/>
                <w:lang w:eastAsia="ru-RU"/>
              </w:rPr>
              <w:t>(без НДС)</w:t>
            </w:r>
          </w:p>
        </w:tc>
        <w:tc>
          <w:tcPr>
            <w:tcW w:w="1276" w:type="dxa"/>
          </w:tcPr>
          <w:p w:rsidR="003B1F28" w:rsidRPr="00F94C8C" w:rsidRDefault="003B1F28" w:rsidP="00F94C8C">
            <w:pPr>
              <w:tabs>
                <w:tab w:val="left" w:pos="-1276"/>
                <w:tab w:val="left" w:pos="-426"/>
              </w:tabs>
              <w:jc w:val="center"/>
              <w:rPr>
                <w:color w:val="auto"/>
                <w:lang w:eastAsia="ru-RU"/>
              </w:rPr>
            </w:pPr>
            <w:r w:rsidRPr="00F94C8C">
              <w:rPr>
                <w:color w:val="auto"/>
                <w:lang w:eastAsia="ru-RU"/>
              </w:rPr>
              <w:t xml:space="preserve">Сумма, тенге </w:t>
            </w:r>
          </w:p>
          <w:p w:rsidR="003B1F28" w:rsidRPr="00F94C8C" w:rsidRDefault="003B1F28" w:rsidP="00F94C8C">
            <w:pPr>
              <w:tabs>
                <w:tab w:val="left" w:pos="-1276"/>
                <w:tab w:val="left" w:pos="-426"/>
              </w:tabs>
              <w:jc w:val="center"/>
              <w:rPr>
                <w:color w:val="auto"/>
                <w:lang w:eastAsia="ru-RU"/>
              </w:rPr>
            </w:pPr>
            <w:r w:rsidRPr="00F94C8C">
              <w:rPr>
                <w:color w:val="auto"/>
                <w:lang w:eastAsia="ru-RU"/>
              </w:rPr>
              <w:t>(с НДС)</w:t>
            </w:r>
          </w:p>
        </w:tc>
      </w:tr>
      <w:tr w:rsidR="003B1F28" w:rsidRPr="00F94C8C" w:rsidTr="00446BD0">
        <w:tc>
          <w:tcPr>
            <w:tcW w:w="426"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1</w:t>
            </w:r>
          </w:p>
        </w:tc>
        <w:tc>
          <w:tcPr>
            <w:tcW w:w="3827" w:type="dxa"/>
          </w:tcPr>
          <w:p w:rsidR="003B1F28" w:rsidRPr="00F94C8C" w:rsidRDefault="003B1F28" w:rsidP="00F94C8C">
            <w:pPr>
              <w:tabs>
                <w:tab w:val="left" w:pos="-1276"/>
                <w:tab w:val="left" w:pos="-426"/>
              </w:tabs>
              <w:jc w:val="both"/>
              <w:rPr>
                <w:color w:val="auto"/>
                <w:lang w:eastAsia="ru-RU"/>
              </w:rPr>
            </w:pPr>
            <w:r w:rsidRPr="00F94C8C">
              <w:rPr>
                <w:color w:val="auto"/>
                <w:lang w:eastAsia="ru-RU"/>
              </w:rPr>
              <w:t xml:space="preserve">Поверка с заменой литиевой батареи счетчика электрической энергии </w:t>
            </w:r>
            <w:proofErr w:type="spellStart"/>
            <w:r w:rsidRPr="00F94C8C">
              <w:rPr>
                <w:color w:val="auto"/>
                <w:lang w:eastAsia="ru-RU"/>
              </w:rPr>
              <w:t>однофазног</w:t>
            </w:r>
            <w:proofErr w:type="spellEnd"/>
            <w:r w:rsidRPr="00F94C8C">
              <w:rPr>
                <w:color w:val="auto"/>
                <w:lang w:eastAsia="ru-RU"/>
              </w:rPr>
              <w:t xml:space="preserve"> СОЭБ-2ПС-65</w:t>
            </w:r>
          </w:p>
        </w:tc>
        <w:tc>
          <w:tcPr>
            <w:tcW w:w="709" w:type="dxa"/>
            <w:vAlign w:val="center"/>
          </w:tcPr>
          <w:p w:rsidR="003B1F28" w:rsidRPr="00F94C8C" w:rsidRDefault="003B1F28" w:rsidP="00F94C8C">
            <w:pPr>
              <w:tabs>
                <w:tab w:val="left" w:pos="-1276"/>
                <w:tab w:val="left" w:pos="-426"/>
              </w:tabs>
              <w:jc w:val="both"/>
              <w:rPr>
                <w:color w:val="auto"/>
                <w:lang w:eastAsia="ru-RU"/>
              </w:rPr>
            </w:pPr>
            <w:r w:rsidRPr="00F94C8C">
              <w:rPr>
                <w:color w:val="auto"/>
                <w:lang w:eastAsia="ru-RU"/>
              </w:rPr>
              <w:t>шт.</w:t>
            </w:r>
          </w:p>
        </w:tc>
        <w:tc>
          <w:tcPr>
            <w:tcW w:w="709"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100</w:t>
            </w:r>
          </w:p>
        </w:tc>
        <w:tc>
          <w:tcPr>
            <w:tcW w:w="1276" w:type="dxa"/>
            <w:vAlign w:val="center"/>
          </w:tcPr>
          <w:p w:rsidR="003B1F28" w:rsidRPr="00F94C8C" w:rsidRDefault="003B1F28" w:rsidP="00F94C8C">
            <w:pPr>
              <w:tabs>
                <w:tab w:val="left" w:pos="-1276"/>
                <w:tab w:val="left" w:pos="-426"/>
              </w:tabs>
              <w:jc w:val="center"/>
              <w:rPr>
                <w:color w:val="auto"/>
                <w:lang w:eastAsia="ru-RU"/>
              </w:rPr>
            </w:pPr>
          </w:p>
        </w:tc>
        <w:tc>
          <w:tcPr>
            <w:tcW w:w="1417" w:type="dxa"/>
            <w:vAlign w:val="center"/>
          </w:tcPr>
          <w:p w:rsidR="003B1F28" w:rsidRPr="00F94C8C" w:rsidRDefault="003B1F28" w:rsidP="00F94C8C">
            <w:pPr>
              <w:tabs>
                <w:tab w:val="left" w:pos="-1276"/>
                <w:tab w:val="left" w:pos="-426"/>
              </w:tabs>
              <w:jc w:val="center"/>
              <w:rPr>
                <w:color w:val="auto"/>
                <w:lang w:eastAsia="ru-RU"/>
              </w:rPr>
            </w:pPr>
          </w:p>
        </w:tc>
        <w:tc>
          <w:tcPr>
            <w:tcW w:w="1276" w:type="dxa"/>
            <w:vAlign w:val="center"/>
          </w:tcPr>
          <w:p w:rsidR="003B1F28" w:rsidRPr="00F94C8C" w:rsidRDefault="003B1F28" w:rsidP="00F94C8C">
            <w:pPr>
              <w:tabs>
                <w:tab w:val="left" w:pos="-1276"/>
                <w:tab w:val="left" w:pos="-426"/>
              </w:tabs>
              <w:jc w:val="center"/>
              <w:rPr>
                <w:color w:val="auto"/>
                <w:lang w:eastAsia="ru-RU"/>
              </w:rPr>
            </w:pPr>
          </w:p>
        </w:tc>
      </w:tr>
      <w:tr w:rsidR="003B1F28" w:rsidRPr="00F94C8C" w:rsidTr="00446BD0">
        <w:tc>
          <w:tcPr>
            <w:tcW w:w="426"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2</w:t>
            </w:r>
          </w:p>
        </w:tc>
        <w:tc>
          <w:tcPr>
            <w:tcW w:w="3827" w:type="dxa"/>
          </w:tcPr>
          <w:p w:rsidR="003B1F28" w:rsidRPr="00F94C8C" w:rsidRDefault="003B1F28" w:rsidP="00F94C8C">
            <w:pPr>
              <w:tabs>
                <w:tab w:val="left" w:pos="-1276"/>
                <w:tab w:val="left" w:pos="-426"/>
              </w:tabs>
              <w:jc w:val="both"/>
              <w:rPr>
                <w:color w:val="auto"/>
                <w:lang w:eastAsia="ru-RU"/>
              </w:rPr>
            </w:pPr>
            <w:r w:rsidRPr="00F94C8C">
              <w:rPr>
                <w:color w:val="auto"/>
                <w:lang w:eastAsia="ru-RU"/>
              </w:rPr>
              <w:t>Поверка с заменой литиевой батареи счетчика электрической энергии однофазного ЭЛИТ-КМ/1</w:t>
            </w:r>
          </w:p>
        </w:tc>
        <w:tc>
          <w:tcPr>
            <w:tcW w:w="709" w:type="dxa"/>
            <w:vAlign w:val="center"/>
          </w:tcPr>
          <w:p w:rsidR="003B1F28" w:rsidRPr="00F94C8C" w:rsidRDefault="003B1F28" w:rsidP="00F94C8C">
            <w:pPr>
              <w:tabs>
                <w:tab w:val="left" w:pos="-1276"/>
                <w:tab w:val="left" w:pos="-426"/>
              </w:tabs>
              <w:jc w:val="both"/>
              <w:rPr>
                <w:color w:val="auto"/>
                <w:lang w:eastAsia="ru-RU"/>
              </w:rPr>
            </w:pPr>
            <w:proofErr w:type="spellStart"/>
            <w:proofErr w:type="gramStart"/>
            <w:r w:rsidRPr="00F94C8C">
              <w:rPr>
                <w:color w:val="auto"/>
                <w:lang w:eastAsia="ru-RU"/>
              </w:rPr>
              <w:t>шт</w:t>
            </w:r>
            <w:proofErr w:type="spellEnd"/>
            <w:proofErr w:type="gramEnd"/>
          </w:p>
        </w:tc>
        <w:tc>
          <w:tcPr>
            <w:tcW w:w="709"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103</w:t>
            </w:r>
          </w:p>
        </w:tc>
        <w:tc>
          <w:tcPr>
            <w:tcW w:w="1276" w:type="dxa"/>
            <w:vAlign w:val="center"/>
          </w:tcPr>
          <w:p w:rsidR="003B1F28" w:rsidRPr="00F94C8C" w:rsidRDefault="003B1F28" w:rsidP="00F94C8C">
            <w:pPr>
              <w:tabs>
                <w:tab w:val="left" w:pos="-1276"/>
                <w:tab w:val="left" w:pos="-426"/>
              </w:tabs>
              <w:jc w:val="center"/>
              <w:rPr>
                <w:color w:val="auto"/>
                <w:lang w:eastAsia="ru-RU"/>
              </w:rPr>
            </w:pPr>
          </w:p>
        </w:tc>
        <w:tc>
          <w:tcPr>
            <w:tcW w:w="1417" w:type="dxa"/>
            <w:vAlign w:val="center"/>
          </w:tcPr>
          <w:p w:rsidR="003B1F28" w:rsidRPr="00F94C8C" w:rsidRDefault="003B1F28" w:rsidP="00F94C8C">
            <w:pPr>
              <w:tabs>
                <w:tab w:val="left" w:pos="-1276"/>
                <w:tab w:val="left" w:pos="-426"/>
              </w:tabs>
              <w:jc w:val="center"/>
              <w:rPr>
                <w:color w:val="auto"/>
                <w:lang w:eastAsia="ru-RU"/>
              </w:rPr>
            </w:pPr>
          </w:p>
        </w:tc>
        <w:tc>
          <w:tcPr>
            <w:tcW w:w="1276" w:type="dxa"/>
            <w:vAlign w:val="center"/>
          </w:tcPr>
          <w:p w:rsidR="003B1F28" w:rsidRPr="00F94C8C" w:rsidRDefault="003B1F28" w:rsidP="00F94C8C">
            <w:pPr>
              <w:tabs>
                <w:tab w:val="left" w:pos="-1276"/>
                <w:tab w:val="left" w:pos="-426"/>
              </w:tabs>
              <w:jc w:val="center"/>
              <w:rPr>
                <w:color w:val="auto"/>
                <w:lang w:eastAsia="ru-RU"/>
              </w:rPr>
            </w:pPr>
          </w:p>
        </w:tc>
      </w:tr>
      <w:tr w:rsidR="003B1F28" w:rsidRPr="00F94C8C" w:rsidTr="00446BD0">
        <w:tc>
          <w:tcPr>
            <w:tcW w:w="426"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3</w:t>
            </w:r>
          </w:p>
        </w:tc>
        <w:tc>
          <w:tcPr>
            <w:tcW w:w="3827" w:type="dxa"/>
          </w:tcPr>
          <w:p w:rsidR="003B1F28" w:rsidRPr="00F94C8C" w:rsidRDefault="003B1F28" w:rsidP="00F94C8C">
            <w:pPr>
              <w:tabs>
                <w:tab w:val="left" w:pos="-1276"/>
                <w:tab w:val="left" w:pos="-426"/>
              </w:tabs>
              <w:jc w:val="both"/>
              <w:rPr>
                <w:color w:val="auto"/>
                <w:lang w:eastAsia="ru-RU"/>
              </w:rPr>
            </w:pPr>
            <w:r w:rsidRPr="00F94C8C">
              <w:rPr>
                <w:color w:val="auto"/>
                <w:lang w:eastAsia="ru-RU"/>
              </w:rPr>
              <w:t>Поверка с заменой литиевой батареи счетчика электрической энергии трехфазного СТЭБ-04Н</w:t>
            </w:r>
          </w:p>
        </w:tc>
        <w:tc>
          <w:tcPr>
            <w:tcW w:w="709" w:type="dxa"/>
            <w:vAlign w:val="center"/>
          </w:tcPr>
          <w:p w:rsidR="003B1F28" w:rsidRPr="00F94C8C" w:rsidRDefault="003B1F28" w:rsidP="00F94C8C">
            <w:pPr>
              <w:tabs>
                <w:tab w:val="left" w:pos="-1276"/>
                <w:tab w:val="left" w:pos="-426"/>
              </w:tabs>
              <w:jc w:val="both"/>
              <w:rPr>
                <w:color w:val="auto"/>
                <w:lang w:eastAsia="ru-RU"/>
              </w:rPr>
            </w:pPr>
            <w:r w:rsidRPr="00F94C8C">
              <w:rPr>
                <w:color w:val="auto"/>
                <w:lang w:eastAsia="ru-RU"/>
              </w:rPr>
              <w:t>шт.</w:t>
            </w:r>
          </w:p>
        </w:tc>
        <w:tc>
          <w:tcPr>
            <w:tcW w:w="709"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7</w:t>
            </w:r>
          </w:p>
        </w:tc>
        <w:tc>
          <w:tcPr>
            <w:tcW w:w="1276" w:type="dxa"/>
            <w:vAlign w:val="center"/>
          </w:tcPr>
          <w:p w:rsidR="003B1F28" w:rsidRPr="00F94C8C" w:rsidRDefault="003B1F28" w:rsidP="00F94C8C">
            <w:pPr>
              <w:tabs>
                <w:tab w:val="left" w:pos="-1276"/>
                <w:tab w:val="left" w:pos="-426"/>
              </w:tabs>
              <w:jc w:val="center"/>
              <w:rPr>
                <w:color w:val="auto"/>
                <w:lang w:eastAsia="ru-RU"/>
              </w:rPr>
            </w:pPr>
          </w:p>
        </w:tc>
        <w:tc>
          <w:tcPr>
            <w:tcW w:w="1417" w:type="dxa"/>
            <w:vAlign w:val="center"/>
          </w:tcPr>
          <w:p w:rsidR="003B1F28" w:rsidRPr="00F94C8C" w:rsidRDefault="003B1F28" w:rsidP="00F94C8C">
            <w:pPr>
              <w:tabs>
                <w:tab w:val="left" w:pos="-1276"/>
                <w:tab w:val="left" w:pos="-426"/>
              </w:tabs>
              <w:jc w:val="center"/>
              <w:rPr>
                <w:color w:val="auto"/>
                <w:lang w:eastAsia="ru-RU"/>
              </w:rPr>
            </w:pPr>
          </w:p>
        </w:tc>
        <w:tc>
          <w:tcPr>
            <w:tcW w:w="1276" w:type="dxa"/>
            <w:vAlign w:val="center"/>
          </w:tcPr>
          <w:p w:rsidR="003B1F28" w:rsidRPr="00F94C8C" w:rsidRDefault="003B1F28" w:rsidP="00F94C8C">
            <w:pPr>
              <w:tabs>
                <w:tab w:val="left" w:pos="-1276"/>
                <w:tab w:val="left" w:pos="-426"/>
              </w:tabs>
              <w:jc w:val="center"/>
              <w:rPr>
                <w:color w:val="auto"/>
                <w:lang w:eastAsia="ru-RU"/>
              </w:rPr>
            </w:pPr>
          </w:p>
        </w:tc>
      </w:tr>
      <w:tr w:rsidR="003B1F28" w:rsidRPr="00F94C8C" w:rsidTr="00446BD0">
        <w:tc>
          <w:tcPr>
            <w:tcW w:w="426"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4</w:t>
            </w:r>
          </w:p>
        </w:tc>
        <w:tc>
          <w:tcPr>
            <w:tcW w:w="3827" w:type="dxa"/>
          </w:tcPr>
          <w:p w:rsidR="003B1F28" w:rsidRPr="00F94C8C" w:rsidRDefault="003B1F28" w:rsidP="00F94C8C">
            <w:pPr>
              <w:tabs>
                <w:tab w:val="left" w:pos="-1276"/>
                <w:tab w:val="left" w:pos="-426"/>
              </w:tabs>
              <w:jc w:val="both"/>
              <w:rPr>
                <w:color w:val="auto"/>
                <w:lang w:eastAsia="ru-RU"/>
              </w:rPr>
            </w:pPr>
            <w:r w:rsidRPr="00F94C8C">
              <w:rPr>
                <w:color w:val="auto"/>
                <w:lang w:eastAsia="ru-RU"/>
              </w:rPr>
              <w:t xml:space="preserve">Поверка с заменой литиевой батареи счетчика электрической энергии трехфазного </w:t>
            </w:r>
            <w:proofErr w:type="spellStart"/>
            <w:r w:rsidRPr="00F94C8C">
              <w:rPr>
                <w:color w:val="auto"/>
                <w:lang w:eastAsia="ru-RU"/>
              </w:rPr>
              <w:t>РиМ</w:t>
            </w:r>
            <w:proofErr w:type="spellEnd"/>
            <w:r w:rsidRPr="00F94C8C">
              <w:rPr>
                <w:color w:val="auto"/>
                <w:lang w:eastAsia="ru-RU"/>
              </w:rPr>
              <w:t xml:space="preserve"> 889</w:t>
            </w:r>
          </w:p>
        </w:tc>
        <w:tc>
          <w:tcPr>
            <w:tcW w:w="709" w:type="dxa"/>
            <w:vAlign w:val="center"/>
          </w:tcPr>
          <w:p w:rsidR="003B1F28" w:rsidRPr="00F94C8C" w:rsidRDefault="003B1F28" w:rsidP="00F94C8C">
            <w:pPr>
              <w:tabs>
                <w:tab w:val="left" w:pos="-1276"/>
                <w:tab w:val="left" w:pos="-426"/>
              </w:tabs>
              <w:jc w:val="both"/>
              <w:rPr>
                <w:color w:val="auto"/>
                <w:lang w:eastAsia="ru-RU"/>
              </w:rPr>
            </w:pPr>
            <w:r w:rsidRPr="00F94C8C">
              <w:rPr>
                <w:color w:val="auto"/>
                <w:lang w:eastAsia="ru-RU"/>
              </w:rPr>
              <w:t>шт.</w:t>
            </w:r>
          </w:p>
        </w:tc>
        <w:tc>
          <w:tcPr>
            <w:tcW w:w="709"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1</w:t>
            </w:r>
          </w:p>
        </w:tc>
        <w:tc>
          <w:tcPr>
            <w:tcW w:w="1276" w:type="dxa"/>
            <w:vAlign w:val="center"/>
          </w:tcPr>
          <w:p w:rsidR="003B1F28" w:rsidRPr="00F94C8C" w:rsidRDefault="003B1F28" w:rsidP="00F94C8C">
            <w:pPr>
              <w:tabs>
                <w:tab w:val="left" w:pos="-1276"/>
                <w:tab w:val="left" w:pos="-426"/>
              </w:tabs>
              <w:jc w:val="center"/>
              <w:rPr>
                <w:color w:val="auto"/>
                <w:lang w:eastAsia="ru-RU"/>
              </w:rPr>
            </w:pPr>
          </w:p>
        </w:tc>
        <w:tc>
          <w:tcPr>
            <w:tcW w:w="1417" w:type="dxa"/>
            <w:vAlign w:val="center"/>
          </w:tcPr>
          <w:p w:rsidR="003B1F28" w:rsidRPr="00F94C8C" w:rsidRDefault="003B1F28" w:rsidP="00F94C8C">
            <w:pPr>
              <w:tabs>
                <w:tab w:val="left" w:pos="-1276"/>
                <w:tab w:val="left" w:pos="-426"/>
              </w:tabs>
              <w:jc w:val="center"/>
              <w:rPr>
                <w:color w:val="auto"/>
                <w:lang w:eastAsia="ru-RU"/>
              </w:rPr>
            </w:pPr>
          </w:p>
        </w:tc>
        <w:tc>
          <w:tcPr>
            <w:tcW w:w="1276" w:type="dxa"/>
            <w:vAlign w:val="center"/>
          </w:tcPr>
          <w:p w:rsidR="003B1F28" w:rsidRPr="00F94C8C" w:rsidRDefault="003B1F28" w:rsidP="00F94C8C">
            <w:pPr>
              <w:tabs>
                <w:tab w:val="left" w:pos="-1276"/>
                <w:tab w:val="left" w:pos="-426"/>
              </w:tabs>
              <w:jc w:val="center"/>
              <w:rPr>
                <w:color w:val="auto"/>
                <w:lang w:eastAsia="ru-RU"/>
              </w:rPr>
            </w:pPr>
          </w:p>
        </w:tc>
      </w:tr>
      <w:tr w:rsidR="003B1F28" w:rsidRPr="00F94C8C" w:rsidTr="00446BD0">
        <w:tc>
          <w:tcPr>
            <w:tcW w:w="426"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5</w:t>
            </w:r>
          </w:p>
        </w:tc>
        <w:tc>
          <w:tcPr>
            <w:tcW w:w="3827" w:type="dxa"/>
          </w:tcPr>
          <w:p w:rsidR="003B1F28" w:rsidRPr="00F94C8C" w:rsidRDefault="003B1F28" w:rsidP="00F94C8C">
            <w:pPr>
              <w:tabs>
                <w:tab w:val="left" w:pos="-1276"/>
                <w:tab w:val="left" w:pos="-426"/>
              </w:tabs>
              <w:jc w:val="both"/>
              <w:rPr>
                <w:color w:val="auto"/>
                <w:lang w:eastAsia="ru-RU"/>
              </w:rPr>
            </w:pPr>
            <w:r w:rsidRPr="00F94C8C">
              <w:rPr>
                <w:color w:val="auto"/>
                <w:lang w:eastAsia="ru-RU"/>
              </w:rPr>
              <w:t>Поверка  УСПД с заменой литиевой батареи</w:t>
            </w:r>
          </w:p>
        </w:tc>
        <w:tc>
          <w:tcPr>
            <w:tcW w:w="709" w:type="dxa"/>
            <w:vAlign w:val="center"/>
          </w:tcPr>
          <w:p w:rsidR="003B1F28" w:rsidRPr="00F94C8C" w:rsidRDefault="003B1F28" w:rsidP="00F94C8C">
            <w:pPr>
              <w:tabs>
                <w:tab w:val="left" w:pos="-1276"/>
                <w:tab w:val="left" w:pos="-426"/>
              </w:tabs>
              <w:jc w:val="both"/>
              <w:rPr>
                <w:color w:val="auto"/>
                <w:lang w:eastAsia="ru-RU"/>
              </w:rPr>
            </w:pPr>
            <w:proofErr w:type="spellStart"/>
            <w:proofErr w:type="gramStart"/>
            <w:r w:rsidRPr="00F94C8C">
              <w:rPr>
                <w:color w:val="auto"/>
                <w:lang w:eastAsia="ru-RU"/>
              </w:rPr>
              <w:t>шт</w:t>
            </w:r>
            <w:proofErr w:type="spellEnd"/>
            <w:proofErr w:type="gramEnd"/>
          </w:p>
        </w:tc>
        <w:tc>
          <w:tcPr>
            <w:tcW w:w="709" w:type="dxa"/>
            <w:vAlign w:val="center"/>
          </w:tcPr>
          <w:p w:rsidR="003B1F28" w:rsidRPr="00F94C8C" w:rsidRDefault="003B1F28" w:rsidP="00F94C8C">
            <w:pPr>
              <w:tabs>
                <w:tab w:val="left" w:pos="-1276"/>
                <w:tab w:val="left" w:pos="-426"/>
              </w:tabs>
              <w:jc w:val="center"/>
              <w:rPr>
                <w:color w:val="auto"/>
                <w:lang w:eastAsia="ru-RU"/>
              </w:rPr>
            </w:pPr>
            <w:r w:rsidRPr="00F94C8C">
              <w:rPr>
                <w:color w:val="auto"/>
                <w:lang w:eastAsia="ru-RU"/>
              </w:rPr>
              <w:t>5</w:t>
            </w:r>
          </w:p>
        </w:tc>
        <w:tc>
          <w:tcPr>
            <w:tcW w:w="1276" w:type="dxa"/>
            <w:vAlign w:val="center"/>
          </w:tcPr>
          <w:p w:rsidR="003B1F28" w:rsidRPr="00F94C8C" w:rsidRDefault="003B1F28" w:rsidP="00F94C8C">
            <w:pPr>
              <w:tabs>
                <w:tab w:val="left" w:pos="-1276"/>
                <w:tab w:val="left" w:pos="-426"/>
              </w:tabs>
              <w:jc w:val="center"/>
              <w:rPr>
                <w:color w:val="auto"/>
                <w:lang w:eastAsia="ru-RU"/>
              </w:rPr>
            </w:pPr>
          </w:p>
        </w:tc>
        <w:tc>
          <w:tcPr>
            <w:tcW w:w="1417" w:type="dxa"/>
            <w:vAlign w:val="center"/>
          </w:tcPr>
          <w:p w:rsidR="003B1F28" w:rsidRPr="00F94C8C" w:rsidRDefault="003B1F28" w:rsidP="00F94C8C">
            <w:pPr>
              <w:tabs>
                <w:tab w:val="left" w:pos="-1276"/>
                <w:tab w:val="left" w:pos="-426"/>
              </w:tabs>
              <w:jc w:val="center"/>
              <w:rPr>
                <w:color w:val="auto"/>
                <w:lang w:eastAsia="ru-RU"/>
              </w:rPr>
            </w:pPr>
          </w:p>
        </w:tc>
        <w:tc>
          <w:tcPr>
            <w:tcW w:w="1276" w:type="dxa"/>
            <w:vAlign w:val="center"/>
          </w:tcPr>
          <w:p w:rsidR="003B1F28" w:rsidRPr="00F94C8C" w:rsidRDefault="003B1F28" w:rsidP="00F94C8C">
            <w:pPr>
              <w:tabs>
                <w:tab w:val="left" w:pos="-1276"/>
                <w:tab w:val="left" w:pos="-426"/>
              </w:tabs>
              <w:jc w:val="center"/>
              <w:rPr>
                <w:color w:val="auto"/>
                <w:lang w:eastAsia="ru-RU"/>
              </w:rPr>
            </w:pPr>
          </w:p>
        </w:tc>
      </w:tr>
      <w:tr w:rsidR="003B1F28" w:rsidRPr="00F94C8C" w:rsidTr="00446BD0">
        <w:tc>
          <w:tcPr>
            <w:tcW w:w="426" w:type="dxa"/>
          </w:tcPr>
          <w:p w:rsidR="003B1F28" w:rsidRPr="00F94C8C" w:rsidRDefault="003B1F28" w:rsidP="00F94C8C">
            <w:pPr>
              <w:tabs>
                <w:tab w:val="left" w:pos="-1276"/>
                <w:tab w:val="left" w:pos="-426"/>
              </w:tabs>
              <w:jc w:val="both"/>
              <w:rPr>
                <w:color w:val="auto"/>
                <w:lang w:eastAsia="ru-RU"/>
              </w:rPr>
            </w:pPr>
          </w:p>
        </w:tc>
        <w:tc>
          <w:tcPr>
            <w:tcW w:w="3827" w:type="dxa"/>
          </w:tcPr>
          <w:p w:rsidR="003B1F28" w:rsidRPr="00F94C8C" w:rsidRDefault="003B1F28" w:rsidP="00F94C8C">
            <w:pPr>
              <w:tabs>
                <w:tab w:val="left" w:pos="-1276"/>
                <w:tab w:val="left" w:pos="-426"/>
              </w:tabs>
              <w:jc w:val="both"/>
              <w:rPr>
                <w:b/>
                <w:color w:val="auto"/>
                <w:lang w:eastAsia="ru-RU"/>
              </w:rPr>
            </w:pPr>
            <w:r w:rsidRPr="00F94C8C">
              <w:rPr>
                <w:b/>
                <w:color w:val="auto"/>
                <w:lang w:eastAsia="ru-RU"/>
              </w:rPr>
              <w:t>ИТОГО:</w:t>
            </w:r>
          </w:p>
        </w:tc>
        <w:tc>
          <w:tcPr>
            <w:tcW w:w="709" w:type="dxa"/>
          </w:tcPr>
          <w:p w:rsidR="003B1F28" w:rsidRPr="00F94C8C" w:rsidRDefault="003B1F28" w:rsidP="00F94C8C">
            <w:pPr>
              <w:tabs>
                <w:tab w:val="left" w:pos="-1276"/>
                <w:tab w:val="left" w:pos="-426"/>
              </w:tabs>
              <w:jc w:val="both"/>
              <w:rPr>
                <w:color w:val="auto"/>
                <w:lang w:eastAsia="ru-RU"/>
              </w:rPr>
            </w:pPr>
          </w:p>
        </w:tc>
        <w:tc>
          <w:tcPr>
            <w:tcW w:w="709" w:type="dxa"/>
          </w:tcPr>
          <w:p w:rsidR="003B1F28" w:rsidRPr="00F94C8C" w:rsidRDefault="003B1F28" w:rsidP="00F94C8C">
            <w:pPr>
              <w:tabs>
                <w:tab w:val="left" w:pos="-1276"/>
                <w:tab w:val="left" w:pos="-426"/>
              </w:tabs>
              <w:jc w:val="center"/>
              <w:rPr>
                <w:color w:val="auto"/>
                <w:lang w:eastAsia="ru-RU"/>
              </w:rPr>
            </w:pPr>
          </w:p>
        </w:tc>
        <w:tc>
          <w:tcPr>
            <w:tcW w:w="1276" w:type="dxa"/>
          </w:tcPr>
          <w:p w:rsidR="003B1F28" w:rsidRPr="00F94C8C" w:rsidRDefault="003B1F28" w:rsidP="00F94C8C">
            <w:pPr>
              <w:tabs>
                <w:tab w:val="left" w:pos="-1276"/>
                <w:tab w:val="left" w:pos="-426"/>
              </w:tabs>
              <w:jc w:val="both"/>
              <w:rPr>
                <w:color w:val="auto"/>
                <w:lang w:eastAsia="ru-RU"/>
              </w:rPr>
            </w:pPr>
          </w:p>
        </w:tc>
        <w:tc>
          <w:tcPr>
            <w:tcW w:w="1417" w:type="dxa"/>
          </w:tcPr>
          <w:p w:rsidR="003B1F28" w:rsidRPr="00F94C8C" w:rsidRDefault="003B1F28" w:rsidP="00F94C8C">
            <w:pPr>
              <w:tabs>
                <w:tab w:val="left" w:pos="-1276"/>
                <w:tab w:val="left" w:pos="-426"/>
              </w:tabs>
              <w:jc w:val="center"/>
              <w:rPr>
                <w:color w:val="auto"/>
                <w:lang w:eastAsia="ru-RU"/>
              </w:rPr>
            </w:pPr>
          </w:p>
        </w:tc>
        <w:tc>
          <w:tcPr>
            <w:tcW w:w="1276" w:type="dxa"/>
          </w:tcPr>
          <w:p w:rsidR="003B1F28" w:rsidRPr="00F94C8C" w:rsidRDefault="003B1F28" w:rsidP="00F94C8C">
            <w:pPr>
              <w:tabs>
                <w:tab w:val="left" w:pos="-1276"/>
                <w:tab w:val="left" w:pos="-426"/>
              </w:tabs>
              <w:jc w:val="center"/>
              <w:rPr>
                <w:color w:val="auto"/>
                <w:lang w:eastAsia="ru-RU"/>
              </w:rPr>
            </w:pPr>
          </w:p>
        </w:tc>
      </w:tr>
    </w:tbl>
    <w:p w:rsidR="003B1F28" w:rsidRPr="00F94C8C" w:rsidRDefault="003B1F28" w:rsidP="00F94C8C">
      <w:pPr>
        <w:tabs>
          <w:tab w:val="left" w:pos="-1276"/>
          <w:tab w:val="left" w:pos="-426"/>
        </w:tabs>
        <w:jc w:val="both"/>
        <w:rPr>
          <w:b/>
          <w:color w:val="auto"/>
          <w:lang w:eastAsia="ru-RU"/>
        </w:rPr>
      </w:pPr>
    </w:p>
    <w:p w:rsidR="003B1F28" w:rsidRPr="00F94C8C" w:rsidRDefault="003B1F28" w:rsidP="00F94C8C">
      <w:pPr>
        <w:spacing w:after="200" w:line="276" w:lineRule="auto"/>
        <w:rPr>
          <w:rFonts w:ascii="Calibri" w:hAnsi="Calibri"/>
          <w:color w:val="auto"/>
          <w:sz w:val="22"/>
          <w:szCs w:val="22"/>
          <w:lang w:eastAsia="ru-RU"/>
        </w:rPr>
      </w:pPr>
    </w:p>
    <w:p w:rsidR="003B1F28" w:rsidRPr="00E55F71" w:rsidRDefault="003B1F28" w:rsidP="00E55F71">
      <w:pPr>
        <w:tabs>
          <w:tab w:val="left" w:pos="-1276"/>
          <w:tab w:val="left" w:pos="-426"/>
        </w:tabs>
        <w:jc w:val="both"/>
        <w:rPr>
          <w:b/>
          <w:color w:val="auto"/>
          <w:lang w:eastAsia="ru-RU"/>
        </w:rPr>
      </w:pPr>
    </w:p>
    <w:p w:rsidR="003B1F28" w:rsidRPr="00E55F71" w:rsidRDefault="003B1F28" w:rsidP="00E55F71">
      <w:pPr>
        <w:tabs>
          <w:tab w:val="left" w:pos="-1276"/>
          <w:tab w:val="left" w:pos="-426"/>
        </w:tabs>
        <w:jc w:val="both"/>
        <w:rPr>
          <w:b/>
          <w:color w:val="auto"/>
          <w:lang w:eastAsia="ru-RU"/>
        </w:rPr>
      </w:pPr>
    </w:p>
    <w:tbl>
      <w:tblPr>
        <w:tblW w:w="0" w:type="auto"/>
        <w:tblLook w:val="00A0" w:firstRow="1" w:lastRow="0" w:firstColumn="1" w:lastColumn="0" w:noHBand="0" w:noVBand="0"/>
      </w:tblPr>
      <w:tblGrid>
        <w:gridCol w:w="5341"/>
        <w:gridCol w:w="5341"/>
      </w:tblGrid>
      <w:tr w:rsidR="003B1F28" w:rsidRPr="00E55F71" w:rsidTr="00F7531A">
        <w:tc>
          <w:tcPr>
            <w:tcW w:w="5352" w:type="dxa"/>
          </w:tcPr>
          <w:p w:rsidR="003B1F28" w:rsidRPr="00F7531A" w:rsidRDefault="003B1F28" w:rsidP="00F7531A">
            <w:pPr>
              <w:tabs>
                <w:tab w:val="left" w:pos="-1276"/>
                <w:tab w:val="left" w:pos="-426"/>
              </w:tabs>
              <w:ind w:firstLine="709"/>
              <w:jc w:val="both"/>
              <w:rPr>
                <w:color w:val="auto"/>
                <w:lang w:eastAsia="ru-RU"/>
              </w:rPr>
            </w:pPr>
            <w:r w:rsidRPr="00F7531A">
              <w:rPr>
                <w:b/>
                <w:color w:val="auto"/>
                <w:sz w:val="22"/>
                <w:szCs w:val="22"/>
                <w:lang w:eastAsia="ru-RU"/>
              </w:rPr>
              <w:t>Исполнитель</w:t>
            </w:r>
            <w:r w:rsidRPr="00F7531A">
              <w:rPr>
                <w:color w:val="auto"/>
                <w:sz w:val="22"/>
                <w:szCs w:val="22"/>
                <w:lang w:eastAsia="ru-RU"/>
              </w:rPr>
              <w:t>:</w:t>
            </w:r>
          </w:p>
          <w:p w:rsidR="003B1F28" w:rsidRPr="00F7531A" w:rsidRDefault="003B1F28" w:rsidP="00F7531A">
            <w:pPr>
              <w:tabs>
                <w:tab w:val="left" w:pos="-1276"/>
                <w:tab w:val="left" w:pos="-426"/>
              </w:tabs>
              <w:ind w:firstLine="709"/>
              <w:jc w:val="both"/>
              <w:rPr>
                <w:b/>
                <w:color w:val="auto"/>
                <w:lang w:eastAsia="ru-RU"/>
              </w:rPr>
            </w:pPr>
          </w:p>
          <w:p w:rsidR="003B1F28" w:rsidRPr="00F7531A" w:rsidRDefault="003B1F28" w:rsidP="00F7531A">
            <w:pPr>
              <w:tabs>
                <w:tab w:val="left" w:pos="-1276"/>
                <w:tab w:val="left" w:pos="-426"/>
              </w:tabs>
              <w:ind w:firstLine="709"/>
              <w:jc w:val="both"/>
              <w:rPr>
                <w:b/>
                <w:color w:val="auto"/>
                <w:lang w:eastAsia="ru-RU"/>
              </w:rPr>
            </w:pPr>
          </w:p>
          <w:p w:rsidR="003B1F28" w:rsidRPr="00F7531A" w:rsidRDefault="003B1F28" w:rsidP="00F7531A">
            <w:pPr>
              <w:tabs>
                <w:tab w:val="left" w:pos="-1276"/>
                <w:tab w:val="left" w:pos="-426"/>
              </w:tabs>
              <w:ind w:firstLine="709"/>
              <w:jc w:val="both"/>
              <w:rPr>
                <w:b/>
                <w:color w:val="auto"/>
                <w:lang w:eastAsia="ru-RU"/>
              </w:rPr>
            </w:pPr>
          </w:p>
          <w:p w:rsidR="003B1F28" w:rsidRPr="00F7531A" w:rsidRDefault="003B1F28" w:rsidP="00F7531A">
            <w:pPr>
              <w:tabs>
                <w:tab w:val="left" w:pos="-1276"/>
                <w:tab w:val="left" w:pos="-426"/>
              </w:tabs>
              <w:ind w:firstLine="709"/>
              <w:jc w:val="both"/>
              <w:rPr>
                <w:b/>
                <w:color w:val="auto"/>
                <w:lang w:eastAsia="ru-RU"/>
              </w:rPr>
            </w:pPr>
          </w:p>
          <w:p w:rsidR="003B1F28" w:rsidRPr="00F7531A" w:rsidRDefault="003B1F28" w:rsidP="00F7531A">
            <w:pPr>
              <w:tabs>
                <w:tab w:val="left" w:pos="-1276"/>
                <w:tab w:val="left" w:pos="-426"/>
              </w:tabs>
              <w:ind w:firstLine="709"/>
              <w:jc w:val="both"/>
              <w:rPr>
                <w:b/>
                <w:color w:val="auto"/>
                <w:lang w:eastAsia="ru-RU"/>
              </w:rPr>
            </w:pPr>
          </w:p>
          <w:p w:rsidR="003B1F28" w:rsidRPr="00F7531A" w:rsidRDefault="003B1F28" w:rsidP="00F7531A">
            <w:pPr>
              <w:tabs>
                <w:tab w:val="left" w:pos="-1276"/>
                <w:tab w:val="left" w:pos="-426"/>
              </w:tabs>
              <w:ind w:firstLine="709"/>
              <w:jc w:val="both"/>
              <w:rPr>
                <w:b/>
                <w:color w:val="auto"/>
                <w:lang w:eastAsia="ru-RU"/>
              </w:rPr>
            </w:pPr>
          </w:p>
          <w:p w:rsidR="003B1F28" w:rsidRDefault="003B1F28" w:rsidP="006570C6">
            <w:pPr>
              <w:tabs>
                <w:tab w:val="left" w:pos="-1276"/>
                <w:tab w:val="left" w:pos="-426"/>
              </w:tabs>
              <w:jc w:val="both"/>
              <w:rPr>
                <w:b/>
                <w:color w:val="auto"/>
                <w:lang w:eastAsia="ru-RU"/>
              </w:rPr>
            </w:pPr>
          </w:p>
          <w:p w:rsidR="003B1F28" w:rsidRPr="00F7531A" w:rsidRDefault="003B1F28" w:rsidP="006570C6">
            <w:pPr>
              <w:tabs>
                <w:tab w:val="left" w:pos="-1276"/>
                <w:tab w:val="left" w:pos="-426"/>
              </w:tabs>
              <w:jc w:val="both"/>
              <w:rPr>
                <w:b/>
                <w:color w:val="auto"/>
                <w:lang w:eastAsia="ru-RU"/>
              </w:rPr>
            </w:pPr>
          </w:p>
          <w:p w:rsidR="003B1F28" w:rsidRPr="00F7531A" w:rsidRDefault="003B1F28" w:rsidP="00F7531A">
            <w:pPr>
              <w:tabs>
                <w:tab w:val="left" w:pos="-1276"/>
                <w:tab w:val="left" w:pos="-426"/>
              </w:tabs>
              <w:ind w:firstLine="709"/>
              <w:jc w:val="both"/>
              <w:rPr>
                <w:b/>
                <w:color w:val="auto"/>
                <w:lang w:eastAsia="ru-RU"/>
              </w:rPr>
            </w:pPr>
          </w:p>
          <w:p w:rsidR="003B1F28" w:rsidRPr="00F7531A" w:rsidRDefault="003B1F28" w:rsidP="00F7531A">
            <w:pPr>
              <w:tabs>
                <w:tab w:val="left" w:pos="-1276"/>
                <w:tab w:val="left" w:pos="-426"/>
              </w:tabs>
              <w:jc w:val="both"/>
              <w:rPr>
                <w:color w:val="auto"/>
                <w:lang w:eastAsia="ru-RU"/>
              </w:rPr>
            </w:pPr>
            <w:r w:rsidRPr="00F7531A">
              <w:rPr>
                <w:color w:val="auto"/>
                <w:sz w:val="22"/>
                <w:szCs w:val="22"/>
                <w:lang w:eastAsia="ru-RU"/>
              </w:rPr>
              <w:t xml:space="preserve"> «___» _____________________ 2020 г.</w:t>
            </w:r>
          </w:p>
          <w:p w:rsidR="003B1F28" w:rsidRPr="00F7531A" w:rsidRDefault="003B1F28" w:rsidP="00F7531A">
            <w:pPr>
              <w:tabs>
                <w:tab w:val="left" w:pos="-1276"/>
                <w:tab w:val="left" w:pos="-426"/>
              </w:tabs>
              <w:ind w:firstLine="709"/>
              <w:jc w:val="both"/>
              <w:rPr>
                <w:color w:val="auto"/>
                <w:lang w:eastAsia="ru-RU"/>
              </w:rPr>
            </w:pPr>
            <w:proofErr w:type="spellStart"/>
            <w:r w:rsidRPr="00F7531A">
              <w:rPr>
                <w:color w:val="auto"/>
                <w:sz w:val="22"/>
                <w:szCs w:val="22"/>
                <w:lang w:eastAsia="ru-RU"/>
              </w:rPr>
              <w:t>м.п</w:t>
            </w:r>
            <w:proofErr w:type="spellEnd"/>
            <w:r w:rsidRPr="00F7531A">
              <w:rPr>
                <w:color w:val="auto"/>
                <w:sz w:val="22"/>
                <w:szCs w:val="22"/>
                <w:lang w:eastAsia="ru-RU"/>
              </w:rPr>
              <w:t>.</w:t>
            </w: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tabs>
                <w:tab w:val="left" w:pos="-1276"/>
                <w:tab w:val="left" w:pos="-426"/>
              </w:tabs>
              <w:ind w:firstLine="709"/>
              <w:jc w:val="both"/>
              <w:rPr>
                <w:color w:val="auto"/>
                <w:lang w:eastAsia="ru-RU"/>
              </w:rPr>
            </w:pPr>
          </w:p>
          <w:p w:rsidR="003B1F28" w:rsidRPr="00F7531A" w:rsidRDefault="003B1F28" w:rsidP="00F7531A">
            <w:pPr>
              <w:tabs>
                <w:tab w:val="left" w:pos="-1276"/>
                <w:tab w:val="left" w:pos="-426"/>
              </w:tabs>
              <w:ind w:firstLine="709"/>
              <w:jc w:val="both"/>
              <w:rPr>
                <w:color w:val="auto"/>
                <w:lang w:eastAsia="ru-RU"/>
              </w:rPr>
            </w:pPr>
          </w:p>
        </w:tc>
        <w:tc>
          <w:tcPr>
            <w:tcW w:w="5353" w:type="dxa"/>
          </w:tcPr>
          <w:p w:rsidR="003B1F28" w:rsidRPr="00F7531A" w:rsidRDefault="003B1F28" w:rsidP="00F7531A">
            <w:pPr>
              <w:tabs>
                <w:tab w:val="left" w:pos="-1276"/>
                <w:tab w:val="left" w:pos="-426"/>
              </w:tabs>
              <w:ind w:firstLine="709"/>
              <w:jc w:val="both"/>
              <w:rPr>
                <w:color w:val="auto"/>
                <w:lang w:eastAsia="ru-RU"/>
              </w:rPr>
            </w:pPr>
            <w:r w:rsidRPr="00F7531A">
              <w:rPr>
                <w:b/>
                <w:color w:val="auto"/>
                <w:sz w:val="22"/>
                <w:szCs w:val="22"/>
                <w:lang w:eastAsia="ru-RU"/>
              </w:rPr>
              <w:t>Заказчик</w:t>
            </w:r>
            <w:r w:rsidRPr="00F7531A">
              <w:rPr>
                <w:color w:val="auto"/>
                <w:sz w:val="22"/>
                <w:szCs w:val="22"/>
                <w:lang w:eastAsia="ru-RU"/>
              </w:rPr>
              <w:t>:</w:t>
            </w:r>
          </w:p>
          <w:p w:rsidR="003B1F28" w:rsidRPr="00F7531A" w:rsidRDefault="003B1F28" w:rsidP="00F7531A">
            <w:pPr>
              <w:jc w:val="both"/>
              <w:rPr>
                <w:color w:val="auto"/>
                <w:lang w:eastAsia="ru-RU"/>
              </w:rPr>
            </w:pPr>
            <w:proofErr w:type="spellStart"/>
            <w:r w:rsidRPr="00F7531A">
              <w:rPr>
                <w:b/>
                <w:color w:val="auto"/>
                <w:sz w:val="22"/>
                <w:szCs w:val="22"/>
                <w:lang w:eastAsia="ru-RU"/>
              </w:rPr>
              <w:t>АО</w:t>
            </w:r>
            <w:proofErr w:type="gramStart"/>
            <w:r w:rsidRPr="00F7531A">
              <w:rPr>
                <w:b/>
                <w:color w:val="auto"/>
                <w:sz w:val="22"/>
                <w:szCs w:val="22"/>
                <w:lang w:eastAsia="ru-RU"/>
              </w:rPr>
              <w:t>«С</w:t>
            </w:r>
            <w:proofErr w:type="gramEnd"/>
            <w:r w:rsidRPr="00F7531A">
              <w:rPr>
                <w:b/>
                <w:color w:val="auto"/>
                <w:sz w:val="22"/>
                <w:szCs w:val="22"/>
                <w:lang w:eastAsia="ru-RU"/>
              </w:rPr>
              <w:t>еверо</w:t>
            </w:r>
            <w:proofErr w:type="spellEnd"/>
            <w:r w:rsidRPr="00F7531A">
              <w:rPr>
                <w:b/>
                <w:color w:val="auto"/>
                <w:sz w:val="22"/>
                <w:szCs w:val="22"/>
                <w:lang w:eastAsia="ru-RU"/>
              </w:rPr>
              <w:t>-Казахстанская Распределительная Электросетевая Компания»</w:t>
            </w:r>
            <w:r w:rsidRPr="00F7531A">
              <w:rPr>
                <w:color w:val="auto"/>
                <w:sz w:val="22"/>
                <w:szCs w:val="22"/>
                <w:lang w:eastAsia="ru-RU"/>
              </w:rPr>
              <w:t xml:space="preserve"> </w:t>
            </w:r>
          </w:p>
          <w:p w:rsidR="003B1F28" w:rsidRPr="00F7531A" w:rsidRDefault="003B1F28" w:rsidP="00F7531A">
            <w:pPr>
              <w:ind w:firstLine="709"/>
              <w:jc w:val="both"/>
              <w:rPr>
                <w:color w:val="auto"/>
                <w:lang w:eastAsia="ru-RU"/>
              </w:rPr>
            </w:pPr>
          </w:p>
          <w:p w:rsidR="003B1F28" w:rsidRPr="00F7531A" w:rsidRDefault="003B1F28" w:rsidP="00F7531A">
            <w:pPr>
              <w:tabs>
                <w:tab w:val="left" w:pos="6930"/>
              </w:tabs>
              <w:jc w:val="both"/>
              <w:rPr>
                <w:b/>
                <w:color w:val="auto"/>
                <w:lang w:eastAsia="ru-RU"/>
              </w:rPr>
            </w:pPr>
            <w:r w:rsidRPr="00F7531A">
              <w:rPr>
                <w:b/>
                <w:color w:val="auto"/>
                <w:sz w:val="22"/>
                <w:szCs w:val="22"/>
                <w:lang w:eastAsia="ru-RU"/>
              </w:rPr>
              <w:t>Генеральный директор</w:t>
            </w:r>
          </w:p>
          <w:p w:rsidR="003B1F28" w:rsidRPr="00F7531A" w:rsidRDefault="003B1F28" w:rsidP="00F7531A">
            <w:pPr>
              <w:tabs>
                <w:tab w:val="left" w:pos="6930"/>
              </w:tabs>
              <w:ind w:firstLine="709"/>
              <w:jc w:val="both"/>
              <w:rPr>
                <w:b/>
                <w:color w:val="auto"/>
                <w:lang w:eastAsia="ru-RU"/>
              </w:rPr>
            </w:pPr>
          </w:p>
          <w:p w:rsidR="003B1F28" w:rsidRPr="00F7531A" w:rsidRDefault="003B1F28" w:rsidP="00DF3628">
            <w:pPr>
              <w:rPr>
                <w:b/>
                <w:color w:val="auto"/>
                <w:lang w:eastAsia="ru-RU"/>
              </w:rPr>
            </w:pPr>
            <w:r w:rsidRPr="00F7531A">
              <w:rPr>
                <w:b/>
                <w:color w:val="auto"/>
                <w:sz w:val="22"/>
                <w:szCs w:val="22"/>
                <w:lang w:eastAsia="ru-RU"/>
              </w:rPr>
              <w:t xml:space="preserve"> </w:t>
            </w:r>
            <w:r w:rsidRPr="00F7531A">
              <w:rPr>
                <w:b/>
                <w:color w:val="auto"/>
                <w:sz w:val="22"/>
                <w:szCs w:val="22"/>
                <w:lang w:val="kk-KZ" w:eastAsia="ru-RU"/>
              </w:rPr>
              <w:t>_____________ Казановский А.А.</w:t>
            </w:r>
          </w:p>
          <w:p w:rsidR="003B1F28" w:rsidRPr="00F7531A" w:rsidRDefault="003B1F28" w:rsidP="00F7531A">
            <w:pPr>
              <w:tabs>
                <w:tab w:val="left" w:pos="-1276"/>
                <w:tab w:val="left" w:pos="-426"/>
              </w:tabs>
              <w:ind w:firstLine="709"/>
              <w:jc w:val="both"/>
              <w:rPr>
                <w:b/>
                <w:color w:val="auto"/>
                <w:lang w:eastAsia="ru-RU"/>
              </w:rPr>
            </w:pPr>
          </w:p>
          <w:p w:rsidR="003B1F28" w:rsidRDefault="003B1F28" w:rsidP="00F7531A">
            <w:pPr>
              <w:tabs>
                <w:tab w:val="left" w:pos="-1276"/>
                <w:tab w:val="left" w:pos="-426"/>
              </w:tabs>
              <w:ind w:firstLine="709"/>
              <w:jc w:val="both"/>
              <w:rPr>
                <w:color w:val="auto"/>
                <w:lang w:eastAsia="ru-RU"/>
              </w:rPr>
            </w:pPr>
          </w:p>
          <w:p w:rsidR="003B1F28" w:rsidRDefault="003B1F28" w:rsidP="00F7531A">
            <w:pPr>
              <w:tabs>
                <w:tab w:val="left" w:pos="-1276"/>
                <w:tab w:val="left" w:pos="-426"/>
              </w:tabs>
              <w:ind w:firstLine="709"/>
              <w:jc w:val="both"/>
              <w:rPr>
                <w:color w:val="auto"/>
                <w:lang w:eastAsia="ru-RU"/>
              </w:rPr>
            </w:pPr>
          </w:p>
          <w:p w:rsidR="003B1F28" w:rsidRPr="00F7531A" w:rsidRDefault="003B1F28" w:rsidP="006570C6">
            <w:pPr>
              <w:tabs>
                <w:tab w:val="left" w:pos="-1276"/>
                <w:tab w:val="left" w:pos="-426"/>
              </w:tabs>
              <w:jc w:val="both"/>
              <w:rPr>
                <w:color w:val="auto"/>
                <w:lang w:eastAsia="ru-RU"/>
              </w:rPr>
            </w:pPr>
            <w:r w:rsidRPr="00F7531A">
              <w:rPr>
                <w:color w:val="auto"/>
                <w:sz w:val="22"/>
                <w:szCs w:val="22"/>
                <w:lang w:eastAsia="ru-RU"/>
              </w:rPr>
              <w:t>«___» _____________________ 2020 г.</w:t>
            </w:r>
          </w:p>
          <w:p w:rsidR="003B1F28" w:rsidRPr="00F7531A" w:rsidRDefault="003B1F28" w:rsidP="006570C6">
            <w:pPr>
              <w:tabs>
                <w:tab w:val="left" w:pos="-1276"/>
                <w:tab w:val="left" w:pos="-426"/>
              </w:tabs>
              <w:ind w:firstLine="709"/>
              <w:jc w:val="both"/>
              <w:rPr>
                <w:color w:val="auto"/>
                <w:lang w:eastAsia="ru-RU"/>
              </w:rPr>
            </w:pPr>
            <w:proofErr w:type="spellStart"/>
            <w:r w:rsidRPr="00F7531A">
              <w:rPr>
                <w:color w:val="auto"/>
                <w:sz w:val="22"/>
                <w:szCs w:val="22"/>
                <w:lang w:eastAsia="ru-RU"/>
              </w:rPr>
              <w:t>м.п</w:t>
            </w:r>
            <w:proofErr w:type="spellEnd"/>
            <w:r w:rsidRPr="00F7531A">
              <w:rPr>
                <w:color w:val="auto"/>
                <w:sz w:val="22"/>
                <w:szCs w:val="22"/>
                <w:lang w:eastAsia="ru-RU"/>
              </w:rPr>
              <w:t>.</w:t>
            </w:r>
          </w:p>
          <w:p w:rsidR="003B1F28" w:rsidRPr="00F7531A" w:rsidRDefault="003B1F28" w:rsidP="00F7531A">
            <w:pPr>
              <w:tabs>
                <w:tab w:val="left" w:pos="6930"/>
              </w:tabs>
              <w:ind w:firstLine="709"/>
              <w:jc w:val="both"/>
              <w:rPr>
                <w:b/>
                <w:color w:val="auto"/>
                <w:lang w:eastAsia="ru-RU"/>
              </w:rPr>
            </w:pPr>
          </w:p>
          <w:p w:rsidR="003B1F28" w:rsidRPr="00F7531A" w:rsidRDefault="003B1F28" w:rsidP="00F7531A">
            <w:pPr>
              <w:tabs>
                <w:tab w:val="left" w:pos="-1276"/>
                <w:tab w:val="left" w:pos="-426"/>
              </w:tabs>
              <w:ind w:firstLine="709"/>
              <w:jc w:val="both"/>
              <w:rPr>
                <w:color w:val="auto"/>
                <w:lang w:eastAsia="ru-RU"/>
              </w:rPr>
            </w:pPr>
          </w:p>
        </w:tc>
      </w:tr>
    </w:tbl>
    <w:p w:rsidR="003B1F28" w:rsidRPr="00E55F71" w:rsidRDefault="003B1F28" w:rsidP="00E55F71">
      <w:pPr>
        <w:tabs>
          <w:tab w:val="left" w:pos="-1276"/>
          <w:tab w:val="left" w:pos="-426"/>
        </w:tabs>
        <w:jc w:val="both"/>
        <w:rPr>
          <w:color w:val="auto"/>
          <w:lang w:eastAsia="ru-RU"/>
        </w:rPr>
      </w:pPr>
    </w:p>
    <w:p w:rsidR="003B1F28" w:rsidRPr="00E55F71" w:rsidRDefault="003B1F28" w:rsidP="00E55F71">
      <w:pPr>
        <w:tabs>
          <w:tab w:val="left" w:pos="-1276"/>
          <w:tab w:val="left" w:pos="-426"/>
        </w:tabs>
        <w:jc w:val="both"/>
        <w:rPr>
          <w:color w:val="auto"/>
          <w:lang w:eastAsia="ru-RU"/>
        </w:rPr>
      </w:pPr>
    </w:p>
    <w:p w:rsidR="003B1F28" w:rsidRPr="00E55F71" w:rsidRDefault="003B1F28" w:rsidP="00E55F71">
      <w:pPr>
        <w:tabs>
          <w:tab w:val="left" w:pos="-1276"/>
          <w:tab w:val="left" w:pos="-426"/>
        </w:tabs>
        <w:jc w:val="both"/>
        <w:rPr>
          <w:color w:val="auto"/>
          <w:lang w:eastAsia="ru-RU"/>
        </w:rPr>
      </w:pPr>
    </w:p>
    <w:p w:rsidR="003B1F28" w:rsidRPr="00A66E57" w:rsidRDefault="003B1F28" w:rsidP="00A66E57">
      <w:pPr>
        <w:rPr>
          <w:color w:val="auto"/>
          <w:sz w:val="22"/>
          <w:szCs w:val="22"/>
          <w:lang w:eastAsia="ru-RU"/>
        </w:rPr>
      </w:pPr>
    </w:p>
    <w:sectPr w:rsidR="003B1F28" w:rsidRPr="00A66E57" w:rsidSect="00F8004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95" w:rsidRDefault="00F74095" w:rsidP="007D12C1">
      <w:r>
        <w:separator/>
      </w:r>
    </w:p>
  </w:endnote>
  <w:endnote w:type="continuationSeparator" w:id="0">
    <w:p w:rsidR="00F74095" w:rsidRDefault="00F74095" w:rsidP="007D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DC" w:rsidRPr="00F016FE" w:rsidRDefault="00F06DDC" w:rsidP="00F302B1">
    <w:pPr>
      <w:jc w:val="both"/>
      <w:textAlignment w:val="baseline"/>
      <w:rPr>
        <w:sz w:val="18"/>
        <w:szCs w:val="18"/>
      </w:rPr>
    </w:pPr>
  </w:p>
  <w:p w:rsidR="00F06DDC" w:rsidRDefault="00F06D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95" w:rsidRDefault="00F74095" w:rsidP="007D12C1">
      <w:r>
        <w:separator/>
      </w:r>
    </w:p>
  </w:footnote>
  <w:footnote w:type="continuationSeparator" w:id="0">
    <w:p w:rsidR="00F74095" w:rsidRDefault="00F74095" w:rsidP="007D1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478"/>
    <w:multiLevelType w:val="hybridMultilevel"/>
    <w:tmpl w:val="5D3083EE"/>
    <w:lvl w:ilvl="0" w:tplc="E46E049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B3EBB"/>
    <w:multiLevelType w:val="multilevel"/>
    <w:tmpl w:val="B7D01D4C"/>
    <w:lvl w:ilvl="0">
      <w:start w:val="3"/>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
    <w:nsid w:val="06464954"/>
    <w:multiLevelType w:val="multilevel"/>
    <w:tmpl w:val="A6E899E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C8655F"/>
    <w:multiLevelType w:val="hybridMultilevel"/>
    <w:tmpl w:val="B734DAC0"/>
    <w:lvl w:ilvl="0" w:tplc="CEAC343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85A21CF"/>
    <w:multiLevelType w:val="multilevel"/>
    <w:tmpl w:val="5314832A"/>
    <w:lvl w:ilvl="0">
      <w:start w:val="6"/>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
    <w:nsid w:val="08C93083"/>
    <w:multiLevelType w:val="multilevel"/>
    <w:tmpl w:val="75F4A026"/>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6">
    <w:nsid w:val="0A273A72"/>
    <w:multiLevelType w:val="multilevel"/>
    <w:tmpl w:val="B2D415E2"/>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AE64DE3"/>
    <w:multiLevelType w:val="multilevel"/>
    <w:tmpl w:val="67326298"/>
    <w:lvl w:ilvl="0">
      <w:start w:val="4"/>
      <w:numFmt w:val="decimal"/>
      <w:lvlText w:val="%1."/>
      <w:lvlJc w:val="left"/>
      <w:pPr>
        <w:ind w:left="360" w:hanging="360"/>
      </w:pPr>
      <w:rPr>
        <w:rFonts w:cs="Times New Roman" w:hint="default"/>
      </w:rPr>
    </w:lvl>
    <w:lvl w:ilvl="1">
      <w:start w:val="1"/>
      <w:numFmt w:val="decimal"/>
      <w:lvlText w:val="%1.%2."/>
      <w:lvlJc w:val="left"/>
      <w:pPr>
        <w:ind w:left="677" w:hanging="360"/>
      </w:pPr>
      <w:rPr>
        <w:rFonts w:cs="Times New Roman" w:hint="default"/>
      </w:rPr>
    </w:lvl>
    <w:lvl w:ilvl="2">
      <w:start w:val="1"/>
      <w:numFmt w:val="decimal"/>
      <w:lvlText w:val="%1.%2.%3."/>
      <w:lvlJc w:val="left"/>
      <w:pPr>
        <w:ind w:left="1354" w:hanging="720"/>
      </w:pPr>
      <w:rPr>
        <w:rFonts w:cs="Times New Roman" w:hint="default"/>
      </w:rPr>
    </w:lvl>
    <w:lvl w:ilvl="3">
      <w:start w:val="1"/>
      <w:numFmt w:val="decimal"/>
      <w:lvlText w:val="%1.%2.%3.%4."/>
      <w:lvlJc w:val="left"/>
      <w:pPr>
        <w:ind w:left="1671" w:hanging="720"/>
      </w:pPr>
      <w:rPr>
        <w:rFonts w:cs="Times New Roman" w:hint="default"/>
      </w:rPr>
    </w:lvl>
    <w:lvl w:ilvl="4">
      <w:start w:val="1"/>
      <w:numFmt w:val="decimal"/>
      <w:lvlText w:val="%1.%2.%3.%4.%5."/>
      <w:lvlJc w:val="left"/>
      <w:pPr>
        <w:ind w:left="2348" w:hanging="1080"/>
      </w:pPr>
      <w:rPr>
        <w:rFonts w:cs="Times New Roman" w:hint="default"/>
      </w:rPr>
    </w:lvl>
    <w:lvl w:ilvl="5">
      <w:start w:val="1"/>
      <w:numFmt w:val="decimal"/>
      <w:lvlText w:val="%1.%2.%3.%4.%5.%6."/>
      <w:lvlJc w:val="left"/>
      <w:pPr>
        <w:ind w:left="2665" w:hanging="1080"/>
      </w:pPr>
      <w:rPr>
        <w:rFonts w:cs="Times New Roman" w:hint="default"/>
      </w:rPr>
    </w:lvl>
    <w:lvl w:ilvl="6">
      <w:start w:val="1"/>
      <w:numFmt w:val="decimal"/>
      <w:lvlText w:val="%1.%2.%3.%4.%5.%6.%7."/>
      <w:lvlJc w:val="left"/>
      <w:pPr>
        <w:ind w:left="3342" w:hanging="1440"/>
      </w:pPr>
      <w:rPr>
        <w:rFonts w:cs="Times New Roman" w:hint="default"/>
      </w:rPr>
    </w:lvl>
    <w:lvl w:ilvl="7">
      <w:start w:val="1"/>
      <w:numFmt w:val="decimal"/>
      <w:lvlText w:val="%1.%2.%3.%4.%5.%6.%7.%8."/>
      <w:lvlJc w:val="left"/>
      <w:pPr>
        <w:ind w:left="3659" w:hanging="1440"/>
      </w:pPr>
      <w:rPr>
        <w:rFonts w:cs="Times New Roman" w:hint="default"/>
      </w:rPr>
    </w:lvl>
    <w:lvl w:ilvl="8">
      <w:start w:val="1"/>
      <w:numFmt w:val="decimal"/>
      <w:lvlText w:val="%1.%2.%3.%4.%5.%6.%7.%8.%9."/>
      <w:lvlJc w:val="left"/>
      <w:pPr>
        <w:ind w:left="4336" w:hanging="1800"/>
      </w:pPr>
      <w:rPr>
        <w:rFonts w:cs="Times New Roman" w:hint="default"/>
      </w:rPr>
    </w:lvl>
  </w:abstractNum>
  <w:abstractNum w:abstractNumId="8">
    <w:nsid w:val="109837E5"/>
    <w:multiLevelType w:val="hybridMultilevel"/>
    <w:tmpl w:val="7E7276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5A0E87"/>
    <w:multiLevelType w:val="multilevel"/>
    <w:tmpl w:val="150CD14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13C762FC"/>
    <w:multiLevelType w:val="hybridMultilevel"/>
    <w:tmpl w:val="18A4B2AC"/>
    <w:lvl w:ilvl="0" w:tplc="B044BA5E">
      <w:start w:val="1"/>
      <w:numFmt w:val="decimal"/>
      <w:lvlText w:val="%1)"/>
      <w:lvlJc w:val="left"/>
      <w:pPr>
        <w:ind w:left="1437" w:hanging="810"/>
      </w:pPr>
      <w:rPr>
        <w:rFonts w:cs="Times New Roman"/>
      </w:rPr>
    </w:lvl>
    <w:lvl w:ilvl="1" w:tplc="04190019">
      <w:start w:val="1"/>
      <w:numFmt w:val="lowerLetter"/>
      <w:lvlText w:val="%2."/>
      <w:lvlJc w:val="left"/>
      <w:pPr>
        <w:ind w:left="1707" w:hanging="360"/>
      </w:pPr>
      <w:rPr>
        <w:rFonts w:cs="Times New Roman"/>
      </w:rPr>
    </w:lvl>
    <w:lvl w:ilvl="2" w:tplc="0419001B">
      <w:start w:val="1"/>
      <w:numFmt w:val="lowerRoman"/>
      <w:lvlText w:val="%3."/>
      <w:lvlJc w:val="right"/>
      <w:pPr>
        <w:ind w:left="2427" w:hanging="180"/>
      </w:pPr>
      <w:rPr>
        <w:rFonts w:cs="Times New Roman"/>
      </w:rPr>
    </w:lvl>
    <w:lvl w:ilvl="3" w:tplc="0419000F">
      <w:start w:val="1"/>
      <w:numFmt w:val="decimal"/>
      <w:lvlText w:val="%4."/>
      <w:lvlJc w:val="left"/>
      <w:pPr>
        <w:ind w:left="3147" w:hanging="360"/>
      </w:pPr>
      <w:rPr>
        <w:rFonts w:cs="Times New Roman"/>
      </w:rPr>
    </w:lvl>
    <w:lvl w:ilvl="4" w:tplc="04190019">
      <w:start w:val="1"/>
      <w:numFmt w:val="lowerLetter"/>
      <w:lvlText w:val="%5."/>
      <w:lvlJc w:val="left"/>
      <w:pPr>
        <w:ind w:left="3867" w:hanging="360"/>
      </w:pPr>
      <w:rPr>
        <w:rFonts w:cs="Times New Roman"/>
      </w:rPr>
    </w:lvl>
    <w:lvl w:ilvl="5" w:tplc="0419001B">
      <w:start w:val="1"/>
      <w:numFmt w:val="lowerRoman"/>
      <w:lvlText w:val="%6."/>
      <w:lvlJc w:val="right"/>
      <w:pPr>
        <w:ind w:left="4587" w:hanging="180"/>
      </w:pPr>
      <w:rPr>
        <w:rFonts w:cs="Times New Roman"/>
      </w:rPr>
    </w:lvl>
    <w:lvl w:ilvl="6" w:tplc="0419000F">
      <w:start w:val="1"/>
      <w:numFmt w:val="decimal"/>
      <w:lvlText w:val="%7."/>
      <w:lvlJc w:val="left"/>
      <w:pPr>
        <w:ind w:left="5307" w:hanging="360"/>
      </w:pPr>
      <w:rPr>
        <w:rFonts w:cs="Times New Roman"/>
      </w:rPr>
    </w:lvl>
    <w:lvl w:ilvl="7" w:tplc="04190019">
      <w:start w:val="1"/>
      <w:numFmt w:val="lowerLetter"/>
      <w:lvlText w:val="%8."/>
      <w:lvlJc w:val="left"/>
      <w:pPr>
        <w:ind w:left="6027" w:hanging="360"/>
      </w:pPr>
      <w:rPr>
        <w:rFonts w:cs="Times New Roman"/>
      </w:rPr>
    </w:lvl>
    <w:lvl w:ilvl="8" w:tplc="0419001B">
      <w:start w:val="1"/>
      <w:numFmt w:val="lowerRoman"/>
      <w:lvlText w:val="%9."/>
      <w:lvlJc w:val="right"/>
      <w:pPr>
        <w:ind w:left="6747" w:hanging="180"/>
      </w:pPr>
      <w:rPr>
        <w:rFonts w:cs="Times New Roman"/>
      </w:rPr>
    </w:lvl>
  </w:abstractNum>
  <w:abstractNum w:abstractNumId="11">
    <w:nsid w:val="193402ED"/>
    <w:multiLevelType w:val="hybridMultilevel"/>
    <w:tmpl w:val="5D003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D43965"/>
    <w:multiLevelType w:val="multilevel"/>
    <w:tmpl w:val="3186642A"/>
    <w:lvl w:ilvl="0">
      <w:start w:val="4"/>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3">
    <w:nsid w:val="1E0A0FE5"/>
    <w:multiLevelType w:val="multilevel"/>
    <w:tmpl w:val="06A2CE8C"/>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21491554"/>
    <w:multiLevelType w:val="multilevel"/>
    <w:tmpl w:val="27C8723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21E44F44"/>
    <w:multiLevelType w:val="multilevel"/>
    <w:tmpl w:val="550C32E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6">
    <w:nsid w:val="238D18F9"/>
    <w:multiLevelType w:val="hybridMultilevel"/>
    <w:tmpl w:val="5450EA9E"/>
    <w:lvl w:ilvl="0" w:tplc="16365D22">
      <w:start w:val="1"/>
      <w:numFmt w:val="decimal"/>
      <w:lvlText w:val="%1)"/>
      <w:lvlJc w:val="left"/>
      <w:pPr>
        <w:ind w:left="1542" w:hanging="930"/>
      </w:pPr>
      <w:rPr>
        <w:rFonts w:cs="Times New Roman"/>
      </w:rPr>
    </w:lvl>
    <w:lvl w:ilvl="1" w:tplc="04190019">
      <w:start w:val="1"/>
      <w:numFmt w:val="lowerLetter"/>
      <w:lvlText w:val="%2."/>
      <w:lvlJc w:val="left"/>
      <w:pPr>
        <w:ind w:left="1692" w:hanging="360"/>
      </w:pPr>
      <w:rPr>
        <w:rFonts w:cs="Times New Roman"/>
      </w:rPr>
    </w:lvl>
    <w:lvl w:ilvl="2" w:tplc="0419001B">
      <w:start w:val="1"/>
      <w:numFmt w:val="lowerRoman"/>
      <w:lvlText w:val="%3."/>
      <w:lvlJc w:val="right"/>
      <w:pPr>
        <w:ind w:left="2412" w:hanging="180"/>
      </w:pPr>
      <w:rPr>
        <w:rFonts w:cs="Times New Roman"/>
      </w:rPr>
    </w:lvl>
    <w:lvl w:ilvl="3" w:tplc="0419000F">
      <w:start w:val="1"/>
      <w:numFmt w:val="decimal"/>
      <w:lvlText w:val="%4."/>
      <w:lvlJc w:val="left"/>
      <w:pPr>
        <w:ind w:left="3132" w:hanging="360"/>
      </w:pPr>
      <w:rPr>
        <w:rFonts w:cs="Times New Roman"/>
      </w:rPr>
    </w:lvl>
    <w:lvl w:ilvl="4" w:tplc="04190019">
      <w:start w:val="1"/>
      <w:numFmt w:val="lowerLetter"/>
      <w:lvlText w:val="%5."/>
      <w:lvlJc w:val="left"/>
      <w:pPr>
        <w:ind w:left="3852" w:hanging="360"/>
      </w:pPr>
      <w:rPr>
        <w:rFonts w:cs="Times New Roman"/>
      </w:rPr>
    </w:lvl>
    <w:lvl w:ilvl="5" w:tplc="0419001B">
      <w:start w:val="1"/>
      <w:numFmt w:val="lowerRoman"/>
      <w:lvlText w:val="%6."/>
      <w:lvlJc w:val="right"/>
      <w:pPr>
        <w:ind w:left="4572" w:hanging="180"/>
      </w:pPr>
      <w:rPr>
        <w:rFonts w:cs="Times New Roman"/>
      </w:rPr>
    </w:lvl>
    <w:lvl w:ilvl="6" w:tplc="0419000F">
      <w:start w:val="1"/>
      <w:numFmt w:val="decimal"/>
      <w:lvlText w:val="%7."/>
      <w:lvlJc w:val="left"/>
      <w:pPr>
        <w:ind w:left="5292" w:hanging="360"/>
      </w:pPr>
      <w:rPr>
        <w:rFonts w:cs="Times New Roman"/>
      </w:rPr>
    </w:lvl>
    <w:lvl w:ilvl="7" w:tplc="04190019">
      <w:start w:val="1"/>
      <w:numFmt w:val="lowerLetter"/>
      <w:lvlText w:val="%8."/>
      <w:lvlJc w:val="left"/>
      <w:pPr>
        <w:ind w:left="6012" w:hanging="360"/>
      </w:pPr>
      <w:rPr>
        <w:rFonts w:cs="Times New Roman"/>
      </w:rPr>
    </w:lvl>
    <w:lvl w:ilvl="8" w:tplc="0419001B">
      <w:start w:val="1"/>
      <w:numFmt w:val="lowerRoman"/>
      <w:lvlText w:val="%9."/>
      <w:lvlJc w:val="right"/>
      <w:pPr>
        <w:ind w:left="6732" w:hanging="180"/>
      </w:pPr>
      <w:rPr>
        <w:rFonts w:cs="Times New Roman"/>
      </w:rPr>
    </w:lvl>
  </w:abstractNum>
  <w:abstractNum w:abstractNumId="17">
    <w:nsid w:val="243F2CE7"/>
    <w:multiLevelType w:val="multilevel"/>
    <w:tmpl w:val="4AB43E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nsid w:val="26885F6C"/>
    <w:multiLevelType w:val="multilevel"/>
    <w:tmpl w:val="00A04EE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83C3F7E"/>
    <w:multiLevelType w:val="multilevel"/>
    <w:tmpl w:val="22906DA2"/>
    <w:lvl w:ilvl="0">
      <w:start w:val="8"/>
      <w:numFmt w:val="decimal"/>
      <w:lvlText w:val="%1."/>
      <w:lvlJc w:val="left"/>
      <w:pPr>
        <w:tabs>
          <w:tab w:val="num" w:pos="3120"/>
        </w:tabs>
        <w:ind w:left="312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0">
    <w:nsid w:val="29D91A91"/>
    <w:multiLevelType w:val="multilevel"/>
    <w:tmpl w:val="DA40637A"/>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2BC154EE"/>
    <w:multiLevelType w:val="multilevel"/>
    <w:tmpl w:val="E610B076"/>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2C2D721C"/>
    <w:multiLevelType w:val="hybridMultilevel"/>
    <w:tmpl w:val="D60404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D40319C"/>
    <w:multiLevelType w:val="multilevel"/>
    <w:tmpl w:val="06CE755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2E135DCD"/>
    <w:multiLevelType w:val="hybridMultilevel"/>
    <w:tmpl w:val="144022B0"/>
    <w:lvl w:ilvl="0" w:tplc="09FC8E3C">
      <w:start w:val="1"/>
      <w:numFmt w:val="decimal"/>
      <w:lvlText w:val="%1."/>
      <w:lvlJc w:val="left"/>
      <w:pPr>
        <w:ind w:left="1060" w:hanging="360"/>
      </w:pPr>
      <w:rPr>
        <w:rFonts w:cs="Times New Roman" w:hint="default"/>
        <w:sz w:val="24"/>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5">
    <w:nsid w:val="3040445B"/>
    <w:multiLevelType w:val="multilevel"/>
    <w:tmpl w:val="121C3D52"/>
    <w:lvl w:ilvl="0">
      <w:start w:val="4"/>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30E5029A"/>
    <w:multiLevelType w:val="hybridMultilevel"/>
    <w:tmpl w:val="EF40FAEA"/>
    <w:lvl w:ilvl="0" w:tplc="4E48B3BA">
      <w:start w:val="1"/>
      <w:numFmt w:val="none"/>
      <w:lvlText w:val="6."/>
      <w:lvlJc w:val="left"/>
      <w:pPr>
        <w:tabs>
          <w:tab w:val="num" w:pos="1077"/>
        </w:tabs>
        <w:ind w:left="1077" w:firstLine="3"/>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28E3F95"/>
    <w:multiLevelType w:val="hybridMultilevel"/>
    <w:tmpl w:val="8A8A72A8"/>
    <w:lvl w:ilvl="0" w:tplc="363C11AE">
      <w:start w:val="1"/>
      <w:numFmt w:val="decimal"/>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28">
    <w:nsid w:val="395C4D74"/>
    <w:multiLevelType w:val="hybridMultilevel"/>
    <w:tmpl w:val="D4C073F2"/>
    <w:lvl w:ilvl="0" w:tplc="D5303092">
      <w:start w:val="12"/>
      <w:numFmt w:val="decimal"/>
      <w:lvlText w:val="%1)"/>
      <w:lvlJc w:val="left"/>
      <w:pPr>
        <w:ind w:left="1100" w:hanging="390"/>
      </w:pPr>
      <w:rPr>
        <w:rFonts w:cs="Times New Roman"/>
        <w:color w:val="auto"/>
      </w:rPr>
    </w:lvl>
    <w:lvl w:ilvl="1" w:tplc="04190019">
      <w:start w:val="1"/>
      <w:numFmt w:val="lowerLetter"/>
      <w:lvlText w:val="%2."/>
      <w:lvlJc w:val="left"/>
      <w:pPr>
        <w:ind w:left="1692" w:hanging="360"/>
      </w:pPr>
      <w:rPr>
        <w:rFonts w:cs="Times New Roman"/>
      </w:rPr>
    </w:lvl>
    <w:lvl w:ilvl="2" w:tplc="0419001B">
      <w:start w:val="1"/>
      <w:numFmt w:val="lowerRoman"/>
      <w:lvlText w:val="%3."/>
      <w:lvlJc w:val="right"/>
      <w:pPr>
        <w:ind w:left="2412" w:hanging="180"/>
      </w:pPr>
      <w:rPr>
        <w:rFonts w:cs="Times New Roman"/>
      </w:rPr>
    </w:lvl>
    <w:lvl w:ilvl="3" w:tplc="0419000F">
      <w:start w:val="1"/>
      <w:numFmt w:val="decimal"/>
      <w:lvlText w:val="%4."/>
      <w:lvlJc w:val="left"/>
      <w:pPr>
        <w:ind w:left="3132" w:hanging="360"/>
      </w:pPr>
      <w:rPr>
        <w:rFonts w:cs="Times New Roman"/>
      </w:rPr>
    </w:lvl>
    <w:lvl w:ilvl="4" w:tplc="04190019">
      <w:start w:val="1"/>
      <w:numFmt w:val="lowerLetter"/>
      <w:lvlText w:val="%5."/>
      <w:lvlJc w:val="left"/>
      <w:pPr>
        <w:ind w:left="3852" w:hanging="360"/>
      </w:pPr>
      <w:rPr>
        <w:rFonts w:cs="Times New Roman"/>
      </w:rPr>
    </w:lvl>
    <w:lvl w:ilvl="5" w:tplc="0419001B">
      <w:start w:val="1"/>
      <w:numFmt w:val="lowerRoman"/>
      <w:lvlText w:val="%6."/>
      <w:lvlJc w:val="right"/>
      <w:pPr>
        <w:ind w:left="4572" w:hanging="180"/>
      </w:pPr>
      <w:rPr>
        <w:rFonts w:cs="Times New Roman"/>
      </w:rPr>
    </w:lvl>
    <w:lvl w:ilvl="6" w:tplc="0419000F">
      <w:start w:val="1"/>
      <w:numFmt w:val="decimal"/>
      <w:lvlText w:val="%7."/>
      <w:lvlJc w:val="left"/>
      <w:pPr>
        <w:ind w:left="5292" w:hanging="360"/>
      </w:pPr>
      <w:rPr>
        <w:rFonts w:cs="Times New Roman"/>
      </w:rPr>
    </w:lvl>
    <w:lvl w:ilvl="7" w:tplc="04190019">
      <w:start w:val="1"/>
      <w:numFmt w:val="lowerLetter"/>
      <w:lvlText w:val="%8."/>
      <w:lvlJc w:val="left"/>
      <w:pPr>
        <w:ind w:left="6012" w:hanging="360"/>
      </w:pPr>
      <w:rPr>
        <w:rFonts w:cs="Times New Roman"/>
      </w:rPr>
    </w:lvl>
    <w:lvl w:ilvl="8" w:tplc="0419001B">
      <w:start w:val="1"/>
      <w:numFmt w:val="lowerRoman"/>
      <w:lvlText w:val="%9."/>
      <w:lvlJc w:val="right"/>
      <w:pPr>
        <w:ind w:left="6732" w:hanging="180"/>
      </w:pPr>
      <w:rPr>
        <w:rFonts w:cs="Times New Roman"/>
      </w:rPr>
    </w:lvl>
  </w:abstractNum>
  <w:abstractNum w:abstractNumId="29">
    <w:nsid w:val="3A5A469B"/>
    <w:multiLevelType w:val="hybridMultilevel"/>
    <w:tmpl w:val="B162731E"/>
    <w:lvl w:ilvl="0" w:tplc="4E7C46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DA10D76"/>
    <w:multiLevelType w:val="multilevel"/>
    <w:tmpl w:val="27C8723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nsid w:val="41F35B1F"/>
    <w:multiLevelType w:val="hybridMultilevel"/>
    <w:tmpl w:val="B162731E"/>
    <w:lvl w:ilvl="0" w:tplc="4E7C463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2263753"/>
    <w:multiLevelType w:val="multilevel"/>
    <w:tmpl w:val="1EECCDA8"/>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53715872"/>
    <w:multiLevelType w:val="hybridMultilevel"/>
    <w:tmpl w:val="8716E6D2"/>
    <w:lvl w:ilvl="0" w:tplc="53960E98">
      <w:start w:val="1"/>
      <w:numFmt w:val="none"/>
      <w:lvlText w:val="7."/>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5C53A87"/>
    <w:multiLevelType w:val="hybridMultilevel"/>
    <w:tmpl w:val="144022B0"/>
    <w:lvl w:ilvl="0" w:tplc="09FC8E3C">
      <w:start w:val="1"/>
      <w:numFmt w:val="decimal"/>
      <w:lvlText w:val="%1."/>
      <w:lvlJc w:val="left"/>
      <w:pPr>
        <w:ind w:left="1060" w:hanging="360"/>
      </w:pPr>
      <w:rPr>
        <w:rFonts w:cs="Times New Roman" w:hint="default"/>
        <w:sz w:val="24"/>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5">
    <w:nsid w:val="55FE3D09"/>
    <w:multiLevelType w:val="multilevel"/>
    <w:tmpl w:val="7518B09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7F64A98"/>
    <w:multiLevelType w:val="multilevel"/>
    <w:tmpl w:val="BFCA4CA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595C7421"/>
    <w:multiLevelType w:val="hybridMultilevel"/>
    <w:tmpl w:val="B162731E"/>
    <w:lvl w:ilvl="0" w:tplc="4E7C46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EAD6933"/>
    <w:multiLevelType w:val="multilevel"/>
    <w:tmpl w:val="4C24577E"/>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ECE3F6F"/>
    <w:multiLevelType w:val="multilevel"/>
    <w:tmpl w:val="A4A85EDE"/>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674F18BE"/>
    <w:multiLevelType w:val="multilevel"/>
    <w:tmpl w:val="BA1C34CA"/>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D4004DF"/>
    <w:multiLevelType w:val="multilevel"/>
    <w:tmpl w:val="2ED65030"/>
    <w:lvl w:ilvl="0">
      <w:start w:val="1"/>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2">
    <w:nsid w:val="73123FCA"/>
    <w:multiLevelType w:val="multilevel"/>
    <w:tmpl w:val="B5CE1B0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4036635"/>
    <w:multiLevelType w:val="hybridMultilevel"/>
    <w:tmpl w:val="DA7C5D5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8923AED"/>
    <w:multiLevelType w:val="multilevel"/>
    <w:tmpl w:val="B846FB72"/>
    <w:lvl w:ilvl="0">
      <w:start w:val="7"/>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5">
    <w:nsid w:val="78D83D78"/>
    <w:multiLevelType w:val="multilevel"/>
    <w:tmpl w:val="71E8416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31"/>
  </w:num>
  <w:num w:numId="3">
    <w:abstractNumId w:val="22"/>
  </w:num>
  <w:num w:numId="4">
    <w:abstractNumId w:val="30"/>
  </w:num>
  <w:num w:numId="5">
    <w:abstractNumId w:val="23"/>
  </w:num>
  <w:num w:numId="6">
    <w:abstractNumId w:val="14"/>
  </w:num>
  <w:num w:numId="7">
    <w:abstractNumId w:val="45"/>
  </w:num>
  <w:num w:numId="8">
    <w:abstractNumId w:val="35"/>
  </w:num>
  <w:num w:numId="9">
    <w:abstractNumId w:val="26"/>
  </w:num>
  <w:num w:numId="10">
    <w:abstractNumId w:val="33"/>
  </w:num>
  <w:num w:numId="11">
    <w:abstractNumId w:val="19"/>
  </w:num>
  <w:num w:numId="12">
    <w:abstractNumId w:val="40"/>
  </w:num>
  <w:num w:numId="13">
    <w:abstractNumId w:val="2"/>
  </w:num>
  <w:num w:numId="14">
    <w:abstractNumId w:val="29"/>
  </w:num>
  <w:num w:numId="15">
    <w:abstractNumId w:val="37"/>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4"/>
  </w:num>
  <w:num w:numId="19">
    <w:abstractNumId w:val="3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18"/>
  </w:num>
  <w:num w:numId="28">
    <w:abstractNumId w:val="42"/>
  </w:num>
  <w:num w:numId="29">
    <w:abstractNumId w:val="20"/>
  </w:num>
  <w:num w:numId="30">
    <w:abstractNumId w:val="38"/>
  </w:num>
  <w:num w:numId="31">
    <w:abstractNumId w:val="7"/>
  </w:num>
  <w:num w:numId="32">
    <w:abstractNumId w:val="6"/>
  </w:num>
  <w:num w:numId="33">
    <w:abstractNumId w:val="21"/>
  </w:num>
  <w:num w:numId="34">
    <w:abstractNumId w:val="25"/>
  </w:num>
  <w:num w:numId="35">
    <w:abstractNumId w:val="36"/>
  </w:num>
  <w:num w:numId="36">
    <w:abstractNumId w:val="39"/>
  </w:num>
  <w:num w:numId="37">
    <w:abstractNumId w:val="9"/>
  </w:num>
  <w:num w:numId="38">
    <w:abstractNumId w:val="12"/>
  </w:num>
  <w:num w:numId="39">
    <w:abstractNumId w:val="0"/>
  </w:num>
  <w:num w:numId="40">
    <w:abstractNumId w:val="5"/>
  </w:num>
  <w:num w:numId="41">
    <w:abstractNumId w:val="1"/>
  </w:num>
  <w:num w:numId="42">
    <w:abstractNumId w:val="32"/>
  </w:num>
  <w:num w:numId="43">
    <w:abstractNumId w:val="4"/>
  </w:num>
  <w:num w:numId="44">
    <w:abstractNumId w:val="44"/>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A3"/>
    <w:rsid w:val="00003846"/>
    <w:rsid w:val="000053F6"/>
    <w:rsid w:val="000059B4"/>
    <w:rsid w:val="00006009"/>
    <w:rsid w:val="000076D1"/>
    <w:rsid w:val="00012286"/>
    <w:rsid w:val="00013757"/>
    <w:rsid w:val="00013B7D"/>
    <w:rsid w:val="00013DDF"/>
    <w:rsid w:val="000152BD"/>
    <w:rsid w:val="00015A08"/>
    <w:rsid w:val="00017364"/>
    <w:rsid w:val="00031ADB"/>
    <w:rsid w:val="00035AE6"/>
    <w:rsid w:val="00036001"/>
    <w:rsid w:val="00041865"/>
    <w:rsid w:val="00042914"/>
    <w:rsid w:val="00066BDB"/>
    <w:rsid w:val="00070C1A"/>
    <w:rsid w:val="00071E1D"/>
    <w:rsid w:val="000756E3"/>
    <w:rsid w:val="00081AAE"/>
    <w:rsid w:val="000838D2"/>
    <w:rsid w:val="000949DC"/>
    <w:rsid w:val="00095B80"/>
    <w:rsid w:val="000A5EDB"/>
    <w:rsid w:val="000A6339"/>
    <w:rsid w:val="000A64BA"/>
    <w:rsid w:val="000B2C08"/>
    <w:rsid w:val="000C4693"/>
    <w:rsid w:val="000C702A"/>
    <w:rsid w:val="000C73DC"/>
    <w:rsid w:val="000D6312"/>
    <w:rsid w:val="000D7800"/>
    <w:rsid w:val="000E0042"/>
    <w:rsid w:val="000E2D77"/>
    <w:rsid w:val="000F0894"/>
    <w:rsid w:val="000F3295"/>
    <w:rsid w:val="00103B7B"/>
    <w:rsid w:val="00103FF9"/>
    <w:rsid w:val="00110FCF"/>
    <w:rsid w:val="001125D2"/>
    <w:rsid w:val="00112710"/>
    <w:rsid w:val="001156CD"/>
    <w:rsid w:val="00115E03"/>
    <w:rsid w:val="00117741"/>
    <w:rsid w:val="001179C1"/>
    <w:rsid w:val="00127D5F"/>
    <w:rsid w:val="00130F81"/>
    <w:rsid w:val="00136ABA"/>
    <w:rsid w:val="001406EB"/>
    <w:rsid w:val="00141DBC"/>
    <w:rsid w:val="001467D2"/>
    <w:rsid w:val="00146C8D"/>
    <w:rsid w:val="0015236F"/>
    <w:rsid w:val="001528EF"/>
    <w:rsid w:val="00155805"/>
    <w:rsid w:val="0015582A"/>
    <w:rsid w:val="001615D5"/>
    <w:rsid w:val="00164B8C"/>
    <w:rsid w:val="00164DDD"/>
    <w:rsid w:val="00172A6D"/>
    <w:rsid w:val="00176921"/>
    <w:rsid w:val="001805A8"/>
    <w:rsid w:val="0018062B"/>
    <w:rsid w:val="00183AB4"/>
    <w:rsid w:val="001904A6"/>
    <w:rsid w:val="00196043"/>
    <w:rsid w:val="001962A9"/>
    <w:rsid w:val="001970D8"/>
    <w:rsid w:val="001A42D1"/>
    <w:rsid w:val="001B35FA"/>
    <w:rsid w:val="001B6310"/>
    <w:rsid w:val="001B752B"/>
    <w:rsid w:val="001C1108"/>
    <w:rsid w:val="001C76F4"/>
    <w:rsid w:val="001D6D31"/>
    <w:rsid w:val="001D7C12"/>
    <w:rsid w:val="001E38DE"/>
    <w:rsid w:val="001F4B7F"/>
    <w:rsid w:val="001F7874"/>
    <w:rsid w:val="00201A26"/>
    <w:rsid w:val="002040B0"/>
    <w:rsid w:val="00205B16"/>
    <w:rsid w:val="00214619"/>
    <w:rsid w:val="00215653"/>
    <w:rsid w:val="00231A4C"/>
    <w:rsid w:val="00232853"/>
    <w:rsid w:val="00237650"/>
    <w:rsid w:val="00237B91"/>
    <w:rsid w:val="00237CF0"/>
    <w:rsid w:val="0024519C"/>
    <w:rsid w:val="0024563A"/>
    <w:rsid w:val="0024625D"/>
    <w:rsid w:val="00246EF4"/>
    <w:rsid w:val="00251587"/>
    <w:rsid w:val="0025509B"/>
    <w:rsid w:val="00256BD1"/>
    <w:rsid w:val="002626E8"/>
    <w:rsid w:val="00263B28"/>
    <w:rsid w:val="002879A0"/>
    <w:rsid w:val="002A1B05"/>
    <w:rsid w:val="002A1EBE"/>
    <w:rsid w:val="002A7F30"/>
    <w:rsid w:val="002B1415"/>
    <w:rsid w:val="002B4142"/>
    <w:rsid w:val="002B5DDB"/>
    <w:rsid w:val="002B6B02"/>
    <w:rsid w:val="002C4F0C"/>
    <w:rsid w:val="002C79C8"/>
    <w:rsid w:val="002D499C"/>
    <w:rsid w:val="002D5D44"/>
    <w:rsid w:val="002E1666"/>
    <w:rsid w:val="002E498C"/>
    <w:rsid w:val="003026BB"/>
    <w:rsid w:val="003040D5"/>
    <w:rsid w:val="003069A6"/>
    <w:rsid w:val="003075DB"/>
    <w:rsid w:val="00320161"/>
    <w:rsid w:val="003227ED"/>
    <w:rsid w:val="003248DD"/>
    <w:rsid w:val="003252BA"/>
    <w:rsid w:val="00327711"/>
    <w:rsid w:val="00333CD9"/>
    <w:rsid w:val="003343E7"/>
    <w:rsid w:val="00334818"/>
    <w:rsid w:val="003400FE"/>
    <w:rsid w:val="0034396F"/>
    <w:rsid w:val="003458F1"/>
    <w:rsid w:val="0034684C"/>
    <w:rsid w:val="003624EA"/>
    <w:rsid w:val="00362A67"/>
    <w:rsid w:val="00363F93"/>
    <w:rsid w:val="00364295"/>
    <w:rsid w:val="0037012E"/>
    <w:rsid w:val="003809EE"/>
    <w:rsid w:val="003826DC"/>
    <w:rsid w:val="00383A8C"/>
    <w:rsid w:val="00383B56"/>
    <w:rsid w:val="0038437C"/>
    <w:rsid w:val="00390328"/>
    <w:rsid w:val="00391BA3"/>
    <w:rsid w:val="00393AA4"/>
    <w:rsid w:val="00394C42"/>
    <w:rsid w:val="00395B88"/>
    <w:rsid w:val="0039700E"/>
    <w:rsid w:val="003A17AF"/>
    <w:rsid w:val="003A35EC"/>
    <w:rsid w:val="003A5796"/>
    <w:rsid w:val="003B15CD"/>
    <w:rsid w:val="003B1A21"/>
    <w:rsid w:val="003B1F28"/>
    <w:rsid w:val="003B32F4"/>
    <w:rsid w:val="003B5122"/>
    <w:rsid w:val="003C263D"/>
    <w:rsid w:val="003C445A"/>
    <w:rsid w:val="003C5329"/>
    <w:rsid w:val="003D05D6"/>
    <w:rsid w:val="003D5F89"/>
    <w:rsid w:val="003D63B2"/>
    <w:rsid w:val="003D7C64"/>
    <w:rsid w:val="003E1C2E"/>
    <w:rsid w:val="003E241D"/>
    <w:rsid w:val="003E5127"/>
    <w:rsid w:val="003F1F07"/>
    <w:rsid w:val="003F2AE5"/>
    <w:rsid w:val="003F2E33"/>
    <w:rsid w:val="003F4210"/>
    <w:rsid w:val="00400492"/>
    <w:rsid w:val="00402A2A"/>
    <w:rsid w:val="00412204"/>
    <w:rsid w:val="00420C2E"/>
    <w:rsid w:val="004247D1"/>
    <w:rsid w:val="0042496A"/>
    <w:rsid w:val="00425B06"/>
    <w:rsid w:val="0042616F"/>
    <w:rsid w:val="00430DD5"/>
    <w:rsid w:val="00433999"/>
    <w:rsid w:val="004355C7"/>
    <w:rsid w:val="004362DD"/>
    <w:rsid w:val="004418A8"/>
    <w:rsid w:val="00441DDA"/>
    <w:rsid w:val="00441F37"/>
    <w:rsid w:val="00442261"/>
    <w:rsid w:val="00446A0C"/>
    <w:rsid w:val="00446BD0"/>
    <w:rsid w:val="00450203"/>
    <w:rsid w:val="00452196"/>
    <w:rsid w:val="00455BDA"/>
    <w:rsid w:val="004578C8"/>
    <w:rsid w:val="004609C6"/>
    <w:rsid w:val="00460A94"/>
    <w:rsid w:val="00467F9E"/>
    <w:rsid w:val="00470CBF"/>
    <w:rsid w:val="004758DF"/>
    <w:rsid w:val="004770B9"/>
    <w:rsid w:val="00482894"/>
    <w:rsid w:val="004837B1"/>
    <w:rsid w:val="0048518E"/>
    <w:rsid w:val="0048553A"/>
    <w:rsid w:val="00486035"/>
    <w:rsid w:val="004875BE"/>
    <w:rsid w:val="0049089F"/>
    <w:rsid w:val="00490F7C"/>
    <w:rsid w:val="004929E8"/>
    <w:rsid w:val="00494E08"/>
    <w:rsid w:val="004976D6"/>
    <w:rsid w:val="004A71F9"/>
    <w:rsid w:val="004B0C43"/>
    <w:rsid w:val="004B116C"/>
    <w:rsid w:val="004B170F"/>
    <w:rsid w:val="004B1EE7"/>
    <w:rsid w:val="004B3068"/>
    <w:rsid w:val="004B44AD"/>
    <w:rsid w:val="004C77AC"/>
    <w:rsid w:val="004D44CF"/>
    <w:rsid w:val="004D4EDD"/>
    <w:rsid w:val="004D527F"/>
    <w:rsid w:val="004D52C6"/>
    <w:rsid w:val="004D56CF"/>
    <w:rsid w:val="004D6ADE"/>
    <w:rsid w:val="004E02BA"/>
    <w:rsid w:val="004E1456"/>
    <w:rsid w:val="004E46A0"/>
    <w:rsid w:val="004E585D"/>
    <w:rsid w:val="004F1554"/>
    <w:rsid w:val="004F3981"/>
    <w:rsid w:val="004F4CA3"/>
    <w:rsid w:val="00501E0E"/>
    <w:rsid w:val="005048FA"/>
    <w:rsid w:val="00506647"/>
    <w:rsid w:val="005117B5"/>
    <w:rsid w:val="005139BE"/>
    <w:rsid w:val="00515794"/>
    <w:rsid w:val="00516098"/>
    <w:rsid w:val="005204D8"/>
    <w:rsid w:val="00523C62"/>
    <w:rsid w:val="005261CD"/>
    <w:rsid w:val="00531688"/>
    <w:rsid w:val="00535B05"/>
    <w:rsid w:val="00541A9F"/>
    <w:rsid w:val="0054407E"/>
    <w:rsid w:val="0055201E"/>
    <w:rsid w:val="005520B5"/>
    <w:rsid w:val="00553A25"/>
    <w:rsid w:val="00561094"/>
    <w:rsid w:val="00562F85"/>
    <w:rsid w:val="005645E4"/>
    <w:rsid w:val="00567372"/>
    <w:rsid w:val="0056791E"/>
    <w:rsid w:val="00570116"/>
    <w:rsid w:val="00570305"/>
    <w:rsid w:val="00576352"/>
    <w:rsid w:val="00581E6F"/>
    <w:rsid w:val="0058580B"/>
    <w:rsid w:val="005944AA"/>
    <w:rsid w:val="00594B27"/>
    <w:rsid w:val="00594E83"/>
    <w:rsid w:val="005A20A3"/>
    <w:rsid w:val="005B53A2"/>
    <w:rsid w:val="005B5EEB"/>
    <w:rsid w:val="005C406F"/>
    <w:rsid w:val="005C56DF"/>
    <w:rsid w:val="005C5C2A"/>
    <w:rsid w:val="005D18B9"/>
    <w:rsid w:val="005D306F"/>
    <w:rsid w:val="005E3CEE"/>
    <w:rsid w:val="005E44FC"/>
    <w:rsid w:val="005E5E71"/>
    <w:rsid w:val="005F2177"/>
    <w:rsid w:val="005F5269"/>
    <w:rsid w:val="00606BB3"/>
    <w:rsid w:val="00611997"/>
    <w:rsid w:val="00622476"/>
    <w:rsid w:val="00624FC4"/>
    <w:rsid w:val="00632364"/>
    <w:rsid w:val="00637267"/>
    <w:rsid w:val="00637A90"/>
    <w:rsid w:val="0064226E"/>
    <w:rsid w:val="006423E7"/>
    <w:rsid w:val="00644D17"/>
    <w:rsid w:val="00646CE3"/>
    <w:rsid w:val="00647F53"/>
    <w:rsid w:val="00650DB6"/>
    <w:rsid w:val="00651B8E"/>
    <w:rsid w:val="00653CB5"/>
    <w:rsid w:val="006557AB"/>
    <w:rsid w:val="00657094"/>
    <w:rsid w:val="006570C6"/>
    <w:rsid w:val="00660C90"/>
    <w:rsid w:val="00660E48"/>
    <w:rsid w:val="0066658C"/>
    <w:rsid w:val="00666C09"/>
    <w:rsid w:val="00670D5E"/>
    <w:rsid w:val="00670E9C"/>
    <w:rsid w:val="00673B47"/>
    <w:rsid w:val="00674DC4"/>
    <w:rsid w:val="00681114"/>
    <w:rsid w:val="0068355D"/>
    <w:rsid w:val="00684E27"/>
    <w:rsid w:val="0068613C"/>
    <w:rsid w:val="00687C33"/>
    <w:rsid w:val="006921EC"/>
    <w:rsid w:val="00692915"/>
    <w:rsid w:val="00696761"/>
    <w:rsid w:val="00697F83"/>
    <w:rsid w:val="006A402D"/>
    <w:rsid w:val="006A41DA"/>
    <w:rsid w:val="006A41E2"/>
    <w:rsid w:val="006A4B5A"/>
    <w:rsid w:val="006A4F70"/>
    <w:rsid w:val="006A5227"/>
    <w:rsid w:val="006A669E"/>
    <w:rsid w:val="006A719A"/>
    <w:rsid w:val="006B06A5"/>
    <w:rsid w:val="006B7651"/>
    <w:rsid w:val="006C1814"/>
    <w:rsid w:val="006C2B2A"/>
    <w:rsid w:val="006C3DA9"/>
    <w:rsid w:val="006D6BB4"/>
    <w:rsid w:val="006E220E"/>
    <w:rsid w:val="006F1C98"/>
    <w:rsid w:val="006F2558"/>
    <w:rsid w:val="006F5E11"/>
    <w:rsid w:val="006F75DC"/>
    <w:rsid w:val="00700096"/>
    <w:rsid w:val="00701B92"/>
    <w:rsid w:val="00701D99"/>
    <w:rsid w:val="00706EE1"/>
    <w:rsid w:val="00717A36"/>
    <w:rsid w:val="007214AB"/>
    <w:rsid w:val="00723B47"/>
    <w:rsid w:val="00731187"/>
    <w:rsid w:val="00736751"/>
    <w:rsid w:val="00740912"/>
    <w:rsid w:val="00744E89"/>
    <w:rsid w:val="007455D5"/>
    <w:rsid w:val="00746E5D"/>
    <w:rsid w:val="007618BE"/>
    <w:rsid w:val="00766351"/>
    <w:rsid w:val="00773D90"/>
    <w:rsid w:val="00777FCA"/>
    <w:rsid w:val="00781BE7"/>
    <w:rsid w:val="007822DF"/>
    <w:rsid w:val="00782E72"/>
    <w:rsid w:val="0078353B"/>
    <w:rsid w:val="0078407C"/>
    <w:rsid w:val="0078551E"/>
    <w:rsid w:val="00785D20"/>
    <w:rsid w:val="00790915"/>
    <w:rsid w:val="007944C0"/>
    <w:rsid w:val="0079480E"/>
    <w:rsid w:val="00795852"/>
    <w:rsid w:val="0079701F"/>
    <w:rsid w:val="007A66AD"/>
    <w:rsid w:val="007B2867"/>
    <w:rsid w:val="007B6595"/>
    <w:rsid w:val="007C03D0"/>
    <w:rsid w:val="007C341C"/>
    <w:rsid w:val="007C3A22"/>
    <w:rsid w:val="007C54AA"/>
    <w:rsid w:val="007C7722"/>
    <w:rsid w:val="007D12C1"/>
    <w:rsid w:val="007D37C4"/>
    <w:rsid w:val="007D441B"/>
    <w:rsid w:val="007E1EB4"/>
    <w:rsid w:val="007E4213"/>
    <w:rsid w:val="007F1AE9"/>
    <w:rsid w:val="007F3F1B"/>
    <w:rsid w:val="007F4CD5"/>
    <w:rsid w:val="007F5DDB"/>
    <w:rsid w:val="00800D57"/>
    <w:rsid w:val="00801609"/>
    <w:rsid w:val="00803A80"/>
    <w:rsid w:val="0080620D"/>
    <w:rsid w:val="00806217"/>
    <w:rsid w:val="0080685D"/>
    <w:rsid w:val="00810BFA"/>
    <w:rsid w:val="008202E8"/>
    <w:rsid w:val="00824EB3"/>
    <w:rsid w:val="008260A3"/>
    <w:rsid w:val="00842112"/>
    <w:rsid w:val="008422BC"/>
    <w:rsid w:val="008506DE"/>
    <w:rsid w:val="00857F0C"/>
    <w:rsid w:val="00861DFA"/>
    <w:rsid w:val="008635E7"/>
    <w:rsid w:val="00865461"/>
    <w:rsid w:val="008717DC"/>
    <w:rsid w:val="00887B57"/>
    <w:rsid w:val="00887FF1"/>
    <w:rsid w:val="008903C8"/>
    <w:rsid w:val="00894287"/>
    <w:rsid w:val="008A55A9"/>
    <w:rsid w:val="008B3FDD"/>
    <w:rsid w:val="008C0DD3"/>
    <w:rsid w:val="008C343A"/>
    <w:rsid w:val="008C6194"/>
    <w:rsid w:val="008E0553"/>
    <w:rsid w:val="008E1AB8"/>
    <w:rsid w:val="008F0833"/>
    <w:rsid w:val="00903A7D"/>
    <w:rsid w:val="0090712C"/>
    <w:rsid w:val="00911AC5"/>
    <w:rsid w:val="00912D74"/>
    <w:rsid w:val="009148CC"/>
    <w:rsid w:val="00920B58"/>
    <w:rsid w:val="00930D12"/>
    <w:rsid w:val="0093183B"/>
    <w:rsid w:val="00932E7A"/>
    <w:rsid w:val="009348FE"/>
    <w:rsid w:val="009366CF"/>
    <w:rsid w:val="00940AE0"/>
    <w:rsid w:val="00941EC7"/>
    <w:rsid w:val="00943502"/>
    <w:rsid w:val="009457BC"/>
    <w:rsid w:val="00954E71"/>
    <w:rsid w:val="00955438"/>
    <w:rsid w:val="00963D6F"/>
    <w:rsid w:val="00967288"/>
    <w:rsid w:val="009815C6"/>
    <w:rsid w:val="00983ABE"/>
    <w:rsid w:val="009865C3"/>
    <w:rsid w:val="009869D6"/>
    <w:rsid w:val="009907FA"/>
    <w:rsid w:val="009A2212"/>
    <w:rsid w:val="009A2F2D"/>
    <w:rsid w:val="009A406F"/>
    <w:rsid w:val="009A5181"/>
    <w:rsid w:val="009B05C7"/>
    <w:rsid w:val="009B07F7"/>
    <w:rsid w:val="009B16C8"/>
    <w:rsid w:val="009B4DA9"/>
    <w:rsid w:val="009B71CC"/>
    <w:rsid w:val="009C3A94"/>
    <w:rsid w:val="009C3DB1"/>
    <w:rsid w:val="009C4348"/>
    <w:rsid w:val="009C68C8"/>
    <w:rsid w:val="009D21DB"/>
    <w:rsid w:val="009F3749"/>
    <w:rsid w:val="009F3755"/>
    <w:rsid w:val="009F5E1C"/>
    <w:rsid w:val="00A10D27"/>
    <w:rsid w:val="00A10E7F"/>
    <w:rsid w:val="00A11A53"/>
    <w:rsid w:val="00A142DE"/>
    <w:rsid w:val="00A15CDC"/>
    <w:rsid w:val="00A325D8"/>
    <w:rsid w:val="00A4466C"/>
    <w:rsid w:val="00A45DD0"/>
    <w:rsid w:val="00A52205"/>
    <w:rsid w:val="00A6327E"/>
    <w:rsid w:val="00A66B0B"/>
    <w:rsid w:val="00A66E57"/>
    <w:rsid w:val="00A70C9D"/>
    <w:rsid w:val="00A71914"/>
    <w:rsid w:val="00A741B2"/>
    <w:rsid w:val="00A75E57"/>
    <w:rsid w:val="00A85D34"/>
    <w:rsid w:val="00A910D7"/>
    <w:rsid w:val="00A95D6B"/>
    <w:rsid w:val="00AA17B0"/>
    <w:rsid w:val="00AA52DA"/>
    <w:rsid w:val="00AB1EA1"/>
    <w:rsid w:val="00AB372A"/>
    <w:rsid w:val="00AC6E98"/>
    <w:rsid w:val="00AC760D"/>
    <w:rsid w:val="00AC7D94"/>
    <w:rsid w:val="00AE1FDD"/>
    <w:rsid w:val="00AE2435"/>
    <w:rsid w:val="00AE2D28"/>
    <w:rsid w:val="00AF5935"/>
    <w:rsid w:val="00B01D18"/>
    <w:rsid w:val="00B031FF"/>
    <w:rsid w:val="00B20A70"/>
    <w:rsid w:val="00B2575F"/>
    <w:rsid w:val="00B267FC"/>
    <w:rsid w:val="00B3044F"/>
    <w:rsid w:val="00B3419C"/>
    <w:rsid w:val="00B367D9"/>
    <w:rsid w:val="00B428C1"/>
    <w:rsid w:val="00B64C05"/>
    <w:rsid w:val="00B64EC9"/>
    <w:rsid w:val="00B74150"/>
    <w:rsid w:val="00B8159D"/>
    <w:rsid w:val="00B81B77"/>
    <w:rsid w:val="00B83F88"/>
    <w:rsid w:val="00B84150"/>
    <w:rsid w:val="00B90591"/>
    <w:rsid w:val="00B91F3C"/>
    <w:rsid w:val="00B94E95"/>
    <w:rsid w:val="00B9719E"/>
    <w:rsid w:val="00BA12D8"/>
    <w:rsid w:val="00BA165A"/>
    <w:rsid w:val="00BA45CF"/>
    <w:rsid w:val="00BB07E3"/>
    <w:rsid w:val="00BB20E3"/>
    <w:rsid w:val="00BB3C6E"/>
    <w:rsid w:val="00BB78AB"/>
    <w:rsid w:val="00BC61E8"/>
    <w:rsid w:val="00BC6553"/>
    <w:rsid w:val="00BD3EDC"/>
    <w:rsid w:val="00BD5153"/>
    <w:rsid w:val="00BD5FCD"/>
    <w:rsid w:val="00BE1DB5"/>
    <w:rsid w:val="00BE2783"/>
    <w:rsid w:val="00BE500F"/>
    <w:rsid w:val="00BE78AC"/>
    <w:rsid w:val="00BF17C4"/>
    <w:rsid w:val="00BF43D3"/>
    <w:rsid w:val="00BF470E"/>
    <w:rsid w:val="00BF5F3B"/>
    <w:rsid w:val="00C014A2"/>
    <w:rsid w:val="00C035CA"/>
    <w:rsid w:val="00C06402"/>
    <w:rsid w:val="00C10C02"/>
    <w:rsid w:val="00C11E86"/>
    <w:rsid w:val="00C14B6D"/>
    <w:rsid w:val="00C15547"/>
    <w:rsid w:val="00C1780B"/>
    <w:rsid w:val="00C2005F"/>
    <w:rsid w:val="00C2021B"/>
    <w:rsid w:val="00C21FA7"/>
    <w:rsid w:val="00C376FA"/>
    <w:rsid w:val="00C44FE9"/>
    <w:rsid w:val="00C45A4F"/>
    <w:rsid w:val="00C479AC"/>
    <w:rsid w:val="00C5100A"/>
    <w:rsid w:val="00C5120E"/>
    <w:rsid w:val="00C52595"/>
    <w:rsid w:val="00C56991"/>
    <w:rsid w:val="00C64CCD"/>
    <w:rsid w:val="00C65468"/>
    <w:rsid w:val="00C738CF"/>
    <w:rsid w:val="00C75890"/>
    <w:rsid w:val="00C86927"/>
    <w:rsid w:val="00CA403F"/>
    <w:rsid w:val="00CA483C"/>
    <w:rsid w:val="00CA4FCF"/>
    <w:rsid w:val="00CC3F04"/>
    <w:rsid w:val="00CC6897"/>
    <w:rsid w:val="00CC6A63"/>
    <w:rsid w:val="00CD27FE"/>
    <w:rsid w:val="00CD70DE"/>
    <w:rsid w:val="00CE795E"/>
    <w:rsid w:val="00D0319B"/>
    <w:rsid w:val="00D054DC"/>
    <w:rsid w:val="00D057E8"/>
    <w:rsid w:val="00D062AB"/>
    <w:rsid w:val="00D0663B"/>
    <w:rsid w:val="00D06FFD"/>
    <w:rsid w:val="00D10A3D"/>
    <w:rsid w:val="00D10A46"/>
    <w:rsid w:val="00D126B6"/>
    <w:rsid w:val="00D13DB5"/>
    <w:rsid w:val="00D15098"/>
    <w:rsid w:val="00D22F7D"/>
    <w:rsid w:val="00D25C0E"/>
    <w:rsid w:val="00D318A0"/>
    <w:rsid w:val="00D31DF1"/>
    <w:rsid w:val="00D467BE"/>
    <w:rsid w:val="00D526F6"/>
    <w:rsid w:val="00D57A63"/>
    <w:rsid w:val="00D57E41"/>
    <w:rsid w:val="00D62949"/>
    <w:rsid w:val="00D648EA"/>
    <w:rsid w:val="00D709F3"/>
    <w:rsid w:val="00D732B2"/>
    <w:rsid w:val="00D82EC8"/>
    <w:rsid w:val="00D86F06"/>
    <w:rsid w:val="00D94904"/>
    <w:rsid w:val="00D94ED4"/>
    <w:rsid w:val="00D951F0"/>
    <w:rsid w:val="00DA006F"/>
    <w:rsid w:val="00DB1272"/>
    <w:rsid w:val="00DB13CD"/>
    <w:rsid w:val="00DB2536"/>
    <w:rsid w:val="00DC0E19"/>
    <w:rsid w:val="00DC54A5"/>
    <w:rsid w:val="00DC64A5"/>
    <w:rsid w:val="00DC662B"/>
    <w:rsid w:val="00DD255C"/>
    <w:rsid w:val="00DD61AD"/>
    <w:rsid w:val="00DD75F8"/>
    <w:rsid w:val="00DD7C14"/>
    <w:rsid w:val="00DF035A"/>
    <w:rsid w:val="00DF0A45"/>
    <w:rsid w:val="00DF3628"/>
    <w:rsid w:val="00E054E5"/>
    <w:rsid w:val="00E061FE"/>
    <w:rsid w:val="00E07599"/>
    <w:rsid w:val="00E13D39"/>
    <w:rsid w:val="00E16CA2"/>
    <w:rsid w:val="00E1757E"/>
    <w:rsid w:val="00E274AC"/>
    <w:rsid w:val="00E3393B"/>
    <w:rsid w:val="00E35D51"/>
    <w:rsid w:val="00E40691"/>
    <w:rsid w:val="00E41317"/>
    <w:rsid w:val="00E41691"/>
    <w:rsid w:val="00E43843"/>
    <w:rsid w:val="00E43BF6"/>
    <w:rsid w:val="00E47F1E"/>
    <w:rsid w:val="00E51FEE"/>
    <w:rsid w:val="00E52068"/>
    <w:rsid w:val="00E533AD"/>
    <w:rsid w:val="00E55F71"/>
    <w:rsid w:val="00E646A3"/>
    <w:rsid w:val="00E70090"/>
    <w:rsid w:val="00E77757"/>
    <w:rsid w:val="00E77B69"/>
    <w:rsid w:val="00E819D4"/>
    <w:rsid w:val="00E81E95"/>
    <w:rsid w:val="00E93E0E"/>
    <w:rsid w:val="00E94625"/>
    <w:rsid w:val="00E97E35"/>
    <w:rsid w:val="00EA1CAD"/>
    <w:rsid w:val="00EB07E6"/>
    <w:rsid w:val="00EB4571"/>
    <w:rsid w:val="00EB4D14"/>
    <w:rsid w:val="00EC5CA7"/>
    <w:rsid w:val="00EC6D89"/>
    <w:rsid w:val="00ED3153"/>
    <w:rsid w:val="00ED41D2"/>
    <w:rsid w:val="00ED7842"/>
    <w:rsid w:val="00EE2712"/>
    <w:rsid w:val="00EE3C3B"/>
    <w:rsid w:val="00EF4C42"/>
    <w:rsid w:val="00EF6452"/>
    <w:rsid w:val="00F016FE"/>
    <w:rsid w:val="00F01EA8"/>
    <w:rsid w:val="00F0580F"/>
    <w:rsid w:val="00F061D7"/>
    <w:rsid w:val="00F06DDC"/>
    <w:rsid w:val="00F12AA2"/>
    <w:rsid w:val="00F14302"/>
    <w:rsid w:val="00F20896"/>
    <w:rsid w:val="00F20E07"/>
    <w:rsid w:val="00F23FA7"/>
    <w:rsid w:val="00F26E6F"/>
    <w:rsid w:val="00F302B1"/>
    <w:rsid w:val="00F33694"/>
    <w:rsid w:val="00F33DBF"/>
    <w:rsid w:val="00F35097"/>
    <w:rsid w:val="00F445B9"/>
    <w:rsid w:val="00F45CE5"/>
    <w:rsid w:val="00F55269"/>
    <w:rsid w:val="00F610A5"/>
    <w:rsid w:val="00F65D67"/>
    <w:rsid w:val="00F67384"/>
    <w:rsid w:val="00F679F9"/>
    <w:rsid w:val="00F74095"/>
    <w:rsid w:val="00F7531A"/>
    <w:rsid w:val="00F7754D"/>
    <w:rsid w:val="00F77F24"/>
    <w:rsid w:val="00F80044"/>
    <w:rsid w:val="00F83194"/>
    <w:rsid w:val="00F84267"/>
    <w:rsid w:val="00F86CC0"/>
    <w:rsid w:val="00F94C8C"/>
    <w:rsid w:val="00FA0DFF"/>
    <w:rsid w:val="00FC3945"/>
    <w:rsid w:val="00FC7556"/>
    <w:rsid w:val="00FD3807"/>
    <w:rsid w:val="00FD418A"/>
    <w:rsid w:val="00FD74AA"/>
    <w:rsid w:val="00FE3B84"/>
    <w:rsid w:val="00FE4082"/>
    <w:rsid w:val="00FE6617"/>
    <w:rsid w:val="00FF16CC"/>
    <w:rsid w:val="00FF779D"/>
    <w:rsid w:val="00FF79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7E"/>
    <w:rPr>
      <w:rFonts w:ascii="Times New Roman" w:eastAsia="Times New Roman" w:hAnsi="Times New Roman"/>
      <w:color w:val="000000"/>
      <w:sz w:val="24"/>
      <w:szCs w:val="24"/>
      <w:lang w:eastAsia="en-US"/>
    </w:rPr>
  </w:style>
  <w:style w:type="paragraph" w:styleId="1">
    <w:name w:val="heading 1"/>
    <w:basedOn w:val="a"/>
    <w:next w:val="a"/>
    <w:link w:val="10"/>
    <w:uiPriority w:val="99"/>
    <w:qFormat/>
    <w:rsid w:val="00333CD9"/>
    <w:pPr>
      <w:keepNext/>
      <w:tabs>
        <w:tab w:val="left" w:pos="0"/>
      </w:tabs>
      <w:jc w:val="both"/>
      <w:outlineLvl w:val="0"/>
    </w:pPr>
    <w:rPr>
      <w:rFonts w:eastAsia="Calibri"/>
      <w:b/>
      <w:color w:val="auto"/>
      <w:szCs w:val="20"/>
      <w:lang w:eastAsia="ru-RU"/>
    </w:rPr>
  </w:style>
  <w:style w:type="paragraph" w:styleId="3">
    <w:name w:val="heading 3"/>
    <w:basedOn w:val="a"/>
    <w:next w:val="a"/>
    <w:link w:val="30"/>
    <w:uiPriority w:val="99"/>
    <w:qFormat/>
    <w:locked/>
    <w:rsid w:val="001467D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4B116C"/>
    <w:pPr>
      <w:keepNext/>
      <w:keepLines/>
      <w:spacing w:before="20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3CD9"/>
    <w:rPr>
      <w:rFonts w:ascii="Times New Roman" w:hAnsi="Times New Roman"/>
      <w:b/>
      <w:sz w:val="24"/>
      <w:lang w:eastAsia="ru-RU"/>
    </w:rPr>
  </w:style>
  <w:style w:type="character" w:customStyle="1" w:styleId="30">
    <w:name w:val="Заголовок 3 Знак"/>
    <w:link w:val="3"/>
    <w:uiPriority w:val="99"/>
    <w:semiHidden/>
    <w:locked/>
    <w:rsid w:val="006A4F70"/>
    <w:rPr>
      <w:rFonts w:ascii="Cambria" w:hAnsi="Cambria"/>
      <w:b/>
      <w:color w:val="000000"/>
      <w:sz w:val="26"/>
      <w:lang w:eastAsia="en-US"/>
    </w:rPr>
  </w:style>
  <w:style w:type="character" w:customStyle="1" w:styleId="40">
    <w:name w:val="Заголовок 4 Знак"/>
    <w:link w:val="4"/>
    <w:uiPriority w:val="99"/>
    <w:semiHidden/>
    <w:locked/>
    <w:rsid w:val="004B116C"/>
    <w:rPr>
      <w:rFonts w:ascii="Cambria" w:hAnsi="Cambria"/>
      <w:b/>
      <w:i/>
      <w:color w:val="4F81BD"/>
      <w:sz w:val="24"/>
      <w:lang w:eastAsia="en-US"/>
    </w:rPr>
  </w:style>
  <w:style w:type="character" w:customStyle="1" w:styleId="s1">
    <w:name w:val="s1"/>
    <w:uiPriority w:val="99"/>
    <w:rsid w:val="00E646A3"/>
    <w:rPr>
      <w:rFonts w:ascii="Times New Roman" w:hAnsi="Times New Roman"/>
      <w:b/>
      <w:color w:val="000000"/>
    </w:rPr>
  </w:style>
  <w:style w:type="paragraph" w:styleId="a3">
    <w:name w:val="List Paragraph"/>
    <w:aliases w:val="UL,1,Numbered List"/>
    <w:basedOn w:val="a"/>
    <w:link w:val="a4"/>
    <w:uiPriority w:val="99"/>
    <w:qFormat/>
    <w:rsid w:val="00E646A3"/>
    <w:pPr>
      <w:ind w:left="720"/>
      <w:contextualSpacing/>
    </w:pPr>
    <w:rPr>
      <w:rFonts w:eastAsia="Calibri"/>
      <w:color w:val="auto"/>
      <w:szCs w:val="20"/>
      <w:lang w:eastAsia="ru-RU"/>
    </w:rPr>
  </w:style>
  <w:style w:type="character" w:customStyle="1" w:styleId="a4">
    <w:name w:val="Абзац списка Знак"/>
    <w:aliases w:val="UL Знак,1 Знак,Numbered List Знак"/>
    <w:link w:val="a3"/>
    <w:uiPriority w:val="99"/>
    <w:locked/>
    <w:rsid w:val="00E646A3"/>
    <w:rPr>
      <w:rFonts w:ascii="Times New Roman" w:hAnsi="Times New Roman"/>
      <w:sz w:val="24"/>
      <w:lang w:eastAsia="ru-RU"/>
    </w:rPr>
  </w:style>
  <w:style w:type="character" w:styleId="a5">
    <w:name w:val="Hyperlink"/>
    <w:uiPriority w:val="99"/>
    <w:rsid w:val="00C14B6D"/>
    <w:rPr>
      <w:rFonts w:cs="Times New Roman"/>
      <w:color w:val="333399"/>
      <w:u w:val="single"/>
    </w:rPr>
  </w:style>
  <w:style w:type="paragraph" w:styleId="a6">
    <w:name w:val="footer"/>
    <w:basedOn w:val="a"/>
    <w:link w:val="a7"/>
    <w:uiPriority w:val="99"/>
    <w:rsid w:val="00450203"/>
    <w:pPr>
      <w:tabs>
        <w:tab w:val="center" w:pos="4677"/>
        <w:tab w:val="right" w:pos="9355"/>
      </w:tabs>
    </w:pPr>
    <w:rPr>
      <w:rFonts w:eastAsia="Calibri"/>
      <w:szCs w:val="20"/>
      <w:lang w:eastAsia="ru-RU"/>
    </w:rPr>
  </w:style>
  <w:style w:type="character" w:customStyle="1" w:styleId="a7">
    <w:name w:val="Нижний колонтитул Знак"/>
    <w:link w:val="a6"/>
    <w:uiPriority w:val="99"/>
    <w:locked/>
    <w:rsid w:val="00450203"/>
    <w:rPr>
      <w:rFonts w:ascii="Times New Roman" w:hAnsi="Times New Roman"/>
      <w:color w:val="000000"/>
      <w:sz w:val="24"/>
    </w:rPr>
  </w:style>
  <w:style w:type="paragraph" w:customStyle="1" w:styleId="11">
    <w:name w:val="Обычный1"/>
    <w:uiPriority w:val="99"/>
    <w:rsid w:val="00450203"/>
    <w:rPr>
      <w:rFonts w:ascii="Times New Roman" w:eastAsia="Times New Roman" w:hAnsi="Times New Roman"/>
    </w:rPr>
  </w:style>
  <w:style w:type="paragraph" w:styleId="a8">
    <w:name w:val="Balloon Text"/>
    <w:basedOn w:val="a"/>
    <w:link w:val="a9"/>
    <w:uiPriority w:val="99"/>
    <w:semiHidden/>
    <w:rsid w:val="00BD3EDC"/>
    <w:rPr>
      <w:rFonts w:ascii="Tahoma" w:eastAsia="Calibri" w:hAnsi="Tahoma"/>
      <w:sz w:val="16"/>
      <w:szCs w:val="20"/>
      <w:lang w:eastAsia="ru-RU"/>
    </w:rPr>
  </w:style>
  <w:style w:type="character" w:customStyle="1" w:styleId="a9">
    <w:name w:val="Текст выноски Знак"/>
    <w:link w:val="a8"/>
    <w:uiPriority w:val="99"/>
    <w:semiHidden/>
    <w:locked/>
    <w:rsid w:val="00BD3EDC"/>
    <w:rPr>
      <w:rFonts w:ascii="Tahoma" w:hAnsi="Tahoma"/>
      <w:color w:val="000000"/>
      <w:sz w:val="16"/>
    </w:rPr>
  </w:style>
  <w:style w:type="paragraph" w:styleId="aa">
    <w:name w:val="header"/>
    <w:basedOn w:val="a"/>
    <w:link w:val="ab"/>
    <w:uiPriority w:val="99"/>
    <w:rsid w:val="007D12C1"/>
    <w:pPr>
      <w:tabs>
        <w:tab w:val="center" w:pos="4677"/>
        <w:tab w:val="right" w:pos="9355"/>
      </w:tabs>
    </w:pPr>
    <w:rPr>
      <w:rFonts w:eastAsia="Calibri"/>
      <w:szCs w:val="20"/>
      <w:lang w:eastAsia="ru-RU"/>
    </w:rPr>
  </w:style>
  <w:style w:type="character" w:customStyle="1" w:styleId="ab">
    <w:name w:val="Верхний колонтитул Знак"/>
    <w:link w:val="aa"/>
    <w:uiPriority w:val="99"/>
    <w:locked/>
    <w:rsid w:val="007D12C1"/>
    <w:rPr>
      <w:rFonts w:ascii="Times New Roman" w:hAnsi="Times New Roman"/>
      <w:color w:val="000000"/>
      <w:sz w:val="24"/>
    </w:rPr>
  </w:style>
  <w:style w:type="paragraph" w:customStyle="1" w:styleId="2">
    <w:name w:val="Обычный2"/>
    <w:uiPriority w:val="99"/>
    <w:rsid w:val="006A5227"/>
    <w:rPr>
      <w:rFonts w:ascii="Times New Roman" w:eastAsia="Times New Roman" w:hAnsi="Times New Roman"/>
    </w:rPr>
  </w:style>
  <w:style w:type="table" w:styleId="ac">
    <w:name w:val="Table Grid"/>
    <w:basedOn w:val="a1"/>
    <w:uiPriority w:val="99"/>
    <w:rsid w:val="00AA1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99"/>
    <w:rsid w:val="00095B80"/>
    <w:rPr>
      <w:rFonts w:ascii="Times New Roman" w:eastAsia="Times New Roman" w:hAnsi="Times New Roman"/>
    </w:rPr>
  </w:style>
  <w:style w:type="paragraph" w:customStyle="1" w:styleId="BodyTextIndent21">
    <w:name w:val="Body Text Indent 21"/>
    <w:basedOn w:val="Normal2"/>
    <w:uiPriority w:val="99"/>
    <w:rsid w:val="00095B80"/>
    <w:pPr>
      <w:ind w:left="1260"/>
    </w:pPr>
    <w:rPr>
      <w:sz w:val="27"/>
    </w:rPr>
  </w:style>
  <w:style w:type="paragraph" w:styleId="ad">
    <w:name w:val="Body Text"/>
    <w:basedOn w:val="a"/>
    <w:link w:val="ae"/>
    <w:uiPriority w:val="99"/>
    <w:rsid w:val="00095B80"/>
    <w:rPr>
      <w:rFonts w:eastAsia="Calibri"/>
      <w:color w:val="auto"/>
      <w:sz w:val="20"/>
      <w:szCs w:val="20"/>
      <w:lang w:eastAsia="ru-RU"/>
    </w:rPr>
  </w:style>
  <w:style w:type="character" w:customStyle="1" w:styleId="ae">
    <w:name w:val="Основной текст Знак"/>
    <w:link w:val="ad"/>
    <w:uiPriority w:val="99"/>
    <w:locked/>
    <w:rsid w:val="00095B80"/>
    <w:rPr>
      <w:rFonts w:ascii="Times New Roman" w:hAnsi="Times New Roman"/>
      <w:sz w:val="20"/>
      <w:lang w:eastAsia="ru-RU"/>
    </w:rPr>
  </w:style>
  <w:style w:type="paragraph" w:styleId="20">
    <w:name w:val="Body Text 2"/>
    <w:basedOn w:val="a"/>
    <w:link w:val="21"/>
    <w:uiPriority w:val="99"/>
    <w:rsid w:val="00095B80"/>
    <w:pPr>
      <w:jc w:val="both"/>
    </w:pPr>
    <w:rPr>
      <w:rFonts w:eastAsia="Calibri"/>
      <w:color w:val="auto"/>
      <w:sz w:val="20"/>
      <w:szCs w:val="20"/>
      <w:lang w:eastAsia="ru-RU"/>
    </w:rPr>
  </w:style>
  <w:style w:type="character" w:customStyle="1" w:styleId="21">
    <w:name w:val="Основной текст 2 Знак"/>
    <w:link w:val="20"/>
    <w:uiPriority w:val="99"/>
    <w:locked/>
    <w:rsid w:val="00095B80"/>
    <w:rPr>
      <w:rFonts w:ascii="Times New Roman" w:hAnsi="Times New Roman"/>
      <w:sz w:val="20"/>
      <w:lang w:eastAsia="ru-RU"/>
    </w:rPr>
  </w:style>
  <w:style w:type="paragraph" w:styleId="31">
    <w:name w:val="Body Text Indent 3"/>
    <w:basedOn w:val="a"/>
    <w:link w:val="32"/>
    <w:uiPriority w:val="99"/>
    <w:rsid w:val="00095B80"/>
    <w:pPr>
      <w:ind w:left="709" w:hanging="709"/>
      <w:jc w:val="both"/>
    </w:pPr>
    <w:rPr>
      <w:rFonts w:eastAsia="Calibri"/>
      <w:color w:val="auto"/>
      <w:sz w:val="20"/>
      <w:szCs w:val="20"/>
      <w:lang w:eastAsia="ru-RU"/>
    </w:rPr>
  </w:style>
  <w:style w:type="character" w:customStyle="1" w:styleId="32">
    <w:name w:val="Основной текст с отступом 3 Знак"/>
    <w:link w:val="31"/>
    <w:uiPriority w:val="99"/>
    <w:locked/>
    <w:rsid w:val="00095B80"/>
    <w:rPr>
      <w:rFonts w:ascii="Times New Roman" w:hAnsi="Times New Roman"/>
      <w:sz w:val="20"/>
      <w:lang w:eastAsia="ru-RU"/>
    </w:rPr>
  </w:style>
  <w:style w:type="paragraph" w:customStyle="1" w:styleId="Normal1">
    <w:name w:val="Normal1"/>
    <w:uiPriority w:val="99"/>
    <w:rsid w:val="00095B80"/>
    <w:rPr>
      <w:rFonts w:ascii="Times New Roman" w:eastAsia="Times New Roman" w:hAnsi="Times New Roman"/>
    </w:rPr>
  </w:style>
  <w:style w:type="character" w:customStyle="1" w:styleId="rvts6">
    <w:name w:val="rvts6"/>
    <w:uiPriority w:val="99"/>
    <w:rsid w:val="00095B80"/>
    <w:rPr>
      <w:color w:val="0A246A"/>
    </w:rPr>
  </w:style>
  <w:style w:type="character" w:customStyle="1" w:styleId="s0">
    <w:name w:val="s0"/>
    <w:uiPriority w:val="99"/>
    <w:rsid w:val="004929E8"/>
    <w:rPr>
      <w:rFonts w:ascii="Times New Roman" w:hAnsi="Times New Roman"/>
      <w:color w:val="000000"/>
    </w:rPr>
  </w:style>
  <w:style w:type="character" w:customStyle="1" w:styleId="s2">
    <w:name w:val="s2"/>
    <w:uiPriority w:val="99"/>
    <w:rsid w:val="00D951F0"/>
    <w:rPr>
      <w:rFonts w:ascii="Times New Roman" w:hAnsi="Times New Roman"/>
      <w:color w:val="333399"/>
      <w:u w:val="single"/>
    </w:rPr>
  </w:style>
  <w:style w:type="paragraph" w:customStyle="1" w:styleId="12">
    <w:name w:val="Абзац списка1"/>
    <w:basedOn w:val="a"/>
    <w:uiPriority w:val="99"/>
    <w:rsid w:val="00FF779D"/>
    <w:pPr>
      <w:spacing w:after="200" w:line="276" w:lineRule="auto"/>
      <w:ind w:left="720"/>
      <w:contextualSpacing/>
    </w:pPr>
    <w:rPr>
      <w:rFonts w:ascii="Calibri" w:eastAsia="Calibri" w:hAnsi="Calibri"/>
      <w:color w:val="auto"/>
      <w:sz w:val="22"/>
      <w:szCs w:val="22"/>
    </w:rPr>
  </w:style>
  <w:style w:type="character" w:customStyle="1" w:styleId="FontStyle17">
    <w:name w:val="Font Style17"/>
    <w:uiPriority w:val="99"/>
    <w:rsid w:val="008F0833"/>
    <w:rPr>
      <w:rFonts w:ascii="Times New Roman" w:hAnsi="Times New Roman"/>
      <w:b/>
      <w:i/>
      <w:spacing w:val="-20"/>
      <w:sz w:val="22"/>
    </w:rPr>
  </w:style>
  <w:style w:type="character" w:customStyle="1" w:styleId="FontStyle20">
    <w:name w:val="Font Style20"/>
    <w:uiPriority w:val="99"/>
    <w:rsid w:val="008F0833"/>
    <w:rPr>
      <w:rFonts w:ascii="Times New Roman" w:hAnsi="Times New Roman"/>
      <w:i/>
      <w:sz w:val="20"/>
    </w:rPr>
  </w:style>
  <w:style w:type="character" w:customStyle="1" w:styleId="FontStyle21">
    <w:name w:val="Font Style21"/>
    <w:uiPriority w:val="99"/>
    <w:rsid w:val="008F0833"/>
    <w:rPr>
      <w:rFonts w:ascii="Times New Roman" w:hAnsi="Times New Roman"/>
      <w:i/>
      <w:sz w:val="20"/>
    </w:rPr>
  </w:style>
  <w:style w:type="character" w:customStyle="1" w:styleId="FontStyle22">
    <w:name w:val="Font Style22"/>
    <w:uiPriority w:val="99"/>
    <w:rsid w:val="008F0833"/>
    <w:rPr>
      <w:rFonts w:ascii="Arial Unicode MS" w:eastAsia="Arial Unicode MS"/>
      <w:b/>
      <w:i/>
      <w:sz w:val="16"/>
    </w:rPr>
  </w:style>
  <w:style w:type="character" w:customStyle="1" w:styleId="FontStyle23">
    <w:name w:val="Font Style23"/>
    <w:uiPriority w:val="99"/>
    <w:rsid w:val="008F0833"/>
    <w:rPr>
      <w:rFonts w:ascii="Times New Roman" w:hAnsi="Times New Roman"/>
      <w:sz w:val="20"/>
    </w:rPr>
  </w:style>
  <w:style w:type="character" w:customStyle="1" w:styleId="FontStyle28">
    <w:name w:val="Font Style28"/>
    <w:uiPriority w:val="99"/>
    <w:rsid w:val="008F0833"/>
    <w:rPr>
      <w:rFonts w:ascii="Times New Roman" w:hAnsi="Times New Roman"/>
      <w:b/>
      <w:sz w:val="20"/>
    </w:rPr>
  </w:style>
  <w:style w:type="paragraph" w:customStyle="1" w:styleId="13">
    <w:name w:val="Без интервала1"/>
    <w:uiPriority w:val="99"/>
    <w:rsid w:val="008F0833"/>
    <w:rPr>
      <w:rFonts w:ascii="Times New Roman" w:eastAsia="Times New Roman" w:hAnsi="Times New Roman"/>
      <w:sz w:val="28"/>
      <w:szCs w:val="28"/>
      <w:lang w:eastAsia="en-US"/>
    </w:rPr>
  </w:style>
  <w:style w:type="paragraph" w:styleId="af">
    <w:name w:val="No Spacing"/>
    <w:uiPriority w:val="99"/>
    <w:qFormat/>
    <w:rsid w:val="00D25C0E"/>
    <w:rPr>
      <w:rFonts w:ascii="Times New Roman" w:hAnsi="Times New Roman"/>
      <w:sz w:val="28"/>
      <w:szCs w:val="28"/>
      <w:lang w:eastAsia="en-US"/>
    </w:rPr>
  </w:style>
  <w:style w:type="paragraph" w:styleId="af0">
    <w:name w:val="Body Text Indent"/>
    <w:basedOn w:val="a"/>
    <w:link w:val="af1"/>
    <w:uiPriority w:val="99"/>
    <w:semiHidden/>
    <w:rsid w:val="00697F83"/>
    <w:pPr>
      <w:spacing w:after="120"/>
      <w:ind w:left="283"/>
    </w:pPr>
    <w:rPr>
      <w:rFonts w:eastAsia="Calibri"/>
      <w:szCs w:val="20"/>
    </w:rPr>
  </w:style>
  <w:style w:type="character" w:customStyle="1" w:styleId="af1">
    <w:name w:val="Основной текст с отступом Знак"/>
    <w:link w:val="af0"/>
    <w:uiPriority w:val="99"/>
    <w:semiHidden/>
    <w:locked/>
    <w:rsid w:val="00697F83"/>
    <w:rPr>
      <w:rFonts w:ascii="Times New Roman" w:hAnsi="Times New Roman"/>
      <w:color w:val="000000"/>
      <w:sz w:val="24"/>
      <w:lang w:eastAsia="en-US"/>
    </w:rPr>
  </w:style>
  <w:style w:type="paragraph" w:styleId="22">
    <w:name w:val="Body Text Indent 2"/>
    <w:basedOn w:val="a"/>
    <w:link w:val="23"/>
    <w:uiPriority w:val="99"/>
    <w:semiHidden/>
    <w:rsid w:val="004B116C"/>
    <w:pPr>
      <w:spacing w:after="120" w:line="480" w:lineRule="auto"/>
      <w:ind w:left="283"/>
    </w:pPr>
    <w:rPr>
      <w:rFonts w:eastAsia="Calibri"/>
    </w:rPr>
  </w:style>
  <w:style w:type="character" w:customStyle="1" w:styleId="23">
    <w:name w:val="Основной текст с отступом 2 Знак"/>
    <w:link w:val="22"/>
    <w:uiPriority w:val="99"/>
    <w:semiHidden/>
    <w:locked/>
    <w:rsid w:val="004B116C"/>
    <w:rPr>
      <w:rFonts w:ascii="Times New Roman" w:hAnsi="Times New Roman"/>
      <w:color w:val="000000"/>
      <w:sz w:val="24"/>
      <w:lang w:eastAsia="en-US"/>
    </w:rPr>
  </w:style>
  <w:style w:type="paragraph" w:styleId="af2">
    <w:name w:val="Title"/>
    <w:basedOn w:val="a"/>
    <w:link w:val="af3"/>
    <w:uiPriority w:val="99"/>
    <w:qFormat/>
    <w:locked/>
    <w:rsid w:val="004B116C"/>
    <w:pPr>
      <w:jc w:val="center"/>
    </w:pPr>
    <w:rPr>
      <w:rFonts w:eastAsia="Calibri"/>
      <w:color w:val="auto"/>
      <w:sz w:val="32"/>
      <w:szCs w:val="20"/>
      <w:lang w:eastAsia="ru-RU"/>
    </w:rPr>
  </w:style>
  <w:style w:type="character" w:customStyle="1" w:styleId="af3">
    <w:name w:val="Название Знак"/>
    <w:link w:val="af2"/>
    <w:uiPriority w:val="99"/>
    <w:locked/>
    <w:rsid w:val="004B116C"/>
    <w:rPr>
      <w:rFonts w:ascii="Times New Roman" w:hAnsi="Times New Roman"/>
      <w:sz w:val="32"/>
    </w:rPr>
  </w:style>
  <w:style w:type="paragraph" w:styleId="33">
    <w:name w:val="Body Text 3"/>
    <w:basedOn w:val="a"/>
    <w:link w:val="34"/>
    <w:uiPriority w:val="99"/>
    <w:rsid w:val="004B116C"/>
    <w:pPr>
      <w:spacing w:after="120"/>
    </w:pPr>
    <w:rPr>
      <w:rFonts w:eastAsia="Calibri"/>
      <w:color w:val="auto"/>
      <w:sz w:val="16"/>
      <w:szCs w:val="16"/>
      <w:lang w:eastAsia="ru-RU"/>
    </w:rPr>
  </w:style>
  <w:style w:type="character" w:customStyle="1" w:styleId="34">
    <w:name w:val="Основной текст 3 Знак"/>
    <w:link w:val="33"/>
    <w:uiPriority w:val="99"/>
    <w:locked/>
    <w:rsid w:val="004B116C"/>
    <w:rPr>
      <w:rFonts w:ascii="Times New Roman" w:hAnsi="Times New Roman"/>
      <w:sz w:val="16"/>
    </w:rPr>
  </w:style>
  <w:style w:type="table" w:customStyle="1" w:styleId="14">
    <w:name w:val="Сетка таблицы1"/>
    <w:uiPriority w:val="99"/>
    <w:rsid w:val="00E55F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Document Map"/>
    <w:basedOn w:val="a"/>
    <w:link w:val="af5"/>
    <w:uiPriority w:val="99"/>
    <w:semiHidden/>
    <w:rsid w:val="00D15098"/>
    <w:pPr>
      <w:shd w:val="clear" w:color="auto" w:fill="000080"/>
    </w:pPr>
    <w:rPr>
      <w:sz w:val="2"/>
    </w:rPr>
  </w:style>
  <w:style w:type="character" w:customStyle="1" w:styleId="af5">
    <w:name w:val="Схема документа Знак"/>
    <w:link w:val="af4"/>
    <w:uiPriority w:val="99"/>
    <w:semiHidden/>
    <w:locked/>
    <w:rPr>
      <w:rFonts w:ascii="Times New Roman" w:hAnsi="Times New Roman"/>
      <w:color w:val="000000"/>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7E"/>
    <w:rPr>
      <w:rFonts w:ascii="Times New Roman" w:eastAsia="Times New Roman" w:hAnsi="Times New Roman"/>
      <w:color w:val="000000"/>
      <w:sz w:val="24"/>
      <w:szCs w:val="24"/>
      <w:lang w:eastAsia="en-US"/>
    </w:rPr>
  </w:style>
  <w:style w:type="paragraph" w:styleId="1">
    <w:name w:val="heading 1"/>
    <w:basedOn w:val="a"/>
    <w:next w:val="a"/>
    <w:link w:val="10"/>
    <w:uiPriority w:val="99"/>
    <w:qFormat/>
    <w:rsid w:val="00333CD9"/>
    <w:pPr>
      <w:keepNext/>
      <w:tabs>
        <w:tab w:val="left" w:pos="0"/>
      </w:tabs>
      <w:jc w:val="both"/>
      <w:outlineLvl w:val="0"/>
    </w:pPr>
    <w:rPr>
      <w:rFonts w:eastAsia="Calibri"/>
      <w:b/>
      <w:color w:val="auto"/>
      <w:szCs w:val="20"/>
      <w:lang w:eastAsia="ru-RU"/>
    </w:rPr>
  </w:style>
  <w:style w:type="paragraph" w:styleId="3">
    <w:name w:val="heading 3"/>
    <w:basedOn w:val="a"/>
    <w:next w:val="a"/>
    <w:link w:val="30"/>
    <w:uiPriority w:val="99"/>
    <w:qFormat/>
    <w:locked/>
    <w:rsid w:val="001467D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4B116C"/>
    <w:pPr>
      <w:keepNext/>
      <w:keepLines/>
      <w:spacing w:before="20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3CD9"/>
    <w:rPr>
      <w:rFonts w:ascii="Times New Roman" w:hAnsi="Times New Roman"/>
      <w:b/>
      <w:sz w:val="24"/>
      <w:lang w:eastAsia="ru-RU"/>
    </w:rPr>
  </w:style>
  <w:style w:type="character" w:customStyle="1" w:styleId="30">
    <w:name w:val="Заголовок 3 Знак"/>
    <w:link w:val="3"/>
    <w:uiPriority w:val="99"/>
    <w:semiHidden/>
    <w:locked/>
    <w:rsid w:val="006A4F70"/>
    <w:rPr>
      <w:rFonts w:ascii="Cambria" w:hAnsi="Cambria"/>
      <w:b/>
      <w:color w:val="000000"/>
      <w:sz w:val="26"/>
      <w:lang w:eastAsia="en-US"/>
    </w:rPr>
  </w:style>
  <w:style w:type="character" w:customStyle="1" w:styleId="40">
    <w:name w:val="Заголовок 4 Знак"/>
    <w:link w:val="4"/>
    <w:uiPriority w:val="99"/>
    <w:semiHidden/>
    <w:locked/>
    <w:rsid w:val="004B116C"/>
    <w:rPr>
      <w:rFonts w:ascii="Cambria" w:hAnsi="Cambria"/>
      <w:b/>
      <w:i/>
      <w:color w:val="4F81BD"/>
      <w:sz w:val="24"/>
      <w:lang w:eastAsia="en-US"/>
    </w:rPr>
  </w:style>
  <w:style w:type="character" w:customStyle="1" w:styleId="s1">
    <w:name w:val="s1"/>
    <w:uiPriority w:val="99"/>
    <w:rsid w:val="00E646A3"/>
    <w:rPr>
      <w:rFonts w:ascii="Times New Roman" w:hAnsi="Times New Roman"/>
      <w:b/>
      <w:color w:val="000000"/>
    </w:rPr>
  </w:style>
  <w:style w:type="paragraph" w:styleId="a3">
    <w:name w:val="List Paragraph"/>
    <w:aliases w:val="UL,1,Numbered List"/>
    <w:basedOn w:val="a"/>
    <w:link w:val="a4"/>
    <w:uiPriority w:val="99"/>
    <w:qFormat/>
    <w:rsid w:val="00E646A3"/>
    <w:pPr>
      <w:ind w:left="720"/>
      <w:contextualSpacing/>
    </w:pPr>
    <w:rPr>
      <w:rFonts w:eastAsia="Calibri"/>
      <w:color w:val="auto"/>
      <w:szCs w:val="20"/>
      <w:lang w:eastAsia="ru-RU"/>
    </w:rPr>
  </w:style>
  <w:style w:type="character" w:customStyle="1" w:styleId="a4">
    <w:name w:val="Абзац списка Знак"/>
    <w:aliases w:val="UL Знак,1 Знак,Numbered List Знак"/>
    <w:link w:val="a3"/>
    <w:uiPriority w:val="99"/>
    <w:locked/>
    <w:rsid w:val="00E646A3"/>
    <w:rPr>
      <w:rFonts w:ascii="Times New Roman" w:hAnsi="Times New Roman"/>
      <w:sz w:val="24"/>
      <w:lang w:eastAsia="ru-RU"/>
    </w:rPr>
  </w:style>
  <w:style w:type="character" w:styleId="a5">
    <w:name w:val="Hyperlink"/>
    <w:uiPriority w:val="99"/>
    <w:rsid w:val="00C14B6D"/>
    <w:rPr>
      <w:rFonts w:cs="Times New Roman"/>
      <w:color w:val="333399"/>
      <w:u w:val="single"/>
    </w:rPr>
  </w:style>
  <w:style w:type="paragraph" w:styleId="a6">
    <w:name w:val="footer"/>
    <w:basedOn w:val="a"/>
    <w:link w:val="a7"/>
    <w:uiPriority w:val="99"/>
    <w:rsid w:val="00450203"/>
    <w:pPr>
      <w:tabs>
        <w:tab w:val="center" w:pos="4677"/>
        <w:tab w:val="right" w:pos="9355"/>
      </w:tabs>
    </w:pPr>
    <w:rPr>
      <w:rFonts w:eastAsia="Calibri"/>
      <w:szCs w:val="20"/>
      <w:lang w:eastAsia="ru-RU"/>
    </w:rPr>
  </w:style>
  <w:style w:type="character" w:customStyle="1" w:styleId="a7">
    <w:name w:val="Нижний колонтитул Знак"/>
    <w:link w:val="a6"/>
    <w:uiPriority w:val="99"/>
    <w:locked/>
    <w:rsid w:val="00450203"/>
    <w:rPr>
      <w:rFonts w:ascii="Times New Roman" w:hAnsi="Times New Roman"/>
      <w:color w:val="000000"/>
      <w:sz w:val="24"/>
    </w:rPr>
  </w:style>
  <w:style w:type="paragraph" w:customStyle="1" w:styleId="11">
    <w:name w:val="Обычный1"/>
    <w:uiPriority w:val="99"/>
    <w:rsid w:val="00450203"/>
    <w:rPr>
      <w:rFonts w:ascii="Times New Roman" w:eastAsia="Times New Roman" w:hAnsi="Times New Roman"/>
    </w:rPr>
  </w:style>
  <w:style w:type="paragraph" w:styleId="a8">
    <w:name w:val="Balloon Text"/>
    <w:basedOn w:val="a"/>
    <w:link w:val="a9"/>
    <w:uiPriority w:val="99"/>
    <w:semiHidden/>
    <w:rsid w:val="00BD3EDC"/>
    <w:rPr>
      <w:rFonts w:ascii="Tahoma" w:eastAsia="Calibri" w:hAnsi="Tahoma"/>
      <w:sz w:val="16"/>
      <w:szCs w:val="20"/>
      <w:lang w:eastAsia="ru-RU"/>
    </w:rPr>
  </w:style>
  <w:style w:type="character" w:customStyle="1" w:styleId="a9">
    <w:name w:val="Текст выноски Знак"/>
    <w:link w:val="a8"/>
    <w:uiPriority w:val="99"/>
    <w:semiHidden/>
    <w:locked/>
    <w:rsid w:val="00BD3EDC"/>
    <w:rPr>
      <w:rFonts w:ascii="Tahoma" w:hAnsi="Tahoma"/>
      <w:color w:val="000000"/>
      <w:sz w:val="16"/>
    </w:rPr>
  </w:style>
  <w:style w:type="paragraph" w:styleId="aa">
    <w:name w:val="header"/>
    <w:basedOn w:val="a"/>
    <w:link w:val="ab"/>
    <w:uiPriority w:val="99"/>
    <w:rsid w:val="007D12C1"/>
    <w:pPr>
      <w:tabs>
        <w:tab w:val="center" w:pos="4677"/>
        <w:tab w:val="right" w:pos="9355"/>
      </w:tabs>
    </w:pPr>
    <w:rPr>
      <w:rFonts w:eastAsia="Calibri"/>
      <w:szCs w:val="20"/>
      <w:lang w:eastAsia="ru-RU"/>
    </w:rPr>
  </w:style>
  <w:style w:type="character" w:customStyle="1" w:styleId="ab">
    <w:name w:val="Верхний колонтитул Знак"/>
    <w:link w:val="aa"/>
    <w:uiPriority w:val="99"/>
    <w:locked/>
    <w:rsid w:val="007D12C1"/>
    <w:rPr>
      <w:rFonts w:ascii="Times New Roman" w:hAnsi="Times New Roman"/>
      <w:color w:val="000000"/>
      <w:sz w:val="24"/>
    </w:rPr>
  </w:style>
  <w:style w:type="paragraph" w:customStyle="1" w:styleId="2">
    <w:name w:val="Обычный2"/>
    <w:uiPriority w:val="99"/>
    <w:rsid w:val="006A5227"/>
    <w:rPr>
      <w:rFonts w:ascii="Times New Roman" w:eastAsia="Times New Roman" w:hAnsi="Times New Roman"/>
    </w:rPr>
  </w:style>
  <w:style w:type="table" w:styleId="ac">
    <w:name w:val="Table Grid"/>
    <w:basedOn w:val="a1"/>
    <w:uiPriority w:val="99"/>
    <w:rsid w:val="00AA1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99"/>
    <w:rsid w:val="00095B80"/>
    <w:rPr>
      <w:rFonts w:ascii="Times New Roman" w:eastAsia="Times New Roman" w:hAnsi="Times New Roman"/>
    </w:rPr>
  </w:style>
  <w:style w:type="paragraph" w:customStyle="1" w:styleId="BodyTextIndent21">
    <w:name w:val="Body Text Indent 21"/>
    <w:basedOn w:val="Normal2"/>
    <w:uiPriority w:val="99"/>
    <w:rsid w:val="00095B80"/>
    <w:pPr>
      <w:ind w:left="1260"/>
    </w:pPr>
    <w:rPr>
      <w:sz w:val="27"/>
    </w:rPr>
  </w:style>
  <w:style w:type="paragraph" w:styleId="ad">
    <w:name w:val="Body Text"/>
    <w:basedOn w:val="a"/>
    <w:link w:val="ae"/>
    <w:uiPriority w:val="99"/>
    <w:rsid w:val="00095B80"/>
    <w:rPr>
      <w:rFonts w:eastAsia="Calibri"/>
      <w:color w:val="auto"/>
      <w:sz w:val="20"/>
      <w:szCs w:val="20"/>
      <w:lang w:eastAsia="ru-RU"/>
    </w:rPr>
  </w:style>
  <w:style w:type="character" w:customStyle="1" w:styleId="ae">
    <w:name w:val="Основной текст Знак"/>
    <w:link w:val="ad"/>
    <w:uiPriority w:val="99"/>
    <w:locked/>
    <w:rsid w:val="00095B80"/>
    <w:rPr>
      <w:rFonts w:ascii="Times New Roman" w:hAnsi="Times New Roman"/>
      <w:sz w:val="20"/>
      <w:lang w:eastAsia="ru-RU"/>
    </w:rPr>
  </w:style>
  <w:style w:type="paragraph" w:styleId="20">
    <w:name w:val="Body Text 2"/>
    <w:basedOn w:val="a"/>
    <w:link w:val="21"/>
    <w:uiPriority w:val="99"/>
    <w:rsid w:val="00095B80"/>
    <w:pPr>
      <w:jc w:val="both"/>
    </w:pPr>
    <w:rPr>
      <w:rFonts w:eastAsia="Calibri"/>
      <w:color w:val="auto"/>
      <w:sz w:val="20"/>
      <w:szCs w:val="20"/>
      <w:lang w:eastAsia="ru-RU"/>
    </w:rPr>
  </w:style>
  <w:style w:type="character" w:customStyle="1" w:styleId="21">
    <w:name w:val="Основной текст 2 Знак"/>
    <w:link w:val="20"/>
    <w:uiPriority w:val="99"/>
    <w:locked/>
    <w:rsid w:val="00095B80"/>
    <w:rPr>
      <w:rFonts w:ascii="Times New Roman" w:hAnsi="Times New Roman"/>
      <w:sz w:val="20"/>
      <w:lang w:eastAsia="ru-RU"/>
    </w:rPr>
  </w:style>
  <w:style w:type="paragraph" w:styleId="31">
    <w:name w:val="Body Text Indent 3"/>
    <w:basedOn w:val="a"/>
    <w:link w:val="32"/>
    <w:uiPriority w:val="99"/>
    <w:rsid w:val="00095B80"/>
    <w:pPr>
      <w:ind w:left="709" w:hanging="709"/>
      <w:jc w:val="both"/>
    </w:pPr>
    <w:rPr>
      <w:rFonts w:eastAsia="Calibri"/>
      <w:color w:val="auto"/>
      <w:sz w:val="20"/>
      <w:szCs w:val="20"/>
      <w:lang w:eastAsia="ru-RU"/>
    </w:rPr>
  </w:style>
  <w:style w:type="character" w:customStyle="1" w:styleId="32">
    <w:name w:val="Основной текст с отступом 3 Знак"/>
    <w:link w:val="31"/>
    <w:uiPriority w:val="99"/>
    <w:locked/>
    <w:rsid w:val="00095B80"/>
    <w:rPr>
      <w:rFonts w:ascii="Times New Roman" w:hAnsi="Times New Roman"/>
      <w:sz w:val="20"/>
      <w:lang w:eastAsia="ru-RU"/>
    </w:rPr>
  </w:style>
  <w:style w:type="paragraph" w:customStyle="1" w:styleId="Normal1">
    <w:name w:val="Normal1"/>
    <w:uiPriority w:val="99"/>
    <w:rsid w:val="00095B80"/>
    <w:rPr>
      <w:rFonts w:ascii="Times New Roman" w:eastAsia="Times New Roman" w:hAnsi="Times New Roman"/>
    </w:rPr>
  </w:style>
  <w:style w:type="character" w:customStyle="1" w:styleId="rvts6">
    <w:name w:val="rvts6"/>
    <w:uiPriority w:val="99"/>
    <w:rsid w:val="00095B80"/>
    <w:rPr>
      <w:color w:val="0A246A"/>
    </w:rPr>
  </w:style>
  <w:style w:type="character" w:customStyle="1" w:styleId="s0">
    <w:name w:val="s0"/>
    <w:uiPriority w:val="99"/>
    <w:rsid w:val="004929E8"/>
    <w:rPr>
      <w:rFonts w:ascii="Times New Roman" w:hAnsi="Times New Roman"/>
      <w:color w:val="000000"/>
    </w:rPr>
  </w:style>
  <w:style w:type="character" w:customStyle="1" w:styleId="s2">
    <w:name w:val="s2"/>
    <w:uiPriority w:val="99"/>
    <w:rsid w:val="00D951F0"/>
    <w:rPr>
      <w:rFonts w:ascii="Times New Roman" w:hAnsi="Times New Roman"/>
      <w:color w:val="333399"/>
      <w:u w:val="single"/>
    </w:rPr>
  </w:style>
  <w:style w:type="paragraph" w:customStyle="1" w:styleId="12">
    <w:name w:val="Абзац списка1"/>
    <w:basedOn w:val="a"/>
    <w:uiPriority w:val="99"/>
    <w:rsid w:val="00FF779D"/>
    <w:pPr>
      <w:spacing w:after="200" w:line="276" w:lineRule="auto"/>
      <w:ind w:left="720"/>
      <w:contextualSpacing/>
    </w:pPr>
    <w:rPr>
      <w:rFonts w:ascii="Calibri" w:eastAsia="Calibri" w:hAnsi="Calibri"/>
      <w:color w:val="auto"/>
      <w:sz w:val="22"/>
      <w:szCs w:val="22"/>
    </w:rPr>
  </w:style>
  <w:style w:type="character" w:customStyle="1" w:styleId="FontStyle17">
    <w:name w:val="Font Style17"/>
    <w:uiPriority w:val="99"/>
    <w:rsid w:val="008F0833"/>
    <w:rPr>
      <w:rFonts w:ascii="Times New Roman" w:hAnsi="Times New Roman"/>
      <w:b/>
      <w:i/>
      <w:spacing w:val="-20"/>
      <w:sz w:val="22"/>
    </w:rPr>
  </w:style>
  <w:style w:type="character" w:customStyle="1" w:styleId="FontStyle20">
    <w:name w:val="Font Style20"/>
    <w:uiPriority w:val="99"/>
    <w:rsid w:val="008F0833"/>
    <w:rPr>
      <w:rFonts w:ascii="Times New Roman" w:hAnsi="Times New Roman"/>
      <w:i/>
      <w:sz w:val="20"/>
    </w:rPr>
  </w:style>
  <w:style w:type="character" w:customStyle="1" w:styleId="FontStyle21">
    <w:name w:val="Font Style21"/>
    <w:uiPriority w:val="99"/>
    <w:rsid w:val="008F0833"/>
    <w:rPr>
      <w:rFonts w:ascii="Times New Roman" w:hAnsi="Times New Roman"/>
      <w:i/>
      <w:sz w:val="20"/>
    </w:rPr>
  </w:style>
  <w:style w:type="character" w:customStyle="1" w:styleId="FontStyle22">
    <w:name w:val="Font Style22"/>
    <w:uiPriority w:val="99"/>
    <w:rsid w:val="008F0833"/>
    <w:rPr>
      <w:rFonts w:ascii="Arial Unicode MS" w:eastAsia="Arial Unicode MS"/>
      <w:b/>
      <w:i/>
      <w:sz w:val="16"/>
    </w:rPr>
  </w:style>
  <w:style w:type="character" w:customStyle="1" w:styleId="FontStyle23">
    <w:name w:val="Font Style23"/>
    <w:uiPriority w:val="99"/>
    <w:rsid w:val="008F0833"/>
    <w:rPr>
      <w:rFonts w:ascii="Times New Roman" w:hAnsi="Times New Roman"/>
      <w:sz w:val="20"/>
    </w:rPr>
  </w:style>
  <w:style w:type="character" w:customStyle="1" w:styleId="FontStyle28">
    <w:name w:val="Font Style28"/>
    <w:uiPriority w:val="99"/>
    <w:rsid w:val="008F0833"/>
    <w:rPr>
      <w:rFonts w:ascii="Times New Roman" w:hAnsi="Times New Roman"/>
      <w:b/>
      <w:sz w:val="20"/>
    </w:rPr>
  </w:style>
  <w:style w:type="paragraph" w:customStyle="1" w:styleId="13">
    <w:name w:val="Без интервала1"/>
    <w:uiPriority w:val="99"/>
    <w:rsid w:val="008F0833"/>
    <w:rPr>
      <w:rFonts w:ascii="Times New Roman" w:eastAsia="Times New Roman" w:hAnsi="Times New Roman"/>
      <w:sz w:val="28"/>
      <w:szCs w:val="28"/>
      <w:lang w:eastAsia="en-US"/>
    </w:rPr>
  </w:style>
  <w:style w:type="paragraph" w:styleId="af">
    <w:name w:val="No Spacing"/>
    <w:uiPriority w:val="99"/>
    <w:qFormat/>
    <w:rsid w:val="00D25C0E"/>
    <w:rPr>
      <w:rFonts w:ascii="Times New Roman" w:hAnsi="Times New Roman"/>
      <w:sz w:val="28"/>
      <w:szCs w:val="28"/>
      <w:lang w:eastAsia="en-US"/>
    </w:rPr>
  </w:style>
  <w:style w:type="paragraph" w:styleId="af0">
    <w:name w:val="Body Text Indent"/>
    <w:basedOn w:val="a"/>
    <w:link w:val="af1"/>
    <w:uiPriority w:val="99"/>
    <w:semiHidden/>
    <w:rsid w:val="00697F83"/>
    <w:pPr>
      <w:spacing w:after="120"/>
      <w:ind w:left="283"/>
    </w:pPr>
    <w:rPr>
      <w:rFonts w:eastAsia="Calibri"/>
      <w:szCs w:val="20"/>
    </w:rPr>
  </w:style>
  <w:style w:type="character" w:customStyle="1" w:styleId="af1">
    <w:name w:val="Основной текст с отступом Знак"/>
    <w:link w:val="af0"/>
    <w:uiPriority w:val="99"/>
    <w:semiHidden/>
    <w:locked/>
    <w:rsid w:val="00697F83"/>
    <w:rPr>
      <w:rFonts w:ascii="Times New Roman" w:hAnsi="Times New Roman"/>
      <w:color w:val="000000"/>
      <w:sz w:val="24"/>
      <w:lang w:eastAsia="en-US"/>
    </w:rPr>
  </w:style>
  <w:style w:type="paragraph" w:styleId="22">
    <w:name w:val="Body Text Indent 2"/>
    <w:basedOn w:val="a"/>
    <w:link w:val="23"/>
    <w:uiPriority w:val="99"/>
    <w:semiHidden/>
    <w:rsid w:val="004B116C"/>
    <w:pPr>
      <w:spacing w:after="120" w:line="480" w:lineRule="auto"/>
      <w:ind w:left="283"/>
    </w:pPr>
    <w:rPr>
      <w:rFonts w:eastAsia="Calibri"/>
    </w:rPr>
  </w:style>
  <w:style w:type="character" w:customStyle="1" w:styleId="23">
    <w:name w:val="Основной текст с отступом 2 Знак"/>
    <w:link w:val="22"/>
    <w:uiPriority w:val="99"/>
    <w:semiHidden/>
    <w:locked/>
    <w:rsid w:val="004B116C"/>
    <w:rPr>
      <w:rFonts w:ascii="Times New Roman" w:hAnsi="Times New Roman"/>
      <w:color w:val="000000"/>
      <w:sz w:val="24"/>
      <w:lang w:eastAsia="en-US"/>
    </w:rPr>
  </w:style>
  <w:style w:type="paragraph" w:styleId="af2">
    <w:name w:val="Title"/>
    <w:basedOn w:val="a"/>
    <w:link w:val="af3"/>
    <w:uiPriority w:val="99"/>
    <w:qFormat/>
    <w:locked/>
    <w:rsid w:val="004B116C"/>
    <w:pPr>
      <w:jc w:val="center"/>
    </w:pPr>
    <w:rPr>
      <w:rFonts w:eastAsia="Calibri"/>
      <w:color w:val="auto"/>
      <w:sz w:val="32"/>
      <w:szCs w:val="20"/>
      <w:lang w:eastAsia="ru-RU"/>
    </w:rPr>
  </w:style>
  <w:style w:type="character" w:customStyle="1" w:styleId="af3">
    <w:name w:val="Название Знак"/>
    <w:link w:val="af2"/>
    <w:uiPriority w:val="99"/>
    <w:locked/>
    <w:rsid w:val="004B116C"/>
    <w:rPr>
      <w:rFonts w:ascii="Times New Roman" w:hAnsi="Times New Roman"/>
      <w:sz w:val="32"/>
    </w:rPr>
  </w:style>
  <w:style w:type="paragraph" w:styleId="33">
    <w:name w:val="Body Text 3"/>
    <w:basedOn w:val="a"/>
    <w:link w:val="34"/>
    <w:uiPriority w:val="99"/>
    <w:rsid w:val="004B116C"/>
    <w:pPr>
      <w:spacing w:after="120"/>
    </w:pPr>
    <w:rPr>
      <w:rFonts w:eastAsia="Calibri"/>
      <w:color w:val="auto"/>
      <w:sz w:val="16"/>
      <w:szCs w:val="16"/>
      <w:lang w:eastAsia="ru-RU"/>
    </w:rPr>
  </w:style>
  <w:style w:type="character" w:customStyle="1" w:styleId="34">
    <w:name w:val="Основной текст 3 Знак"/>
    <w:link w:val="33"/>
    <w:uiPriority w:val="99"/>
    <w:locked/>
    <w:rsid w:val="004B116C"/>
    <w:rPr>
      <w:rFonts w:ascii="Times New Roman" w:hAnsi="Times New Roman"/>
      <w:sz w:val="16"/>
    </w:rPr>
  </w:style>
  <w:style w:type="table" w:customStyle="1" w:styleId="14">
    <w:name w:val="Сетка таблицы1"/>
    <w:uiPriority w:val="99"/>
    <w:rsid w:val="00E55F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Document Map"/>
    <w:basedOn w:val="a"/>
    <w:link w:val="af5"/>
    <w:uiPriority w:val="99"/>
    <w:semiHidden/>
    <w:rsid w:val="00D15098"/>
    <w:pPr>
      <w:shd w:val="clear" w:color="auto" w:fill="000080"/>
    </w:pPr>
    <w:rPr>
      <w:sz w:val="2"/>
    </w:rPr>
  </w:style>
  <w:style w:type="character" w:customStyle="1" w:styleId="af5">
    <w:name w:val="Схема документа Знак"/>
    <w:link w:val="af4"/>
    <w:uiPriority w:val="99"/>
    <w:semiHidden/>
    <w:locked/>
    <w:rPr>
      <w:rFonts w:ascii="Times New Roman" w:hAnsi="Times New Roman"/>
      <w:color w:val="000000"/>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33046">
      <w:marLeft w:val="0"/>
      <w:marRight w:val="0"/>
      <w:marTop w:val="0"/>
      <w:marBottom w:val="0"/>
      <w:divBdr>
        <w:top w:val="none" w:sz="0" w:space="0" w:color="auto"/>
        <w:left w:val="none" w:sz="0" w:space="0" w:color="auto"/>
        <w:bottom w:val="none" w:sz="0" w:space="0" w:color="auto"/>
        <w:right w:val="none" w:sz="0" w:space="0" w:color="auto"/>
      </w:divBdr>
    </w:div>
    <w:div w:id="528033047">
      <w:marLeft w:val="0"/>
      <w:marRight w:val="0"/>
      <w:marTop w:val="0"/>
      <w:marBottom w:val="0"/>
      <w:divBdr>
        <w:top w:val="none" w:sz="0" w:space="0" w:color="auto"/>
        <w:left w:val="none" w:sz="0" w:space="0" w:color="auto"/>
        <w:bottom w:val="none" w:sz="0" w:space="0" w:color="auto"/>
        <w:right w:val="none" w:sz="0" w:space="0" w:color="auto"/>
      </w:divBdr>
    </w:div>
    <w:div w:id="528033048">
      <w:marLeft w:val="0"/>
      <w:marRight w:val="0"/>
      <w:marTop w:val="0"/>
      <w:marBottom w:val="0"/>
      <w:divBdr>
        <w:top w:val="none" w:sz="0" w:space="0" w:color="auto"/>
        <w:left w:val="none" w:sz="0" w:space="0" w:color="auto"/>
        <w:bottom w:val="none" w:sz="0" w:space="0" w:color="auto"/>
        <w:right w:val="none" w:sz="0" w:space="0" w:color="auto"/>
      </w:divBdr>
    </w:div>
    <w:div w:id="528033049">
      <w:marLeft w:val="0"/>
      <w:marRight w:val="0"/>
      <w:marTop w:val="0"/>
      <w:marBottom w:val="0"/>
      <w:divBdr>
        <w:top w:val="none" w:sz="0" w:space="0" w:color="auto"/>
        <w:left w:val="none" w:sz="0" w:space="0" w:color="auto"/>
        <w:bottom w:val="none" w:sz="0" w:space="0" w:color="auto"/>
        <w:right w:val="none" w:sz="0" w:space="0" w:color="auto"/>
      </w:divBdr>
    </w:div>
    <w:div w:id="528033050">
      <w:marLeft w:val="0"/>
      <w:marRight w:val="0"/>
      <w:marTop w:val="0"/>
      <w:marBottom w:val="0"/>
      <w:divBdr>
        <w:top w:val="none" w:sz="0" w:space="0" w:color="auto"/>
        <w:left w:val="none" w:sz="0" w:space="0" w:color="auto"/>
        <w:bottom w:val="none" w:sz="0" w:space="0" w:color="auto"/>
        <w:right w:val="none" w:sz="0" w:space="0" w:color="auto"/>
      </w:divBdr>
    </w:div>
    <w:div w:id="528033051">
      <w:marLeft w:val="0"/>
      <w:marRight w:val="0"/>
      <w:marTop w:val="0"/>
      <w:marBottom w:val="0"/>
      <w:divBdr>
        <w:top w:val="none" w:sz="0" w:space="0" w:color="auto"/>
        <w:left w:val="none" w:sz="0" w:space="0" w:color="auto"/>
        <w:bottom w:val="none" w:sz="0" w:space="0" w:color="auto"/>
        <w:right w:val="none" w:sz="0" w:space="0" w:color="auto"/>
      </w:divBdr>
    </w:div>
    <w:div w:id="528033052">
      <w:marLeft w:val="0"/>
      <w:marRight w:val="0"/>
      <w:marTop w:val="0"/>
      <w:marBottom w:val="0"/>
      <w:divBdr>
        <w:top w:val="none" w:sz="0" w:space="0" w:color="auto"/>
        <w:left w:val="none" w:sz="0" w:space="0" w:color="auto"/>
        <w:bottom w:val="none" w:sz="0" w:space="0" w:color="auto"/>
        <w:right w:val="none" w:sz="0" w:space="0" w:color="auto"/>
      </w:divBdr>
    </w:div>
    <w:div w:id="528033053">
      <w:marLeft w:val="0"/>
      <w:marRight w:val="0"/>
      <w:marTop w:val="0"/>
      <w:marBottom w:val="0"/>
      <w:divBdr>
        <w:top w:val="none" w:sz="0" w:space="0" w:color="auto"/>
        <w:left w:val="none" w:sz="0" w:space="0" w:color="auto"/>
        <w:bottom w:val="none" w:sz="0" w:space="0" w:color="auto"/>
        <w:right w:val="none" w:sz="0" w:space="0" w:color="auto"/>
      </w:divBdr>
    </w:div>
    <w:div w:id="528033054">
      <w:marLeft w:val="0"/>
      <w:marRight w:val="0"/>
      <w:marTop w:val="0"/>
      <w:marBottom w:val="0"/>
      <w:divBdr>
        <w:top w:val="none" w:sz="0" w:space="0" w:color="auto"/>
        <w:left w:val="none" w:sz="0" w:space="0" w:color="auto"/>
        <w:bottom w:val="none" w:sz="0" w:space="0" w:color="auto"/>
        <w:right w:val="none" w:sz="0" w:space="0" w:color="auto"/>
      </w:divBdr>
    </w:div>
    <w:div w:id="528033055">
      <w:marLeft w:val="0"/>
      <w:marRight w:val="0"/>
      <w:marTop w:val="0"/>
      <w:marBottom w:val="0"/>
      <w:divBdr>
        <w:top w:val="none" w:sz="0" w:space="0" w:color="auto"/>
        <w:left w:val="none" w:sz="0" w:space="0" w:color="auto"/>
        <w:bottom w:val="none" w:sz="0" w:space="0" w:color="auto"/>
        <w:right w:val="none" w:sz="0" w:space="0" w:color="auto"/>
      </w:divBdr>
    </w:div>
    <w:div w:id="528033056">
      <w:marLeft w:val="0"/>
      <w:marRight w:val="0"/>
      <w:marTop w:val="0"/>
      <w:marBottom w:val="0"/>
      <w:divBdr>
        <w:top w:val="none" w:sz="0" w:space="0" w:color="auto"/>
        <w:left w:val="none" w:sz="0" w:space="0" w:color="auto"/>
        <w:bottom w:val="none" w:sz="0" w:space="0" w:color="auto"/>
        <w:right w:val="none" w:sz="0" w:space="0" w:color="auto"/>
      </w:divBdr>
    </w:div>
    <w:div w:id="528033057">
      <w:marLeft w:val="0"/>
      <w:marRight w:val="0"/>
      <w:marTop w:val="0"/>
      <w:marBottom w:val="0"/>
      <w:divBdr>
        <w:top w:val="none" w:sz="0" w:space="0" w:color="auto"/>
        <w:left w:val="none" w:sz="0" w:space="0" w:color="auto"/>
        <w:bottom w:val="none" w:sz="0" w:space="0" w:color="auto"/>
        <w:right w:val="none" w:sz="0" w:space="0" w:color="auto"/>
      </w:divBdr>
    </w:div>
    <w:div w:id="528033058">
      <w:marLeft w:val="0"/>
      <w:marRight w:val="0"/>
      <w:marTop w:val="0"/>
      <w:marBottom w:val="0"/>
      <w:divBdr>
        <w:top w:val="none" w:sz="0" w:space="0" w:color="auto"/>
        <w:left w:val="none" w:sz="0" w:space="0" w:color="auto"/>
        <w:bottom w:val="none" w:sz="0" w:space="0" w:color="auto"/>
        <w:right w:val="none" w:sz="0" w:space="0" w:color="auto"/>
      </w:divBdr>
    </w:div>
    <w:div w:id="5280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r-secdir@sevkazenergo.kz" TargetMode="External"/><Relationship Id="rId13" Type="http://schemas.openxmlformats.org/officeDocument/2006/relationships/hyperlink" Target="jl:35940832.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l:35940832.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594083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l:35940832.0%20" TargetMode="External"/><Relationship Id="rId4" Type="http://schemas.openxmlformats.org/officeDocument/2006/relationships/settings" Target="settings.xml"/><Relationship Id="rId9" Type="http://schemas.openxmlformats.org/officeDocument/2006/relationships/hyperlink" Target="mailto:info@sevkazenergo.kz" TargetMode="External"/><Relationship Id="rId14" Type="http://schemas.openxmlformats.org/officeDocument/2006/relationships/hyperlink" Target="jl:3594083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31</Pages>
  <Words>10061</Words>
  <Characters>57354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Тупицына Вероника Владимировна</dc:creator>
  <cp:lastModifiedBy>Рябкова Алина Александровна</cp:lastModifiedBy>
  <cp:revision>20</cp:revision>
  <cp:lastPrinted>2020-03-10T05:05:00Z</cp:lastPrinted>
  <dcterms:created xsi:type="dcterms:W3CDTF">2020-03-06T06:16:00Z</dcterms:created>
  <dcterms:modified xsi:type="dcterms:W3CDTF">2020-03-10T05:06:00Z</dcterms:modified>
</cp:coreProperties>
</file>