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276" w:type="dxa"/>
        <w:tblLook w:val="01E0" w:firstRow="1" w:lastRow="1" w:firstColumn="1" w:lastColumn="1" w:noHBand="0" w:noVBand="0"/>
      </w:tblPr>
      <w:tblGrid>
        <w:gridCol w:w="11057"/>
      </w:tblGrid>
      <w:tr w:rsidR="00F4241B" w:rsidRPr="00B75790" w:rsidTr="0032427B">
        <w:tc>
          <w:tcPr>
            <w:tcW w:w="11057" w:type="dxa"/>
            <w:shd w:val="clear" w:color="auto" w:fill="0039B0"/>
            <w:vAlign w:val="bottom"/>
          </w:tcPr>
          <w:p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F4241B" w:rsidRPr="00B75790" w:rsidTr="0032427B">
        <w:tc>
          <w:tcPr>
            <w:tcW w:w="11057" w:type="dxa"/>
            <w:shd w:val="clear" w:color="auto" w:fill="0039B0"/>
            <w:vAlign w:val="bottom"/>
          </w:tcPr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услуг по иной деятельности, оказываемых </w:t>
            </w:r>
          </w:p>
          <w:p w:rsidR="00F4241B" w:rsidRPr="00B75790" w:rsidRDefault="00F4241B" w:rsidP="00C93651">
            <w:pPr>
              <w:ind w:left="792" w:hanging="792"/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АО "Северо-Казахстанская Распределительная Электросетевая Компания" </w:t>
            </w:r>
          </w:p>
        </w:tc>
      </w:tr>
      <w:tr w:rsidR="00F4241B" w:rsidRPr="00B75790" w:rsidTr="0032427B">
        <w:tc>
          <w:tcPr>
            <w:tcW w:w="11057" w:type="dxa"/>
            <w:shd w:val="clear" w:color="auto" w:fill="0039B0"/>
            <w:vAlign w:val="bottom"/>
          </w:tcPr>
          <w:p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по г. Петропавловску (бытовые потребители и юридические лица)</w:t>
            </w:r>
          </w:p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</w:tc>
      </w:tr>
    </w:tbl>
    <w:p w:rsidR="00293722" w:rsidRDefault="00293722" w:rsidP="00BC0D19">
      <w:pPr>
        <w:ind w:hanging="1418"/>
      </w:pPr>
    </w:p>
    <w:p w:rsidR="007167A8" w:rsidRDefault="00AD44F8" w:rsidP="00AD44F8">
      <w:pPr>
        <w:ind w:hanging="1276"/>
      </w:pPr>
      <w:r w:rsidRPr="00AD44F8">
        <w:drawing>
          <wp:inline distT="0" distB="0" distL="0" distR="0">
            <wp:extent cx="7113391" cy="8054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934" cy="805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F8" w:rsidRDefault="00AD44F8" w:rsidP="007167A8">
      <w:pPr>
        <w:ind w:left="-1134" w:hanging="142"/>
        <w:jc w:val="both"/>
        <w:rPr>
          <w:i/>
          <w:sz w:val="16"/>
          <w:szCs w:val="16"/>
        </w:rPr>
      </w:pPr>
    </w:p>
    <w:p w:rsidR="00AD44F8" w:rsidRDefault="00AD44F8" w:rsidP="007167A8">
      <w:pPr>
        <w:ind w:left="-1134" w:hanging="142"/>
        <w:jc w:val="both"/>
        <w:rPr>
          <w:i/>
          <w:sz w:val="16"/>
          <w:szCs w:val="16"/>
        </w:rPr>
      </w:pPr>
    </w:p>
    <w:p w:rsidR="007167A8" w:rsidRDefault="007167A8" w:rsidP="007167A8">
      <w:pPr>
        <w:ind w:left="-1134" w:hanging="142"/>
        <w:jc w:val="both"/>
        <w:rPr>
          <w:sz w:val="16"/>
          <w:szCs w:val="16"/>
        </w:rPr>
      </w:pPr>
      <w:bookmarkStart w:id="0" w:name="_GoBack"/>
      <w:bookmarkEnd w:id="0"/>
      <w:r w:rsidRPr="00FA4AA8">
        <w:rPr>
          <w:i/>
          <w:sz w:val="16"/>
          <w:szCs w:val="16"/>
        </w:rPr>
        <w:t xml:space="preserve">Примечание: </w:t>
      </w:r>
      <w:r w:rsidRPr="00FA4AA8">
        <w:rPr>
          <w:sz w:val="16"/>
          <w:szCs w:val="16"/>
        </w:rPr>
        <w:t xml:space="preserve">Стоимость услуг на подключение к электрическим сетям вновь вводимых объектов напряжением свыше 10 </w:t>
      </w:r>
      <w:proofErr w:type="spellStart"/>
      <w:r w:rsidRPr="00FA4AA8">
        <w:rPr>
          <w:sz w:val="16"/>
          <w:szCs w:val="16"/>
        </w:rPr>
        <w:t>кВ</w:t>
      </w:r>
      <w:proofErr w:type="spellEnd"/>
      <w:r w:rsidRPr="00FA4AA8">
        <w:rPr>
          <w:sz w:val="16"/>
          <w:szCs w:val="16"/>
        </w:rPr>
        <w:t xml:space="preserve"> по </w:t>
      </w:r>
    </w:p>
    <w:p w:rsidR="007167A8" w:rsidRPr="00FA4AA8" w:rsidRDefault="007167A8" w:rsidP="007167A8">
      <w:pPr>
        <w:ind w:left="-1134" w:hanging="142"/>
        <w:jc w:val="both"/>
        <w:rPr>
          <w:vanish/>
          <w:sz w:val="16"/>
          <w:szCs w:val="16"/>
        </w:rPr>
      </w:pPr>
      <w:r w:rsidRPr="00FA4AA8">
        <w:rPr>
          <w:sz w:val="16"/>
          <w:szCs w:val="16"/>
        </w:rPr>
        <w:t>заявкам потребителей (юридических и физических лиц) осуществляется согласно сметного расчета.</w:t>
      </w:r>
    </w:p>
    <w:p w:rsidR="007167A8" w:rsidRDefault="007167A8" w:rsidP="007167A8">
      <w:pPr>
        <w:ind w:hanging="1418"/>
        <w:jc w:val="center"/>
      </w:pPr>
    </w:p>
    <w:sectPr w:rsidR="007167A8" w:rsidSect="00F424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B"/>
    <w:rsid w:val="000E1D86"/>
    <w:rsid w:val="000E1E3A"/>
    <w:rsid w:val="00197B92"/>
    <w:rsid w:val="00293722"/>
    <w:rsid w:val="002E368D"/>
    <w:rsid w:val="00303F2E"/>
    <w:rsid w:val="0032427B"/>
    <w:rsid w:val="004B3D49"/>
    <w:rsid w:val="004F531C"/>
    <w:rsid w:val="00516B5A"/>
    <w:rsid w:val="005170B7"/>
    <w:rsid w:val="00520D15"/>
    <w:rsid w:val="006860B7"/>
    <w:rsid w:val="007167A8"/>
    <w:rsid w:val="00854393"/>
    <w:rsid w:val="00920EBE"/>
    <w:rsid w:val="00A62A30"/>
    <w:rsid w:val="00AD44F8"/>
    <w:rsid w:val="00BC0D19"/>
    <w:rsid w:val="00C230D1"/>
    <w:rsid w:val="00DD4D43"/>
    <w:rsid w:val="00DD5387"/>
    <w:rsid w:val="00E02E16"/>
    <w:rsid w:val="00EF7BB5"/>
    <w:rsid w:val="00F4241B"/>
    <w:rsid w:val="00F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3638"/>
  <w15:docId w15:val="{C195BDAF-0160-46FD-9740-2EFF2E9B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Морхова Оксана Михайловна</dc:creator>
  <cp:keywords/>
  <dc:description/>
  <cp:lastModifiedBy>Морхова Оксана Михайловна</cp:lastModifiedBy>
  <cp:revision>2</cp:revision>
  <cp:lastPrinted>2022-02-08T09:01:00Z</cp:lastPrinted>
  <dcterms:created xsi:type="dcterms:W3CDTF">2022-02-08T09:26:00Z</dcterms:created>
  <dcterms:modified xsi:type="dcterms:W3CDTF">2022-02-08T09:26:00Z</dcterms:modified>
</cp:coreProperties>
</file>