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
        <w:tblW w:w="10084" w:type="dxa"/>
        <w:tblLook w:val="01E0" w:firstRow="1" w:lastRow="1" w:firstColumn="1" w:lastColumn="1" w:noHBand="0" w:noVBand="0"/>
      </w:tblPr>
      <w:tblGrid>
        <w:gridCol w:w="3574"/>
        <w:gridCol w:w="2935"/>
        <w:gridCol w:w="3575"/>
      </w:tblGrid>
      <w:tr w:rsidR="007B4574" w:rsidRPr="007B4574" w:rsidTr="00C832AA">
        <w:trPr>
          <w:trHeight w:val="1586"/>
        </w:trPr>
        <w:tc>
          <w:tcPr>
            <w:tcW w:w="3574" w:type="dxa"/>
          </w:tcPr>
          <w:p w:rsidR="007B4574" w:rsidRPr="007B4574" w:rsidRDefault="007B4574" w:rsidP="007B4574">
            <w:pPr>
              <w:spacing w:after="0" w:line="240" w:lineRule="auto"/>
              <w:jc w:val="center"/>
              <w:rPr>
                <w:rFonts w:ascii="Times New Roman" w:hAnsi="Times New Roman"/>
                <w:b/>
                <w:bCs/>
                <w:color w:val="333333"/>
                <w:lang w:eastAsia="ru-RU"/>
              </w:rPr>
            </w:pPr>
            <w:r w:rsidRPr="007B4574">
              <w:rPr>
                <w:noProof/>
                <w:lang w:eastAsia="ru-RU"/>
              </w:rPr>
              <w:drawing>
                <wp:anchor distT="0" distB="0" distL="114300" distR="114300" simplePos="0" relativeHeight="251665408" behindDoc="0" locked="0" layoutInCell="1" allowOverlap="1" wp14:anchorId="31FB3DB9" wp14:editId="0E7BAFE9">
                  <wp:simplePos x="0" y="0"/>
                  <wp:positionH relativeFrom="column">
                    <wp:posOffset>2177415</wp:posOffset>
                  </wp:positionH>
                  <wp:positionV relativeFrom="paragraph">
                    <wp:posOffset>-635</wp:posOffset>
                  </wp:positionV>
                  <wp:extent cx="1988820" cy="913130"/>
                  <wp:effectExtent l="0" t="0" r="0" b="1270"/>
                  <wp:wrapNone/>
                  <wp:docPr id="1" name="Рисунок 1" descr="Логоти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1"/>
                          <pic:cNvPicPr>
                            <a:picLocks noChangeAspect="1" noChangeArrowheads="1"/>
                          </pic:cNvPicPr>
                        </pic:nvPicPr>
                        <pic:blipFill>
                          <a:blip r:embed="rId8">
                            <a:clrChange>
                              <a:clrFrom>
                                <a:srgbClr val="FEFEFE"/>
                              </a:clrFrom>
                              <a:clrTo>
                                <a:srgbClr val="FEFEFE">
                                  <a:alpha val="0"/>
                                </a:srgbClr>
                              </a:clrTo>
                            </a:clrChange>
                            <a:lum bright="-6000"/>
                            <a:extLst>
                              <a:ext uri="{28A0092B-C50C-407E-A947-70E740481C1C}">
                                <a14:useLocalDpi xmlns:a14="http://schemas.microsoft.com/office/drawing/2010/main" val="0"/>
                              </a:ext>
                            </a:extLst>
                          </a:blip>
                          <a:srcRect/>
                          <a:stretch>
                            <a:fillRect/>
                          </a:stretch>
                        </pic:blipFill>
                        <pic:spPr bwMode="auto">
                          <a:xfrm>
                            <a:off x="0" y="0"/>
                            <a:ext cx="1988820" cy="913130"/>
                          </a:xfrm>
                          <a:prstGeom prst="rect">
                            <a:avLst/>
                          </a:prstGeom>
                          <a:noFill/>
                        </pic:spPr>
                      </pic:pic>
                    </a:graphicData>
                  </a:graphic>
                  <wp14:sizeRelH relativeFrom="page">
                    <wp14:pctWidth>0</wp14:pctWidth>
                  </wp14:sizeRelH>
                  <wp14:sizeRelV relativeFrom="page">
                    <wp14:pctHeight>0</wp14:pctHeight>
                  </wp14:sizeRelV>
                </wp:anchor>
              </w:drawing>
            </w:r>
            <w:r w:rsidRPr="007B4574">
              <w:rPr>
                <w:rFonts w:ascii="Times New Roman" w:hAnsi="Times New Roman"/>
                <w:b/>
                <w:bCs/>
                <w:color w:val="333333"/>
                <w:lang w:eastAsia="ru-RU"/>
              </w:rPr>
              <w:t>«СЕВКАЗЭНЕРГО»</w:t>
            </w:r>
          </w:p>
          <w:p w:rsidR="007B4574" w:rsidRPr="007B4574" w:rsidRDefault="007B4574" w:rsidP="007B4574">
            <w:pPr>
              <w:spacing w:after="0" w:line="240" w:lineRule="auto"/>
              <w:jc w:val="center"/>
              <w:rPr>
                <w:rFonts w:ascii="Times New Roman" w:hAnsi="Times New Roman"/>
                <w:b/>
                <w:bCs/>
                <w:color w:val="333333"/>
                <w:lang w:val="kk-KZ" w:eastAsia="ru-RU"/>
              </w:rPr>
            </w:pPr>
            <w:r w:rsidRPr="007B4574">
              <w:rPr>
                <w:rFonts w:ascii="Times New Roman" w:hAnsi="Times New Roman"/>
                <w:b/>
                <w:bCs/>
                <w:color w:val="333333"/>
                <w:lang w:val="kk-KZ" w:eastAsia="ru-RU"/>
              </w:rPr>
              <w:t>Акционерлік қоғамы</w:t>
            </w:r>
          </w:p>
          <w:p w:rsidR="007B4574" w:rsidRPr="007B4574" w:rsidRDefault="007B4574" w:rsidP="007B4574">
            <w:pPr>
              <w:spacing w:after="0" w:line="240" w:lineRule="auto"/>
              <w:rPr>
                <w:rFonts w:ascii="Times New Roman" w:hAnsi="Times New Roman"/>
                <w:color w:val="333333"/>
                <w:lang w:eastAsia="ru-RU"/>
              </w:rPr>
            </w:pPr>
          </w:p>
          <w:p w:rsidR="007B4574" w:rsidRPr="007B4574" w:rsidRDefault="007B4574" w:rsidP="007B4574">
            <w:pPr>
              <w:spacing w:after="0" w:line="240" w:lineRule="auto"/>
              <w:rPr>
                <w:rFonts w:ascii="Times New Roman" w:hAnsi="Times New Roman"/>
                <w:color w:val="333333"/>
                <w:lang w:eastAsia="ru-RU"/>
              </w:rPr>
            </w:pPr>
          </w:p>
          <w:p w:rsidR="007B4574" w:rsidRPr="007B4574" w:rsidRDefault="007B4574" w:rsidP="007B4574">
            <w:pPr>
              <w:spacing w:after="0" w:line="240" w:lineRule="auto"/>
              <w:rPr>
                <w:rFonts w:ascii="Times New Roman" w:hAnsi="Times New Roman"/>
                <w:color w:val="333333"/>
                <w:lang w:eastAsia="ru-RU"/>
              </w:rPr>
            </w:pPr>
          </w:p>
        </w:tc>
        <w:tc>
          <w:tcPr>
            <w:tcW w:w="2935" w:type="dxa"/>
          </w:tcPr>
          <w:p w:rsidR="007B4574" w:rsidRPr="007B4574" w:rsidRDefault="007B4574" w:rsidP="007B4574">
            <w:pPr>
              <w:spacing w:after="0" w:line="240" w:lineRule="auto"/>
              <w:rPr>
                <w:rFonts w:ascii="Times New Roman" w:hAnsi="Times New Roman"/>
                <w:color w:val="333333"/>
                <w:lang w:eastAsia="ru-RU"/>
              </w:rPr>
            </w:pPr>
          </w:p>
        </w:tc>
        <w:tc>
          <w:tcPr>
            <w:tcW w:w="3575" w:type="dxa"/>
          </w:tcPr>
          <w:p w:rsidR="007B4574" w:rsidRPr="007B4574" w:rsidRDefault="007B4574" w:rsidP="007B4574">
            <w:pPr>
              <w:spacing w:after="0" w:line="240" w:lineRule="auto"/>
              <w:jc w:val="center"/>
              <w:rPr>
                <w:rFonts w:ascii="Times New Roman" w:hAnsi="Times New Roman"/>
                <w:b/>
                <w:bCs/>
                <w:color w:val="333333"/>
                <w:lang w:val="kk-KZ" w:eastAsia="ru-RU"/>
              </w:rPr>
            </w:pPr>
            <w:r w:rsidRPr="007B4574">
              <w:rPr>
                <w:rFonts w:ascii="Times New Roman" w:hAnsi="Times New Roman"/>
                <w:b/>
                <w:bCs/>
                <w:color w:val="333333"/>
                <w:lang w:val="kk-KZ" w:eastAsia="ru-RU"/>
              </w:rPr>
              <w:t>Акционерное общество</w:t>
            </w:r>
          </w:p>
          <w:p w:rsidR="007B4574" w:rsidRPr="007B4574" w:rsidRDefault="007B4574" w:rsidP="007B4574">
            <w:pPr>
              <w:spacing w:after="0" w:line="240" w:lineRule="auto"/>
              <w:jc w:val="center"/>
              <w:rPr>
                <w:rFonts w:ascii="Times New Roman" w:hAnsi="Times New Roman"/>
                <w:color w:val="333333"/>
                <w:lang w:eastAsia="ru-RU"/>
              </w:rPr>
            </w:pPr>
            <w:r w:rsidRPr="007B4574">
              <w:rPr>
                <w:rFonts w:ascii="Times New Roman" w:hAnsi="Times New Roman"/>
                <w:b/>
                <w:bCs/>
                <w:color w:val="333333"/>
                <w:lang w:val="kk-KZ" w:eastAsia="ru-RU"/>
              </w:rPr>
              <w:t>«СЕВКАЗЭНЕРГО</w:t>
            </w:r>
            <w:r w:rsidRPr="007B4574">
              <w:rPr>
                <w:rFonts w:ascii="Times New Roman" w:hAnsi="Times New Roman"/>
                <w:b/>
                <w:bCs/>
                <w:color w:val="333333"/>
                <w:lang w:eastAsia="ru-RU"/>
              </w:rPr>
              <w:t>»</w:t>
            </w:r>
          </w:p>
        </w:tc>
      </w:tr>
    </w:tbl>
    <w:p w:rsidR="007B4574" w:rsidRPr="007B4574" w:rsidRDefault="007B4574" w:rsidP="007B4574">
      <w:pPr>
        <w:spacing w:after="0" w:line="240" w:lineRule="auto"/>
        <w:contextualSpacing/>
        <w:rPr>
          <w:rFonts w:ascii="Times New Roman" w:hAnsi="Times New Roman"/>
          <w:b/>
          <w:bCs/>
          <w:shd w:val="clear" w:color="auto" w:fill="FFFFFF"/>
        </w:rPr>
      </w:pPr>
    </w:p>
    <w:p w:rsidR="007B4574" w:rsidRPr="007B4574" w:rsidRDefault="007B4574" w:rsidP="007B4574">
      <w:pPr>
        <w:spacing w:after="0" w:line="240" w:lineRule="auto"/>
        <w:contextualSpacing/>
        <w:rPr>
          <w:rFonts w:ascii="Times New Roman" w:hAnsi="Times New Roman"/>
          <w:b/>
          <w:bCs/>
          <w:shd w:val="clear" w:color="auto" w:fill="FFFFFF"/>
        </w:rPr>
      </w:pPr>
      <w:r w:rsidRPr="007B4574">
        <w:rPr>
          <w:rFonts w:ascii="Times New Roman" w:hAnsi="Times New Roman"/>
          <w:b/>
          <w:bCs/>
          <w:shd w:val="clear" w:color="auto" w:fill="FFFFFF"/>
        </w:rPr>
        <w:t xml:space="preserve">г. Петропавловск </w:t>
      </w:r>
      <w:r w:rsidRPr="007B4574">
        <w:rPr>
          <w:rFonts w:ascii="Times New Roman" w:hAnsi="Times New Roman"/>
          <w:b/>
          <w:bCs/>
          <w:shd w:val="clear" w:color="auto" w:fill="FFFFFF"/>
        </w:rPr>
        <w:tab/>
      </w:r>
      <w:r w:rsidRPr="007B4574">
        <w:rPr>
          <w:rFonts w:ascii="Times New Roman" w:hAnsi="Times New Roman"/>
          <w:b/>
          <w:bCs/>
          <w:shd w:val="clear" w:color="auto" w:fill="FFFFFF"/>
        </w:rPr>
        <w:tab/>
      </w:r>
      <w:r w:rsidRPr="007B4574">
        <w:rPr>
          <w:rFonts w:ascii="Times New Roman" w:hAnsi="Times New Roman"/>
          <w:b/>
          <w:bCs/>
          <w:shd w:val="clear" w:color="auto" w:fill="FFFFFF"/>
        </w:rPr>
        <w:tab/>
      </w:r>
      <w:r w:rsidRPr="007B4574">
        <w:rPr>
          <w:rFonts w:ascii="Times New Roman" w:hAnsi="Times New Roman"/>
          <w:b/>
          <w:bCs/>
          <w:shd w:val="clear" w:color="auto" w:fill="FFFFFF"/>
        </w:rPr>
        <w:tab/>
      </w:r>
      <w:r w:rsidRPr="007B4574">
        <w:rPr>
          <w:rFonts w:ascii="Times New Roman" w:hAnsi="Times New Roman"/>
          <w:b/>
          <w:bCs/>
          <w:shd w:val="clear" w:color="auto" w:fill="FFFFFF"/>
        </w:rPr>
        <w:tab/>
      </w:r>
      <w:r w:rsidRPr="007B4574">
        <w:rPr>
          <w:rFonts w:ascii="Times New Roman" w:hAnsi="Times New Roman"/>
          <w:b/>
          <w:bCs/>
          <w:shd w:val="clear" w:color="auto" w:fill="FFFFFF"/>
        </w:rPr>
        <w:tab/>
      </w:r>
      <w:r w:rsidRPr="007B4574">
        <w:rPr>
          <w:rFonts w:ascii="Times New Roman" w:hAnsi="Times New Roman"/>
          <w:b/>
          <w:bCs/>
          <w:shd w:val="clear" w:color="auto" w:fill="FFFFFF"/>
        </w:rPr>
        <w:tab/>
      </w:r>
      <w:r w:rsidRPr="007B4574">
        <w:rPr>
          <w:rFonts w:ascii="Times New Roman" w:hAnsi="Times New Roman"/>
          <w:b/>
          <w:bCs/>
          <w:shd w:val="clear" w:color="auto" w:fill="FFFFFF"/>
        </w:rPr>
        <w:tab/>
        <w:t xml:space="preserve">                             </w:t>
      </w:r>
      <w:r>
        <w:rPr>
          <w:rFonts w:ascii="Times New Roman" w:hAnsi="Times New Roman"/>
          <w:b/>
          <w:bCs/>
          <w:shd w:val="clear" w:color="auto" w:fill="FFFFFF"/>
          <w:lang w:val="en-US"/>
        </w:rPr>
        <w:t>2</w:t>
      </w:r>
      <w:r w:rsidR="00591AF5">
        <w:rPr>
          <w:rFonts w:ascii="Times New Roman" w:hAnsi="Times New Roman"/>
          <w:b/>
          <w:bCs/>
          <w:shd w:val="clear" w:color="auto" w:fill="FFFFFF"/>
        </w:rPr>
        <w:t>2</w:t>
      </w:r>
      <w:r>
        <w:rPr>
          <w:rFonts w:ascii="Times New Roman" w:hAnsi="Times New Roman"/>
          <w:b/>
          <w:bCs/>
          <w:shd w:val="clear" w:color="auto" w:fill="FFFFFF"/>
        </w:rPr>
        <w:t xml:space="preserve"> </w:t>
      </w:r>
      <w:r w:rsidR="00591AF5">
        <w:rPr>
          <w:rFonts w:ascii="Times New Roman" w:hAnsi="Times New Roman"/>
          <w:b/>
          <w:bCs/>
          <w:shd w:val="clear" w:color="auto" w:fill="FFFFFF"/>
        </w:rPr>
        <w:t>апреля</w:t>
      </w:r>
      <w:r w:rsidRPr="007B4574">
        <w:rPr>
          <w:rFonts w:ascii="Times New Roman" w:hAnsi="Times New Roman"/>
          <w:b/>
          <w:bCs/>
          <w:shd w:val="clear" w:color="auto" w:fill="FFFFFF"/>
        </w:rPr>
        <w:t xml:space="preserve"> 202</w:t>
      </w:r>
      <w:r w:rsidR="00591AF5">
        <w:rPr>
          <w:rFonts w:ascii="Times New Roman" w:hAnsi="Times New Roman"/>
          <w:b/>
          <w:bCs/>
          <w:shd w:val="clear" w:color="auto" w:fill="FFFFFF"/>
        </w:rPr>
        <w:t>1</w:t>
      </w:r>
      <w:r w:rsidRPr="007B4574">
        <w:rPr>
          <w:rFonts w:ascii="Times New Roman" w:hAnsi="Times New Roman"/>
          <w:b/>
          <w:bCs/>
          <w:shd w:val="clear" w:color="auto" w:fill="FFFFFF"/>
        </w:rPr>
        <w:t xml:space="preserve"> г. </w:t>
      </w:r>
    </w:p>
    <w:p w:rsidR="007B4574" w:rsidRPr="007B4574" w:rsidRDefault="007B4574" w:rsidP="007B4574">
      <w:pPr>
        <w:spacing w:after="0" w:line="240" w:lineRule="auto"/>
        <w:contextualSpacing/>
        <w:rPr>
          <w:rFonts w:ascii="Times New Roman" w:hAnsi="Times New Roman"/>
          <w:b/>
          <w:bCs/>
          <w:shd w:val="clear" w:color="auto" w:fill="FFFFFF"/>
        </w:rPr>
      </w:pPr>
    </w:p>
    <w:p w:rsidR="007B4574" w:rsidRPr="007B4574" w:rsidRDefault="007B4574" w:rsidP="007B4574">
      <w:pPr>
        <w:spacing w:after="0" w:line="240" w:lineRule="auto"/>
        <w:ind w:firstLine="400"/>
        <w:jc w:val="center"/>
        <w:rPr>
          <w:rFonts w:ascii="Times New Roman" w:hAnsi="Times New Roman"/>
          <w:b/>
          <w:lang w:eastAsia="ru-RU"/>
        </w:rPr>
      </w:pPr>
      <w:r w:rsidRPr="007B4574">
        <w:rPr>
          <w:rFonts w:ascii="Times New Roman" w:hAnsi="Times New Roman"/>
          <w:b/>
          <w:bCs/>
          <w:shd w:val="clear" w:color="auto" w:fill="FFFFFF"/>
        </w:rPr>
        <w:t xml:space="preserve">Информация </w:t>
      </w:r>
      <w:r>
        <w:rPr>
          <w:rFonts w:ascii="Times New Roman" w:hAnsi="Times New Roman"/>
          <w:b/>
          <w:lang w:eastAsia="ru-RU"/>
        </w:rPr>
        <w:t>к слушаниям по</w:t>
      </w:r>
      <w:r w:rsidRPr="007B4574">
        <w:rPr>
          <w:rFonts w:ascii="Times New Roman" w:hAnsi="Times New Roman"/>
          <w:b/>
          <w:lang w:eastAsia="ru-RU"/>
        </w:rPr>
        <w:t xml:space="preserve"> отчету о деятельности </w:t>
      </w:r>
    </w:p>
    <w:p w:rsidR="007B4574" w:rsidRPr="007B4574" w:rsidRDefault="00892C3D" w:rsidP="007B4574">
      <w:pPr>
        <w:spacing w:after="0" w:line="240" w:lineRule="auto"/>
        <w:ind w:firstLine="400"/>
        <w:jc w:val="center"/>
        <w:rPr>
          <w:rFonts w:ascii="Times New Roman" w:hAnsi="Times New Roman"/>
          <w:b/>
          <w:lang w:eastAsia="ru-RU"/>
        </w:rPr>
      </w:pPr>
      <w:r>
        <w:rPr>
          <w:rFonts w:ascii="Times New Roman" w:hAnsi="Times New Roman"/>
          <w:b/>
          <w:lang w:eastAsia="ru-RU"/>
        </w:rPr>
        <w:t>ТОО «</w:t>
      </w:r>
      <w:r w:rsidR="007B4574" w:rsidRPr="007B4574">
        <w:rPr>
          <w:rFonts w:ascii="Times New Roman" w:hAnsi="Times New Roman"/>
          <w:b/>
          <w:lang w:eastAsia="ru-RU"/>
        </w:rPr>
        <w:t xml:space="preserve">Петропавловские Тепловые Сети» </w:t>
      </w:r>
      <w:r w:rsidR="007B4574" w:rsidRPr="00BB05A0">
        <w:rPr>
          <w:rFonts w:ascii="Times New Roman" w:hAnsi="Times New Roman"/>
          <w:b/>
          <w:lang w:eastAsia="ru-RU"/>
        </w:rPr>
        <w:t xml:space="preserve">за </w:t>
      </w:r>
      <w:r w:rsidR="007B4574">
        <w:rPr>
          <w:rFonts w:ascii="Times New Roman" w:hAnsi="Times New Roman"/>
          <w:b/>
          <w:lang w:eastAsia="ru-RU"/>
        </w:rPr>
        <w:t>2020</w:t>
      </w:r>
      <w:r w:rsidR="007B4574" w:rsidRPr="00F74C97">
        <w:rPr>
          <w:rFonts w:ascii="Times New Roman" w:hAnsi="Times New Roman"/>
          <w:b/>
          <w:lang w:eastAsia="ru-RU"/>
        </w:rPr>
        <w:t xml:space="preserve"> год</w:t>
      </w:r>
      <w:r w:rsidR="007B4574" w:rsidRPr="007B4574">
        <w:rPr>
          <w:rFonts w:ascii="Times New Roman" w:hAnsi="Times New Roman"/>
          <w:b/>
          <w:lang w:eastAsia="ru-RU"/>
        </w:rPr>
        <w:t xml:space="preserve"> </w:t>
      </w:r>
    </w:p>
    <w:p w:rsidR="007B4574" w:rsidRPr="007B4574" w:rsidRDefault="007B4574" w:rsidP="007B4574">
      <w:pPr>
        <w:spacing w:after="0" w:line="240" w:lineRule="auto"/>
        <w:jc w:val="center"/>
        <w:rPr>
          <w:rFonts w:ascii="Times New Roman" w:hAnsi="Times New Roman"/>
          <w:b/>
          <w:lang w:eastAsia="ru-RU"/>
        </w:rPr>
      </w:pPr>
      <w:r>
        <w:rPr>
          <w:rFonts w:ascii="Times New Roman" w:hAnsi="Times New Roman"/>
          <w:b/>
          <w:lang w:eastAsia="ru-RU"/>
        </w:rPr>
        <w:t>по предоставлению регулируем</w:t>
      </w:r>
      <w:r>
        <w:rPr>
          <w:rFonts w:ascii="Times New Roman" w:hAnsi="Times New Roman"/>
          <w:b/>
          <w:lang w:val="kk-KZ" w:eastAsia="ru-RU"/>
        </w:rPr>
        <w:t>ой</w:t>
      </w:r>
      <w:r w:rsidRPr="007B4574">
        <w:rPr>
          <w:rFonts w:ascii="Times New Roman" w:hAnsi="Times New Roman"/>
          <w:b/>
          <w:lang w:eastAsia="ru-RU"/>
        </w:rPr>
        <w:t xml:space="preserve"> услуг</w:t>
      </w:r>
      <w:r>
        <w:rPr>
          <w:rFonts w:ascii="Times New Roman" w:hAnsi="Times New Roman"/>
          <w:b/>
          <w:lang w:val="kk-KZ" w:eastAsia="ru-RU"/>
        </w:rPr>
        <w:t>е</w:t>
      </w:r>
      <w:r w:rsidRPr="007B4574">
        <w:rPr>
          <w:rFonts w:ascii="Times New Roman" w:hAnsi="Times New Roman"/>
          <w:b/>
          <w:lang w:eastAsia="ru-RU"/>
        </w:rPr>
        <w:t xml:space="preserve"> по передаче и распределению тепловой энергии</w:t>
      </w:r>
    </w:p>
    <w:p w:rsidR="00F74C97" w:rsidRPr="007B4574" w:rsidRDefault="00F74C97" w:rsidP="007B4574">
      <w:pPr>
        <w:spacing w:after="0" w:line="240" w:lineRule="auto"/>
        <w:rPr>
          <w:rFonts w:ascii="Times New Roman" w:hAnsi="Times New Roman"/>
          <w:lang w:eastAsia="ru-RU"/>
        </w:rPr>
      </w:pPr>
    </w:p>
    <w:p w:rsidR="00F74C97" w:rsidRPr="00717C1F" w:rsidRDefault="00F74C97" w:rsidP="00F74C97">
      <w:pPr>
        <w:overflowPunct w:val="0"/>
        <w:autoSpaceDE w:val="0"/>
        <w:autoSpaceDN w:val="0"/>
        <w:adjustRightInd w:val="0"/>
        <w:spacing w:after="0" w:line="240" w:lineRule="auto"/>
        <w:ind w:firstLine="357"/>
        <w:jc w:val="both"/>
        <w:textAlignment w:val="baseline"/>
        <w:rPr>
          <w:rFonts w:ascii="Times New Roman" w:hAnsi="Times New Roman"/>
          <w:lang w:eastAsia="ru-RU"/>
        </w:rPr>
      </w:pPr>
      <w:r w:rsidRPr="00BB05A0">
        <w:rPr>
          <w:rFonts w:ascii="Times New Roman" w:hAnsi="Times New Roman"/>
          <w:lang w:eastAsia="ru-RU"/>
        </w:rPr>
        <w:t xml:space="preserve">ТОО «Петропавловские Тепловые Сети» является энергопередающей организацией, основным видом деятельности которой является передача и распределение тепловой энергии, поддержание в технически исправном состоянии оборудования тепловых сетей, обеспечение устойчивого теплоснабжения города </w:t>
      </w:r>
      <w:r w:rsidRPr="00717C1F">
        <w:rPr>
          <w:rFonts w:ascii="Times New Roman" w:hAnsi="Times New Roman"/>
          <w:lang w:eastAsia="ru-RU"/>
        </w:rPr>
        <w:t xml:space="preserve">Петропавловска. </w:t>
      </w:r>
    </w:p>
    <w:p w:rsidR="0048534E" w:rsidRPr="00717C1F" w:rsidRDefault="0048534E" w:rsidP="0048534E">
      <w:pPr>
        <w:overflowPunct w:val="0"/>
        <w:autoSpaceDE w:val="0"/>
        <w:autoSpaceDN w:val="0"/>
        <w:adjustRightInd w:val="0"/>
        <w:spacing w:after="0" w:line="240" w:lineRule="auto"/>
        <w:ind w:firstLine="357"/>
        <w:jc w:val="both"/>
        <w:textAlignment w:val="baseline"/>
        <w:rPr>
          <w:rFonts w:ascii="Times New Roman" w:hAnsi="Times New Roman"/>
          <w:lang w:eastAsia="ru-RU"/>
        </w:rPr>
      </w:pPr>
      <w:r w:rsidRPr="00717C1F">
        <w:rPr>
          <w:rFonts w:ascii="Times New Roman" w:hAnsi="Times New Roman"/>
          <w:lang w:eastAsia="ru-RU"/>
        </w:rPr>
        <w:t xml:space="preserve">Наше предприятие за </w:t>
      </w:r>
      <w:r w:rsidR="00F513F3">
        <w:rPr>
          <w:rFonts w:ascii="Times New Roman" w:hAnsi="Times New Roman"/>
          <w:lang w:eastAsia="ru-RU"/>
        </w:rPr>
        <w:t>2020 год</w:t>
      </w:r>
      <w:r w:rsidRPr="00717C1F">
        <w:rPr>
          <w:rFonts w:ascii="Times New Roman" w:hAnsi="Times New Roman"/>
          <w:lang w:eastAsia="ru-RU"/>
        </w:rPr>
        <w:t xml:space="preserve"> осуществляло транспортировку тепловой энергии порядка 72 </w:t>
      </w:r>
      <w:r w:rsidR="00F513F3">
        <w:rPr>
          <w:rFonts w:ascii="Times New Roman" w:hAnsi="Times New Roman"/>
          <w:lang w:val="kk-KZ" w:eastAsia="ru-RU"/>
        </w:rPr>
        <w:t>814</w:t>
      </w:r>
      <w:r w:rsidRPr="00717C1F">
        <w:rPr>
          <w:rFonts w:ascii="Times New Roman" w:hAnsi="Times New Roman"/>
          <w:lang w:eastAsia="ru-RU"/>
        </w:rPr>
        <w:t xml:space="preserve"> аб</w:t>
      </w:r>
      <w:r w:rsidR="00F513F3">
        <w:rPr>
          <w:rFonts w:ascii="Times New Roman" w:hAnsi="Times New Roman"/>
          <w:lang w:eastAsia="ru-RU"/>
        </w:rPr>
        <w:t>онентам бытового сектора и 2 324</w:t>
      </w:r>
      <w:r w:rsidRPr="00717C1F">
        <w:rPr>
          <w:rFonts w:ascii="Times New Roman" w:hAnsi="Times New Roman"/>
          <w:lang w:eastAsia="ru-RU"/>
        </w:rPr>
        <w:t xml:space="preserve"> абонентам промышленных, бюджетных, коммерческих и прочих потребителей.  </w:t>
      </w:r>
    </w:p>
    <w:p w:rsidR="00081687" w:rsidRPr="00717C1F" w:rsidRDefault="00081687" w:rsidP="00081687">
      <w:pPr>
        <w:spacing w:after="0" w:line="240" w:lineRule="auto"/>
        <w:ind w:firstLine="357"/>
        <w:jc w:val="both"/>
        <w:rPr>
          <w:rFonts w:ascii="Times New Roman" w:hAnsi="Times New Roman"/>
          <w:lang w:eastAsia="ru-RU"/>
        </w:rPr>
      </w:pPr>
      <w:r w:rsidRPr="00717C1F">
        <w:rPr>
          <w:rFonts w:ascii="Times New Roman" w:hAnsi="Times New Roman"/>
          <w:lang w:eastAsia="ru-RU"/>
        </w:rPr>
        <w:t>Протяженность обслуживаемых предприятием тепловых сетей составляет 230,2 км, а именно:</w:t>
      </w:r>
    </w:p>
    <w:p w:rsidR="00081687" w:rsidRPr="00717C1F" w:rsidRDefault="00081687" w:rsidP="00081687">
      <w:pPr>
        <w:numPr>
          <w:ilvl w:val="0"/>
          <w:numId w:val="1"/>
        </w:numPr>
        <w:tabs>
          <w:tab w:val="num" w:pos="426"/>
        </w:tabs>
        <w:spacing w:after="0" w:line="240" w:lineRule="auto"/>
        <w:ind w:left="180" w:firstLine="357"/>
        <w:jc w:val="both"/>
        <w:rPr>
          <w:rFonts w:ascii="Times New Roman" w:hAnsi="Times New Roman"/>
          <w:lang w:eastAsia="ru-RU"/>
        </w:rPr>
      </w:pPr>
      <w:r w:rsidRPr="00717C1F">
        <w:rPr>
          <w:rFonts w:ascii="Times New Roman" w:hAnsi="Times New Roman"/>
          <w:lang w:eastAsia="ru-RU"/>
        </w:rPr>
        <w:t xml:space="preserve">Магистральных трубопроводов (Ду ≥ 300 мм) – 81,6 км </w:t>
      </w:r>
    </w:p>
    <w:p w:rsidR="00081687" w:rsidRPr="00717C1F" w:rsidRDefault="00081687" w:rsidP="00081687">
      <w:pPr>
        <w:numPr>
          <w:ilvl w:val="0"/>
          <w:numId w:val="1"/>
        </w:numPr>
        <w:tabs>
          <w:tab w:val="num" w:pos="426"/>
        </w:tabs>
        <w:spacing w:after="0" w:line="240" w:lineRule="auto"/>
        <w:ind w:left="180" w:firstLine="357"/>
        <w:jc w:val="both"/>
        <w:rPr>
          <w:rFonts w:ascii="Times New Roman" w:hAnsi="Times New Roman"/>
          <w:lang w:eastAsia="ru-RU"/>
        </w:rPr>
      </w:pPr>
      <w:r w:rsidRPr="00717C1F">
        <w:rPr>
          <w:rFonts w:ascii="Times New Roman" w:hAnsi="Times New Roman"/>
          <w:lang w:eastAsia="ru-RU"/>
        </w:rPr>
        <w:t>Распределительных трубопроводов (Ду &lt; 300 мм) – 148,6 км.</w:t>
      </w:r>
    </w:p>
    <w:p w:rsidR="00892C3D" w:rsidRPr="00892C3D" w:rsidRDefault="00892C3D" w:rsidP="00892C3D">
      <w:pPr>
        <w:spacing w:after="0" w:line="240" w:lineRule="auto"/>
        <w:ind w:firstLine="426"/>
        <w:jc w:val="both"/>
        <w:rPr>
          <w:rFonts w:ascii="Times New Roman" w:eastAsia="MS Mincho" w:hAnsi="Times New Roman"/>
          <w:szCs w:val="20"/>
          <w:lang w:eastAsia="ru-RU"/>
        </w:rPr>
      </w:pPr>
      <w:r w:rsidRPr="00892C3D">
        <w:rPr>
          <w:rFonts w:ascii="Times New Roman" w:eastAsia="MS Mincho" w:hAnsi="Times New Roman"/>
          <w:szCs w:val="20"/>
          <w:lang w:eastAsia="ru-RU"/>
        </w:rPr>
        <w:t>C 1 января 2020 г. по 30 июня 202</w:t>
      </w:r>
      <w:r>
        <w:rPr>
          <w:rFonts w:ascii="Times New Roman" w:eastAsia="MS Mincho" w:hAnsi="Times New Roman"/>
          <w:szCs w:val="20"/>
          <w:lang w:eastAsia="ru-RU"/>
        </w:rPr>
        <w:t>0 г. действовал тариф в размере</w:t>
      </w:r>
      <w:r w:rsidRPr="00892C3D">
        <w:rPr>
          <w:rFonts w:ascii="Times New Roman" w:eastAsia="MS Mincho" w:hAnsi="Times New Roman"/>
          <w:szCs w:val="20"/>
          <w:lang w:eastAsia="ru-RU"/>
        </w:rPr>
        <w:t xml:space="preserve"> 2 732,98 тенге з</w:t>
      </w:r>
      <w:r>
        <w:rPr>
          <w:rFonts w:ascii="Times New Roman" w:eastAsia="MS Mincho" w:hAnsi="Times New Roman"/>
          <w:szCs w:val="20"/>
          <w:lang w:eastAsia="ru-RU"/>
        </w:rPr>
        <w:t xml:space="preserve">а 1 Гкал (без НДС) утвержденный приказом </w:t>
      </w:r>
      <w:r w:rsidRPr="00892C3D">
        <w:rPr>
          <w:rFonts w:ascii="Times New Roman" w:eastAsia="MS Mincho" w:hAnsi="Times New Roman"/>
          <w:szCs w:val="20"/>
          <w:lang w:eastAsia="ru-RU"/>
        </w:rPr>
        <w:t>«ДКРЕМиЗК по СКО» от 24.11.15 года №153-ОД.</w:t>
      </w:r>
    </w:p>
    <w:p w:rsidR="00892C3D" w:rsidRPr="00892C3D" w:rsidRDefault="00892C3D" w:rsidP="00892C3D">
      <w:pPr>
        <w:spacing w:after="0" w:line="240" w:lineRule="auto"/>
        <w:ind w:firstLine="426"/>
        <w:jc w:val="both"/>
        <w:rPr>
          <w:rFonts w:ascii="Times New Roman" w:eastAsia="MS Mincho" w:hAnsi="Times New Roman"/>
          <w:szCs w:val="20"/>
          <w:lang w:eastAsia="ru-RU"/>
        </w:rPr>
      </w:pPr>
      <w:r w:rsidRPr="00892C3D">
        <w:rPr>
          <w:rFonts w:ascii="Times New Roman" w:eastAsia="MS Mincho" w:hAnsi="Times New Roman"/>
          <w:szCs w:val="20"/>
          <w:lang w:eastAsia="ru-RU"/>
        </w:rPr>
        <w:t>С 01 июля 2020 года по 31 декабря 2020г. введен в действие до истечения срока действия тариф в размере 2742,26 тенге/Гкал (без НДС) приказом ДКРЕМ от 25.06.2020 года № 41-ОД.</w:t>
      </w:r>
    </w:p>
    <w:p w:rsidR="00EC5A34" w:rsidRPr="00717C1F" w:rsidRDefault="00892C3D" w:rsidP="00892C3D">
      <w:pPr>
        <w:spacing w:after="0" w:line="240" w:lineRule="auto"/>
        <w:ind w:firstLine="426"/>
        <w:jc w:val="both"/>
        <w:rPr>
          <w:rFonts w:ascii="Times New Roman" w:hAnsi="Times New Roman"/>
          <w:lang w:eastAsia="ru-RU"/>
        </w:rPr>
      </w:pPr>
      <w:r w:rsidRPr="00892C3D">
        <w:rPr>
          <w:rFonts w:ascii="Times New Roman" w:eastAsia="MS Mincho" w:hAnsi="Times New Roman"/>
          <w:szCs w:val="20"/>
          <w:lang w:eastAsia="ru-RU"/>
        </w:rPr>
        <w:t>С 01.09.2020 года введен в действие временный компенсирующий тариф в размере 2736,7 тенге/Гкал (без НДС) утвержденный Приказом ДКРЕМ от 27.07.2020 года № 49-ОД.</w:t>
      </w:r>
    </w:p>
    <w:p w:rsidR="00F82F14" w:rsidRPr="00BB05A0" w:rsidRDefault="00F82F14" w:rsidP="00F74C97">
      <w:pPr>
        <w:spacing w:after="0" w:line="240" w:lineRule="auto"/>
        <w:jc w:val="center"/>
        <w:rPr>
          <w:rFonts w:ascii="Times New Roman" w:hAnsi="Times New Roman"/>
          <w:b/>
          <w:lang w:eastAsia="ru-RU"/>
        </w:rPr>
      </w:pPr>
    </w:p>
    <w:p w:rsidR="00F74C97" w:rsidRPr="00BB05A0" w:rsidRDefault="00F74C97" w:rsidP="00F74C97">
      <w:pPr>
        <w:spacing w:after="0" w:line="240" w:lineRule="auto"/>
        <w:jc w:val="center"/>
        <w:rPr>
          <w:rFonts w:ascii="Times New Roman" w:hAnsi="Times New Roman"/>
          <w:b/>
          <w:lang w:eastAsia="ru-RU"/>
        </w:rPr>
      </w:pPr>
      <w:r w:rsidRPr="00BB05A0">
        <w:rPr>
          <w:rFonts w:ascii="Times New Roman" w:hAnsi="Times New Roman"/>
          <w:b/>
          <w:lang w:eastAsia="ru-RU"/>
        </w:rPr>
        <w:t>Основные технико-экономические показатели</w:t>
      </w:r>
    </w:p>
    <w:p w:rsidR="00805CE1" w:rsidRPr="00BB05A0" w:rsidRDefault="00805CE1" w:rsidP="00F74C97">
      <w:pPr>
        <w:spacing w:after="0" w:line="240" w:lineRule="auto"/>
        <w:jc w:val="center"/>
        <w:rPr>
          <w:rFonts w:ascii="Times New Roman" w:hAnsi="Times New Roman"/>
          <w:b/>
          <w:lang w:eastAsia="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6858"/>
        <w:gridCol w:w="1269"/>
        <w:gridCol w:w="1232"/>
      </w:tblGrid>
      <w:tr w:rsidR="00F74C97" w:rsidRPr="00BB05A0" w:rsidTr="00B51060">
        <w:trPr>
          <w:trHeight w:val="72"/>
        </w:trPr>
        <w:tc>
          <w:tcPr>
            <w:tcW w:w="705" w:type="dxa"/>
            <w:shd w:val="clear" w:color="auto" w:fill="auto"/>
            <w:vAlign w:val="center"/>
          </w:tcPr>
          <w:p w:rsidR="00F74C97" w:rsidRPr="00BB05A0" w:rsidRDefault="00F74C97" w:rsidP="00F74C97">
            <w:pPr>
              <w:spacing w:after="0" w:line="240" w:lineRule="auto"/>
              <w:jc w:val="center"/>
              <w:rPr>
                <w:rFonts w:ascii="Times New Roman" w:hAnsi="Times New Roman"/>
                <w:b/>
                <w:lang w:eastAsia="ru-RU"/>
              </w:rPr>
            </w:pPr>
            <w:r w:rsidRPr="00BB05A0">
              <w:rPr>
                <w:rFonts w:ascii="Times New Roman" w:hAnsi="Times New Roman"/>
                <w:b/>
                <w:lang w:eastAsia="ru-RU"/>
              </w:rPr>
              <w:t>№ пп</w:t>
            </w:r>
          </w:p>
        </w:tc>
        <w:tc>
          <w:tcPr>
            <w:tcW w:w="6858" w:type="dxa"/>
            <w:shd w:val="clear" w:color="auto" w:fill="auto"/>
            <w:vAlign w:val="center"/>
          </w:tcPr>
          <w:p w:rsidR="00F74C97" w:rsidRPr="00BB05A0" w:rsidRDefault="00F74C97" w:rsidP="00F74C97">
            <w:pPr>
              <w:spacing w:after="0" w:line="240" w:lineRule="auto"/>
              <w:jc w:val="center"/>
              <w:rPr>
                <w:rFonts w:ascii="Times New Roman" w:hAnsi="Times New Roman"/>
                <w:b/>
                <w:lang w:eastAsia="ru-RU"/>
              </w:rPr>
            </w:pPr>
            <w:r w:rsidRPr="00BB05A0">
              <w:rPr>
                <w:rFonts w:ascii="Times New Roman" w:hAnsi="Times New Roman"/>
                <w:b/>
                <w:lang w:eastAsia="ru-RU"/>
              </w:rPr>
              <w:t>Наименование показателей</w:t>
            </w:r>
          </w:p>
        </w:tc>
        <w:tc>
          <w:tcPr>
            <w:tcW w:w="1269" w:type="dxa"/>
            <w:shd w:val="clear" w:color="auto" w:fill="auto"/>
            <w:vAlign w:val="center"/>
          </w:tcPr>
          <w:p w:rsidR="00F74C97" w:rsidRPr="00BB05A0" w:rsidRDefault="00F74C97" w:rsidP="00F74C97">
            <w:pPr>
              <w:spacing w:after="0" w:line="240" w:lineRule="auto"/>
              <w:jc w:val="center"/>
              <w:rPr>
                <w:rFonts w:ascii="Times New Roman" w:hAnsi="Times New Roman"/>
                <w:b/>
                <w:lang w:eastAsia="ru-RU"/>
              </w:rPr>
            </w:pPr>
            <w:r w:rsidRPr="00BB05A0">
              <w:rPr>
                <w:rFonts w:ascii="Times New Roman" w:hAnsi="Times New Roman"/>
                <w:b/>
                <w:lang w:eastAsia="ru-RU"/>
              </w:rPr>
              <w:t>Ед.</w:t>
            </w:r>
            <w:r w:rsidR="00733A7C" w:rsidRPr="00BB05A0">
              <w:rPr>
                <w:rFonts w:ascii="Times New Roman" w:hAnsi="Times New Roman"/>
                <w:b/>
                <w:lang w:eastAsia="ru-RU"/>
              </w:rPr>
              <w:t xml:space="preserve"> </w:t>
            </w:r>
            <w:r w:rsidRPr="00BB05A0">
              <w:rPr>
                <w:rFonts w:ascii="Times New Roman" w:hAnsi="Times New Roman"/>
                <w:b/>
                <w:lang w:eastAsia="ru-RU"/>
              </w:rPr>
              <w:t>изм.</w:t>
            </w:r>
          </w:p>
        </w:tc>
        <w:tc>
          <w:tcPr>
            <w:tcW w:w="1232" w:type="dxa"/>
            <w:shd w:val="clear" w:color="auto" w:fill="auto"/>
            <w:vAlign w:val="center"/>
          </w:tcPr>
          <w:p w:rsidR="00F74C97" w:rsidRPr="00F513F3" w:rsidRDefault="00F513F3" w:rsidP="00EC5A34">
            <w:pPr>
              <w:spacing w:after="0" w:line="240" w:lineRule="auto"/>
              <w:jc w:val="center"/>
              <w:rPr>
                <w:rFonts w:ascii="Times New Roman" w:hAnsi="Times New Roman"/>
                <w:b/>
                <w:lang w:val="kk-KZ" w:eastAsia="ru-RU"/>
              </w:rPr>
            </w:pPr>
            <w:r>
              <w:rPr>
                <w:rFonts w:ascii="Times New Roman" w:hAnsi="Times New Roman"/>
                <w:b/>
                <w:lang w:val="en-US" w:eastAsia="ru-RU"/>
              </w:rPr>
              <w:t xml:space="preserve">2020 </w:t>
            </w:r>
            <w:r>
              <w:rPr>
                <w:rFonts w:ascii="Times New Roman" w:hAnsi="Times New Roman"/>
                <w:b/>
                <w:lang w:val="kk-KZ" w:eastAsia="ru-RU"/>
              </w:rPr>
              <w:t>год</w:t>
            </w:r>
          </w:p>
        </w:tc>
      </w:tr>
      <w:tr w:rsidR="00F74C97" w:rsidRPr="00BB05A0" w:rsidTr="00B51060">
        <w:trPr>
          <w:trHeight w:val="75"/>
        </w:trPr>
        <w:tc>
          <w:tcPr>
            <w:tcW w:w="705" w:type="dxa"/>
            <w:shd w:val="clear" w:color="auto" w:fill="auto"/>
            <w:vAlign w:val="center"/>
          </w:tcPr>
          <w:p w:rsidR="00F74C97" w:rsidRPr="00BB05A0" w:rsidRDefault="00F74C97" w:rsidP="00F74C97">
            <w:pPr>
              <w:spacing w:after="0" w:line="240" w:lineRule="auto"/>
              <w:jc w:val="center"/>
              <w:rPr>
                <w:rFonts w:ascii="Times New Roman" w:hAnsi="Times New Roman"/>
                <w:lang w:eastAsia="ru-RU"/>
              </w:rPr>
            </w:pPr>
            <w:r w:rsidRPr="00BB05A0">
              <w:rPr>
                <w:rFonts w:ascii="Times New Roman" w:hAnsi="Times New Roman"/>
                <w:lang w:eastAsia="ru-RU"/>
              </w:rPr>
              <w:t>1</w:t>
            </w:r>
          </w:p>
        </w:tc>
        <w:tc>
          <w:tcPr>
            <w:tcW w:w="6858" w:type="dxa"/>
            <w:shd w:val="clear" w:color="auto" w:fill="auto"/>
            <w:vAlign w:val="center"/>
          </w:tcPr>
          <w:p w:rsidR="00F74C97" w:rsidRPr="00BB05A0" w:rsidRDefault="00F74C97" w:rsidP="00F74C97">
            <w:pPr>
              <w:spacing w:after="0" w:line="240" w:lineRule="auto"/>
              <w:rPr>
                <w:rFonts w:ascii="Times New Roman" w:hAnsi="Times New Roman"/>
                <w:lang w:eastAsia="ru-RU"/>
              </w:rPr>
            </w:pPr>
            <w:r w:rsidRPr="00BB05A0">
              <w:rPr>
                <w:rFonts w:ascii="Times New Roman" w:hAnsi="Times New Roman"/>
                <w:lang w:eastAsia="ru-RU"/>
              </w:rPr>
              <w:t>Количество обслуживаемых потребителей</w:t>
            </w:r>
          </w:p>
        </w:tc>
        <w:tc>
          <w:tcPr>
            <w:tcW w:w="1269" w:type="dxa"/>
            <w:shd w:val="clear" w:color="auto" w:fill="auto"/>
            <w:vAlign w:val="center"/>
          </w:tcPr>
          <w:p w:rsidR="00F74C97" w:rsidRPr="00BB05A0" w:rsidRDefault="00F74C97" w:rsidP="00F74C97">
            <w:pPr>
              <w:spacing w:after="0" w:line="240" w:lineRule="auto"/>
              <w:jc w:val="center"/>
              <w:rPr>
                <w:rFonts w:ascii="Times New Roman" w:hAnsi="Times New Roman"/>
                <w:lang w:eastAsia="ru-RU"/>
              </w:rPr>
            </w:pPr>
            <w:r w:rsidRPr="00BB05A0">
              <w:rPr>
                <w:rFonts w:ascii="Times New Roman" w:hAnsi="Times New Roman"/>
                <w:lang w:eastAsia="ru-RU"/>
              </w:rPr>
              <w:t>тыс.</w:t>
            </w:r>
            <w:r w:rsidR="00733A7C" w:rsidRPr="00BB05A0">
              <w:rPr>
                <w:rFonts w:ascii="Times New Roman" w:hAnsi="Times New Roman"/>
                <w:lang w:eastAsia="ru-RU"/>
              </w:rPr>
              <w:t xml:space="preserve"> </w:t>
            </w:r>
            <w:r w:rsidRPr="00BB05A0">
              <w:rPr>
                <w:rFonts w:ascii="Times New Roman" w:hAnsi="Times New Roman"/>
                <w:lang w:eastAsia="ru-RU"/>
              </w:rPr>
              <w:t>ед</w:t>
            </w:r>
          </w:p>
        </w:tc>
        <w:tc>
          <w:tcPr>
            <w:tcW w:w="1232" w:type="dxa"/>
            <w:shd w:val="clear" w:color="auto" w:fill="auto"/>
            <w:vAlign w:val="center"/>
          </w:tcPr>
          <w:p w:rsidR="00F74C97" w:rsidRPr="00AE7290" w:rsidRDefault="00A35D88" w:rsidP="00C77C42">
            <w:pPr>
              <w:spacing w:after="0" w:line="240" w:lineRule="auto"/>
              <w:jc w:val="center"/>
              <w:rPr>
                <w:rFonts w:ascii="Times New Roman" w:hAnsi="Times New Roman"/>
                <w:lang w:val="kk-KZ" w:eastAsia="ru-RU"/>
              </w:rPr>
            </w:pPr>
            <w:r w:rsidRPr="00AE7290">
              <w:rPr>
                <w:rFonts w:ascii="Times New Roman" w:hAnsi="Times New Roman"/>
                <w:lang w:eastAsia="ru-RU"/>
              </w:rPr>
              <w:t>7</w:t>
            </w:r>
            <w:r w:rsidR="00F513F3" w:rsidRPr="00AE7290">
              <w:rPr>
                <w:rFonts w:ascii="Times New Roman" w:hAnsi="Times New Roman"/>
                <w:lang w:val="kk-KZ" w:eastAsia="ru-RU"/>
              </w:rPr>
              <w:t>3</w:t>
            </w:r>
          </w:p>
        </w:tc>
      </w:tr>
      <w:tr w:rsidR="00F74C97" w:rsidRPr="00BB05A0" w:rsidTr="00B51060">
        <w:trPr>
          <w:trHeight w:val="254"/>
        </w:trPr>
        <w:tc>
          <w:tcPr>
            <w:tcW w:w="705" w:type="dxa"/>
            <w:shd w:val="clear" w:color="auto" w:fill="auto"/>
            <w:vAlign w:val="center"/>
          </w:tcPr>
          <w:p w:rsidR="00F74C97" w:rsidRPr="00BB05A0" w:rsidRDefault="00F74C97" w:rsidP="00F74C97">
            <w:pPr>
              <w:spacing w:after="0" w:line="240" w:lineRule="auto"/>
              <w:jc w:val="center"/>
              <w:rPr>
                <w:rFonts w:ascii="Times New Roman" w:hAnsi="Times New Roman"/>
                <w:lang w:eastAsia="ru-RU"/>
              </w:rPr>
            </w:pPr>
            <w:r w:rsidRPr="00BB05A0">
              <w:rPr>
                <w:rFonts w:ascii="Times New Roman" w:hAnsi="Times New Roman"/>
                <w:lang w:eastAsia="ru-RU"/>
              </w:rPr>
              <w:t>2</w:t>
            </w:r>
          </w:p>
        </w:tc>
        <w:tc>
          <w:tcPr>
            <w:tcW w:w="6858" w:type="dxa"/>
            <w:shd w:val="clear" w:color="auto" w:fill="auto"/>
            <w:vAlign w:val="center"/>
          </w:tcPr>
          <w:p w:rsidR="00F74C97" w:rsidRPr="00BB05A0" w:rsidRDefault="00F74C97" w:rsidP="00F74C97">
            <w:pPr>
              <w:spacing w:after="0" w:line="240" w:lineRule="auto"/>
              <w:rPr>
                <w:rFonts w:ascii="Times New Roman" w:hAnsi="Times New Roman"/>
                <w:lang w:eastAsia="ru-RU"/>
              </w:rPr>
            </w:pPr>
            <w:r w:rsidRPr="00BB05A0">
              <w:rPr>
                <w:rFonts w:ascii="Times New Roman" w:hAnsi="Times New Roman"/>
                <w:lang w:eastAsia="ru-RU"/>
              </w:rPr>
              <w:t xml:space="preserve">Количество  абонентов  промышленных, бюджетных, коммерческих и прочих потребителей </w:t>
            </w:r>
          </w:p>
        </w:tc>
        <w:tc>
          <w:tcPr>
            <w:tcW w:w="1269" w:type="dxa"/>
            <w:shd w:val="clear" w:color="auto" w:fill="auto"/>
            <w:vAlign w:val="center"/>
          </w:tcPr>
          <w:p w:rsidR="00F74C97" w:rsidRPr="00BB05A0" w:rsidRDefault="00F74C97" w:rsidP="00F74C97">
            <w:pPr>
              <w:spacing w:after="0" w:line="240" w:lineRule="auto"/>
              <w:jc w:val="center"/>
              <w:rPr>
                <w:rFonts w:ascii="Times New Roman" w:hAnsi="Times New Roman"/>
                <w:lang w:eastAsia="ru-RU"/>
              </w:rPr>
            </w:pPr>
            <w:r w:rsidRPr="00BB05A0">
              <w:rPr>
                <w:rFonts w:ascii="Times New Roman" w:hAnsi="Times New Roman"/>
                <w:lang w:eastAsia="ru-RU"/>
              </w:rPr>
              <w:t>абонент</w:t>
            </w:r>
          </w:p>
        </w:tc>
        <w:tc>
          <w:tcPr>
            <w:tcW w:w="1232" w:type="dxa"/>
            <w:shd w:val="clear" w:color="auto" w:fill="auto"/>
            <w:vAlign w:val="center"/>
          </w:tcPr>
          <w:p w:rsidR="00F74C97" w:rsidRPr="00AE7290" w:rsidRDefault="00A35D88" w:rsidP="00F513F3">
            <w:pPr>
              <w:spacing w:after="0" w:line="240" w:lineRule="auto"/>
              <w:jc w:val="center"/>
              <w:rPr>
                <w:rFonts w:ascii="Times New Roman" w:hAnsi="Times New Roman"/>
                <w:lang w:val="kk-KZ" w:eastAsia="ru-RU"/>
              </w:rPr>
            </w:pPr>
            <w:r w:rsidRPr="00AE7290">
              <w:rPr>
                <w:rFonts w:ascii="Times New Roman" w:hAnsi="Times New Roman"/>
                <w:lang w:eastAsia="ru-RU"/>
              </w:rPr>
              <w:t>2 3</w:t>
            </w:r>
            <w:r w:rsidR="00F513F3" w:rsidRPr="00AE7290">
              <w:rPr>
                <w:rFonts w:ascii="Times New Roman" w:hAnsi="Times New Roman"/>
                <w:lang w:val="kk-KZ" w:eastAsia="ru-RU"/>
              </w:rPr>
              <w:t>24</w:t>
            </w:r>
          </w:p>
        </w:tc>
      </w:tr>
      <w:tr w:rsidR="00F74C97" w:rsidRPr="00BB05A0" w:rsidTr="00B51060">
        <w:trPr>
          <w:trHeight w:val="69"/>
        </w:trPr>
        <w:tc>
          <w:tcPr>
            <w:tcW w:w="705" w:type="dxa"/>
            <w:shd w:val="clear" w:color="auto" w:fill="auto"/>
            <w:vAlign w:val="center"/>
          </w:tcPr>
          <w:p w:rsidR="00F74C97" w:rsidRPr="00BB05A0" w:rsidRDefault="00F74C97" w:rsidP="00F74C97">
            <w:pPr>
              <w:spacing w:after="0" w:line="240" w:lineRule="auto"/>
              <w:jc w:val="center"/>
              <w:rPr>
                <w:rFonts w:ascii="Times New Roman" w:hAnsi="Times New Roman"/>
                <w:lang w:eastAsia="ru-RU"/>
              </w:rPr>
            </w:pPr>
            <w:r w:rsidRPr="00BB05A0">
              <w:rPr>
                <w:rFonts w:ascii="Times New Roman" w:hAnsi="Times New Roman"/>
                <w:lang w:eastAsia="ru-RU"/>
              </w:rPr>
              <w:t>3</w:t>
            </w:r>
          </w:p>
        </w:tc>
        <w:tc>
          <w:tcPr>
            <w:tcW w:w="6858" w:type="dxa"/>
            <w:shd w:val="clear" w:color="auto" w:fill="auto"/>
            <w:vAlign w:val="center"/>
          </w:tcPr>
          <w:p w:rsidR="00F74C97" w:rsidRPr="00BB05A0" w:rsidRDefault="00F74C97" w:rsidP="00F74C97">
            <w:pPr>
              <w:spacing w:after="0" w:line="240" w:lineRule="auto"/>
              <w:rPr>
                <w:rFonts w:ascii="Times New Roman" w:hAnsi="Times New Roman"/>
                <w:lang w:eastAsia="ru-RU"/>
              </w:rPr>
            </w:pPr>
            <w:r w:rsidRPr="00BB05A0">
              <w:rPr>
                <w:rFonts w:ascii="Times New Roman" w:hAnsi="Times New Roman"/>
                <w:lang w:eastAsia="ru-RU"/>
              </w:rPr>
              <w:t>Протяженность обслуживаемых т/сетей</w:t>
            </w:r>
          </w:p>
        </w:tc>
        <w:tc>
          <w:tcPr>
            <w:tcW w:w="1269" w:type="dxa"/>
            <w:shd w:val="clear" w:color="auto" w:fill="auto"/>
            <w:vAlign w:val="center"/>
          </w:tcPr>
          <w:p w:rsidR="00F74C97" w:rsidRPr="00BB05A0" w:rsidRDefault="00F74C97" w:rsidP="00F74C97">
            <w:pPr>
              <w:spacing w:after="0" w:line="240" w:lineRule="auto"/>
              <w:jc w:val="center"/>
              <w:rPr>
                <w:rFonts w:ascii="Times New Roman" w:hAnsi="Times New Roman"/>
                <w:lang w:eastAsia="ru-RU"/>
              </w:rPr>
            </w:pPr>
            <w:r w:rsidRPr="00BB05A0">
              <w:rPr>
                <w:rFonts w:ascii="Times New Roman" w:hAnsi="Times New Roman"/>
                <w:lang w:eastAsia="ru-RU"/>
              </w:rPr>
              <w:t>км</w:t>
            </w:r>
          </w:p>
        </w:tc>
        <w:tc>
          <w:tcPr>
            <w:tcW w:w="1232" w:type="dxa"/>
            <w:shd w:val="clear" w:color="auto" w:fill="auto"/>
            <w:vAlign w:val="center"/>
          </w:tcPr>
          <w:p w:rsidR="00F74C97" w:rsidRPr="00AE7290" w:rsidRDefault="00F74C97" w:rsidP="00EC5A34">
            <w:pPr>
              <w:spacing w:after="0" w:line="240" w:lineRule="auto"/>
              <w:jc w:val="center"/>
              <w:rPr>
                <w:rFonts w:ascii="Times New Roman" w:hAnsi="Times New Roman"/>
                <w:lang w:eastAsia="ru-RU"/>
              </w:rPr>
            </w:pPr>
            <w:r w:rsidRPr="00AE7290">
              <w:rPr>
                <w:rFonts w:ascii="Times New Roman" w:hAnsi="Times New Roman"/>
                <w:lang w:eastAsia="ru-RU"/>
              </w:rPr>
              <w:t>23</w:t>
            </w:r>
            <w:r w:rsidR="0048534E" w:rsidRPr="00AE7290">
              <w:rPr>
                <w:rFonts w:ascii="Times New Roman" w:hAnsi="Times New Roman"/>
                <w:lang w:eastAsia="ru-RU"/>
              </w:rPr>
              <w:t>0,2</w:t>
            </w:r>
          </w:p>
        </w:tc>
      </w:tr>
      <w:tr w:rsidR="00F74C97" w:rsidRPr="00BB05A0" w:rsidTr="00B51060">
        <w:trPr>
          <w:trHeight w:val="50"/>
        </w:trPr>
        <w:tc>
          <w:tcPr>
            <w:tcW w:w="705" w:type="dxa"/>
            <w:shd w:val="clear" w:color="auto" w:fill="auto"/>
            <w:vAlign w:val="center"/>
          </w:tcPr>
          <w:p w:rsidR="00F74C97" w:rsidRPr="00BB05A0" w:rsidRDefault="00F74C97" w:rsidP="00F74C97">
            <w:pPr>
              <w:spacing w:after="0" w:line="240" w:lineRule="auto"/>
              <w:jc w:val="center"/>
              <w:rPr>
                <w:rFonts w:ascii="Times New Roman" w:hAnsi="Times New Roman"/>
                <w:lang w:eastAsia="ru-RU"/>
              </w:rPr>
            </w:pPr>
            <w:r w:rsidRPr="00BB05A0">
              <w:rPr>
                <w:rFonts w:ascii="Times New Roman" w:hAnsi="Times New Roman"/>
                <w:lang w:eastAsia="ru-RU"/>
              </w:rPr>
              <w:t>4</w:t>
            </w:r>
          </w:p>
        </w:tc>
        <w:tc>
          <w:tcPr>
            <w:tcW w:w="6858" w:type="dxa"/>
            <w:shd w:val="clear" w:color="auto" w:fill="auto"/>
            <w:vAlign w:val="center"/>
          </w:tcPr>
          <w:p w:rsidR="00F74C97" w:rsidRPr="00BB05A0" w:rsidRDefault="00F74C97" w:rsidP="00F74C97">
            <w:pPr>
              <w:spacing w:after="0" w:line="240" w:lineRule="auto"/>
              <w:rPr>
                <w:rFonts w:ascii="Times New Roman" w:hAnsi="Times New Roman"/>
                <w:lang w:eastAsia="ru-RU"/>
              </w:rPr>
            </w:pPr>
            <w:r w:rsidRPr="00BB05A0">
              <w:rPr>
                <w:rFonts w:ascii="Times New Roman" w:hAnsi="Times New Roman"/>
                <w:lang w:eastAsia="ru-RU"/>
              </w:rPr>
              <w:t>Количество сетевых районов</w:t>
            </w:r>
          </w:p>
        </w:tc>
        <w:tc>
          <w:tcPr>
            <w:tcW w:w="1269" w:type="dxa"/>
            <w:shd w:val="clear" w:color="auto" w:fill="auto"/>
            <w:vAlign w:val="center"/>
          </w:tcPr>
          <w:p w:rsidR="00F74C97" w:rsidRPr="00BB05A0" w:rsidRDefault="00F74C97" w:rsidP="00F74C97">
            <w:pPr>
              <w:spacing w:after="0" w:line="240" w:lineRule="auto"/>
              <w:jc w:val="center"/>
              <w:rPr>
                <w:rFonts w:ascii="Times New Roman" w:hAnsi="Times New Roman"/>
                <w:lang w:eastAsia="ru-RU"/>
              </w:rPr>
            </w:pPr>
            <w:r w:rsidRPr="00BB05A0">
              <w:rPr>
                <w:rFonts w:ascii="Times New Roman" w:hAnsi="Times New Roman"/>
                <w:lang w:eastAsia="ru-RU"/>
              </w:rPr>
              <w:t>шт</w:t>
            </w:r>
          </w:p>
        </w:tc>
        <w:tc>
          <w:tcPr>
            <w:tcW w:w="1232" w:type="dxa"/>
            <w:shd w:val="clear" w:color="auto" w:fill="auto"/>
            <w:vAlign w:val="center"/>
          </w:tcPr>
          <w:p w:rsidR="00F74C97" w:rsidRPr="00AE7290" w:rsidRDefault="00F74C97" w:rsidP="00F74C97">
            <w:pPr>
              <w:spacing w:after="0" w:line="240" w:lineRule="auto"/>
              <w:jc w:val="center"/>
              <w:rPr>
                <w:rFonts w:ascii="Times New Roman" w:hAnsi="Times New Roman"/>
                <w:lang w:eastAsia="ru-RU"/>
              </w:rPr>
            </w:pPr>
            <w:r w:rsidRPr="00AE7290">
              <w:rPr>
                <w:rFonts w:ascii="Times New Roman" w:hAnsi="Times New Roman"/>
                <w:lang w:eastAsia="ru-RU"/>
              </w:rPr>
              <w:t>2</w:t>
            </w:r>
          </w:p>
        </w:tc>
      </w:tr>
      <w:tr w:rsidR="00F74C97" w:rsidRPr="00BB05A0" w:rsidTr="00B51060">
        <w:trPr>
          <w:trHeight w:val="118"/>
        </w:trPr>
        <w:tc>
          <w:tcPr>
            <w:tcW w:w="705" w:type="dxa"/>
            <w:shd w:val="clear" w:color="auto" w:fill="auto"/>
            <w:vAlign w:val="center"/>
          </w:tcPr>
          <w:p w:rsidR="00F74C97" w:rsidRPr="00BB05A0" w:rsidRDefault="00F74C97" w:rsidP="00F74C97">
            <w:pPr>
              <w:spacing w:after="0" w:line="240" w:lineRule="auto"/>
              <w:jc w:val="center"/>
              <w:rPr>
                <w:rFonts w:ascii="Times New Roman" w:hAnsi="Times New Roman"/>
                <w:lang w:eastAsia="ru-RU"/>
              </w:rPr>
            </w:pPr>
            <w:r w:rsidRPr="00BB05A0">
              <w:rPr>
                <w:rFonts w:ascii="Times New Roman" w:hAnsi="Times New Roman"/>
                <w:lang w:eastAsia="ru-RU"/>
              </w:rPr>
              <w:t>5</w:t>
            </w:r>
          </w:p>
        </w:tc>
        <w:tc>
          <w:tcPr>
            <w:tcW w:w="6858" w:type="dxa"/>
            <w:shd w:val="clear" w:color="auto" w:fill="auto"/>
            <w:vAlign w:val="center"/>
          </w:tcPr>
          <w:p w:rsidR="00F74C97" w:rsidRPr="00BB05A0" w:rsidRDefault="00F74C97" w:rsidP="00F74C97">
            <w:pPr>
              <w:spacing w:after="0" w:line="240" w:lineRule="auto"/>
              <w:rPr>
                <w:rFonts w:ascii="Times New Roman" w:hAnsi="Times New Roman"/>
                <w:lang w:eastAsia="ru-RU"/>
              </w:rPr>
            </w:pPr>
            <w:r w:rsidRPr="00BB05A0">
              <w:rPr>
                <w:rFonts w:ascii="Times New Roman" w:hAnsi="Times New Roman"/>
                <w:lang w:eastAsia="ru-RU"/>
              </w:rPr>
              <w:t>Количество перекачивающих НС</w:t>
            </w:r>
          </w:p>
        </w:tc>
        <w:tc>
          <w:tcPr>
            <w:tcW w:w="1269" w:type="dxa"/>
            <w:shd w:val="clear" w:color="auto" w:fill="auto"/>
            <w:vAlign w:val="center"/>
          </w:tcPr>
          <w:p w:rsidR="00F74C97" w:rsidRPr="00BB05A0" w:rsidRDefault="00F74C97" w:rsidP="00F74C97">
            <w:pPr>
              <w:spacing w:after="0" w:line="240" w:lineRule="auto"/>
              <w:jc w:val="center"/>
              <w:rPr>
                <w:rFonts w:ascii="Times New Roman" w:hAnsi="Times New Roman"/>
                <w:lang w:eastAsia="ru-RU"/>
              </w:rPr>
            </w:pPr>
            <w:r w:rsidRPr="00BB05A0">
              <w:rPr>
                <w:rFonts w:ascii="Times New Roman" w:hAnsi="Times New Roman"/>
                <w:lang w:eastAsia="ru-RU"/>
              </w:rPr>
              <w:t>ед</w:t>
            </w:r>
          </w:p>
        </w:tc>
        <w:tc>
          <w:tcPr>
            <w:tcW w:w="1232" w:type="dxa"/>
            <w:shd w:val="clear" w:color="auto" w:fill="auto"/>
            <w:vAlign w:val="center"/>
          </w:tcPr>
          <w:p w:rsidR="00F74C97" w:rsidRPr="00AE7290" w:rsidRDefault="00EC5A34" w:rsidP="00F74C97">
            <w:pPr>
              <w:spacing w:after="0" w:line="240" w:lineRule="auto"/>
              <w:jc w:val="center"/>
              <w:rPr>
                <w:rFonts w:ascii="Times New Roman" w:hAnsi="Times New Roman"/>
                <w:lang w:eastAsia="ru-RU"/>
              </w:rPr>
            </w:pPr>
            <w:r w:rsidRPr="00AE7290">
              <w:rPr>
                <w:rFonts w:ascii="Times New Roman" w:hAnsi="Times New Roman"/>
                <w:lang w:eastAsia="ru-RU"/>
              </w:rPr>
              <w:t>51</w:t>
            </w:r>
          </w:p>
        </w:tc>
      </w:tr>
      <w:tr w:rsidR="00F74C97" w:rsidRPr="00BB05A0" w:rsidTr="00B51060">
        <w:trPr>
          <w:trHeight w:val="153"/>
        </w:trPr>
        <w:tc>
          <w:tcPr>
            <w:tcW w:w="705" w:type="dxa"/>
            <w:shd w:val="clear" w:color="auto" w:fill="auto"/>
            <w:vAlign w:val="center"/>
          </w:tcPr>
          <w:p w:rsidR="00F74C97" w:rsidRPr="00BB05A0" w:rsidRDefault="00F74C97" w:rsidP="00F74C97">
            <w:pPr>
              <w:spacing w:after="0" w:line="240" w:lineRule="auto"/>
              <w:jc w:val="center"/>
              <w:rPr>
                <w:rFonts w:ascii="Times New Roman" w:hAnsi="Times New Roman"/>
                <w:lang w:eastAsia="ru-RU"/>
              </w:rPr>
            </w:pPr>
            <w:r w:rsidRPr="00BB05A0">
              <w:rPr>
                <w:rFonts w:ascii="Times New Roman" w:hAnsi="Times New Roman"/>
                <w:lang w:eastAsia="ru-RU"/>
              </w:rPr>
              <w:t>6</w:t>
            </w:r>
          </w:p>
        </w:tc>
        <w:tc>
          <w:tcPr>
            <w:tcW w:w="6858" w:type="dxa"/>
            <w:shd w:val="clear" w:color="auto" w:fill="auto"/>
            <w:vAlign w:val="center"/>
          </w:tcPr>
          <w:p w:rsidR="00F74C97" w:rsidRPr="00BB05A0" w:rsidRDefault="00F74C97" w:rsidP="00F74C97">
            <w:pPr>
              <w:spacing w:after="0" w:line="240" w:lineRule="auto"/>
              <w:rPr>
                <w:rFonts w:ascii="Times New Roman" w:hAnsi="Times New Roman"/>
                <w:lang w:eastAsia="ru-RU"/>
              </w:rPr>
            </w:pPr>
            <w:r w:rsidRPr="00BB05A0">
              <w:rPr>
                <w:rFonts w:ascii="Times New Roman" w:hAnsi="Times New Roman"/>
                <w:lang w:eastAsia="ru-RU"/>
              </w:rPr>
              <w:t>Среднесписочная численность персонала</w:t>
            </w:r>
          </w:p>
        </w:tc>
        <w:tc>
          <w:tcPr>
            <w:tcW w:w="1269" w:type="dxa"/>
            <w:shd w:val="clear" w:color="auto" w:fill="auto"/>
            <w:vAlign w:val="center"/>
          </w:tcPr>
          <w:p w:rsidR="00F74C97" w:rsidRPr="00BB05A0" w:rsidRDefault="00F74C97" w:rsidP="00F74C97">
            <w:pPr>
              <w:spacing w:after="0" w:line="240" w:lineRule="auto"/>
              <w:jc w:val="center"/>
              <w:rPr>
                <w:rFonts w:ascii="Times New Roman" w:hAnsi="Times New Roman"/>
                <w:lang w:eastAsia="ru-RU"/>
              </w:rPr>
            </w:pPr>
            <w:r w:rsidRPr="00BB05A0">
              <w:rPr>
                <w:rFonts w:ascii="Times New Roman" w:hAnsi="Times New Roman"/>
                <w:lang w:eastAsia="ru-RU"/>
              </w:rPr>
              <w:t>чел.</w:t>
            </w:r>
          </w:p>
        </w:tc>
        <w:tc>
          <w:tcPr>
            <w:tcW w:w="1232" w:type="dxa"/>
            <w:shd w:val="clear" w:color="auto" w:fill="auto"/>
            <w:vAlign w:val="center"/>
          </w:tcPr>
          <w:p w:rsidR="00F74C97" w:rsidRPr="00AE7290" w:rsidRDefault="00F513F3" w:rsidP="00F74C97">
            <w:pPr>
              <w:spacing w:after="0" w:line="240" w:lineRule="auto"/>
              <w:jc w:val="center"/>
              <w:rPr>
                <w:rFonts w:ascii="Times New Roman" w:hAnsi="Times New Roman"/>
                <w:lang w:val="kk-KZ" w:eastAsia="ru-RU"/>
              </w:rPr>
            </w:pPr>
            <w:r w:rsidRPr="00AE7290">
              <w:rPr>
                <w:rFonts w:ascii="Times New Roman" w:hAnsi="Times New Roman"/>
                <w:lang w:val="kk-KZ" w:eastAsia="ru-RU"/>
              </w:rPr>
              <w:t>261</w:t>
            </w:r>
          </w:p>
        </w:tc>
      </w:tr>
      <w:tr w:rsidR="00B51060" w:rsidRPr="00BB05A0" w:rsidTr="00B51060">
        <w:trPr>
          <w:trHeight w:val="139"/>
        </w:trPr>
        <w:tc>
          <w:tcPr>
            <w:tcW w:w="705" w:type="dxa"/>
            <w:shd w:val="clear" w:color="auto" w:fill="auto"/>
            <w:vAlign w:val="center"/>
          </w:tcPr>
          <w:p w:rsidR="00B51060" w:rsidRPr="00BB05A0" w:rsidRDefault="00B51060" w:rsidP="00F74C97">
            <w:pPr>
              <w:spacing w:after="0" w:line="240" w:lineRule="auto"/>
              <w:jc w:val="center"/>
              <w:rPr>
                <w:rFonts w:ascii="Times New Roman" w:hAnsi="Times New Roman"/>
                <w:lang w:eastAsia="ru-RU"/>
              </w:rPr>
            </w:pPr>
            <w:r w:rsidRPr="00BB05A0">
              <w:rPr>
                <w:rFonts w:ascii="Times New Roman" w:hAnsi="Times New Roman"/>
                <w:lang w:eastAsia="ru-RU"/>
              </w:rPr>
              <w:t>7</w:t>
            </w:r>
          </w:p>
        </w:tc>
        <w:tc>
          <w:tcPr>
            <w:tcW w:w="6858" w:type="dxa"/>
            <w:shd w:val="clear" w:color="auto" w:fill="auto"/>
            <w:vAlign w:val="center"/>
          </w:tcPr>
          <w:p w:rsidR="00B51060" w:rsidRPr="00BB05A0" w:rsidRDefault="00B51060" w:rsidP="00F74C97">
            <w:pPr>
              <w:spacing w:after="0" w:line="240" w:lineRule="auto"/>
              <w:rPr>
                <w:rFonts w:ascii="Times New Roman" w:hAnsi="Times New Roman"/>
                <w:lang w:eastAsia="ru-RU"/>
              </w:rPr>
            </w:pPr>
            <w:r w:rsidRPr="00BB05A0">
              <w:rPr>
                <w:rFonts w:ascii="Times New Roman" w:hAnsi="Times New Roman"/>
                <w:lang w:eastAsia="ru-RU"/>
              </w:rPr>
              <w:t>Объем передачи и распределения т/энергии</w:t>
            </w:r>
          </w:p>
        </w:tc>
        <w:tc>
          <w:tcPr>
            <w:tcW w:w="1269" w:type="dxa"/>
            <w:shd w:val="clear" w:color="auto" w:fill="auto"/>
            <w:vAlign w:val="center"/>
          </w:tcPr>
          <w:p w:rsidR="00B51060" w:rsidRPr="00BB05A0" w:rsidRDefault="00B51060" w:rsidP="00F74C97">
            <w:pPr>
              <w:spacing w:after="0" w:line="240" w:lineRule="auto"/>
              <w:jc w:val="center"/>
              <w:rPr>
                <w:rFonts w:ascii="Times New Roman" w:hAnsi="Times New Roman"/>
                <w:lang w:eastAsia="ru-RU"/>
              </w:rPr>
            </w:pPr>
            <w:r w:rsidRPr="00BB05A0">
              <w:rPr>
                <w:rFonts w:ascii="Times New Roman" w:hAnsi="Times New Roman"/>
                <w:lang w:eastAsia="ru-RU"/>
              </w:rPr>
              <w:t>тыс. Гкал</w:t>
            </w:r>
          </w:p>
        </w:tc>
        <w:tc>
          <w:tcPr>
            <w:tcW w:w="1232" w:type="dxa"/>
            <w:shd w:val="clear" w:color="auto" w:fill="auto"/>
            <w:vAlign w:val="center"/>
          </w:tcPr>
          <w:p w:rsidR="00B51060" w:rsidRPr="00AE7290" w:rsidRDefault="00F513F3" w:rsidP="001051A1">
            <w:pPr>
              <w:spacing w:after="0" w:line="240" w:lineRule="auto"/>
              <w:jc w:val="center"/>
              <w:rPr>
                <w:rFonts w:ascii="Times New Roman" w:hAnsi="Times New Roman"/>
                <w:lang w:eastAsia="ru-RU"/>
              </w:rPr>
            </w:pPr>
            <w:r w:rsidRPr="00AE7290">
              <w:rPr>
                <w:rFonts w:ascii="Times New Roman" w:hAnsi="Times New Roman"/>
                <w:lang w:eastAsia="ru-RU"/>
              </w:rPr>
              <w:t>1</w:t>
            </w:r>
            <w:r w:rsidRPr="00AE7290">
              <w:rPr>
                <w:rFonts w:ascii="Times New Roman" w:hAnsi="Times New Roman"/>
                <w:lang w:val="kk-KZ" w:eastAsia="ru-RU"/>
              </w:rPr>
              <w:t xml:space="preserve"> </w:t>
            </w:r>
            <w:r w:rsidRPr="00AE7290">
              <w:rPr>
                <w:rFonts w:ascii="Times New Roman" w:hAnsi="Times New Roman"/>
                <w:lang w:eastAsia="ru-RU"/>
              </w:rPr>
              <w:t>263,688</w:t>
            </w:r>
          </w:p>
        </w:tc>
      </w:tr>
      <w:tr w:rsidR="00B51060" w:rsidRPr="00BB05A0" w:rsidTr="00B51060">
        <w:trPr>
          <w:trHeight w:val="50"/>
        </w:trPr>
        <w:tc>
          <w:tcPr>
            <w:tcW w:w="705" w:type="dxa"/>
            <w:vMerge w:val="restart"/>
            <w:shd w:val="clear" w:color="auto" w:fill="auto"/>
            <w:vAlign w:val="center"/>
          </w:tcPr>
          <w:p w:rsidR="00B51060" w:rsidRPr="00BB05A0" w:rsidRDefault="00B51060" w:rsidP="00F74C97">
            <w:pPr>
              <w:spacing w:after="0" w:line="240" w:lineRule="auto"/>
              <w:jc w:val="center"/>
              <w:rPr>
                <w:rFonts w:ascii="Times New Roman" w:hAnsi="Times New Roman"/>
                <w:lang w:eastAsia="ru-RU"/>
              </w:rPr>
            </w:pPr>
            <w:r w:rsidRPr="00BB05A0">
              <w:rPr>
                <w:rFonts w:ascii="Times New Roman" w:hAnsi="Times New Roman"/>
                <w:lang w:eastAsia="ru-RU"/>
              </w:rPr>
              <w:t>8</w:t>
            </w:r>
          </w:p>
        </w:tc>
        <w:tc>
          <w:tcPr>
            <w:tcW w:w="6858" w:type="dxa"/>
            <w:vMerge w:val="restart"/>
            <w:shd w:val="clear" w:color="auto" w:fill="auto"/>
            <w:vAlign w:val="center"/>
          </w:tcPr>
          <w:p w:rsidR="00B51060" w:rsidRPr="00BB05A0" w:rsidRDefault="00B51060" w:rsidP="00F74C97">
            <w:pPr>
              <w:spacing w:after="0" w:line="240" w:lineRule="auto"/>
              <w:rPr>
                <w:rFonts w:ascii="Times New Roman" w:hAnsi="Times New Roman"/>
                <w:lang w:eastAsia="ru-RU"/>
              </w:rPr>
            </w:pPr>
            <w:r w:rsidRPr="00BB05A0">
              <w:rPr>
                <w:rFonts w:ascii="Times New Roman" w:hAnsi="Times New Roman"/>
                <w:lang w:eastAsia="ru-RU"/>
              </w:rPr>
              <w:t>Нормативные технические потери т/энергии</w:t>
            </w:r>
          </w:p>
        </w:tc>
        <w:tc>
          <w:tcPr>
            <w:tcW w:w="1269" w:type="dxa"/>
            <w:shd w:val="clear" w:color="auto" w:fill="auto"/>
            <w:vAlign w:val="center"/>
          </w:tcPr>
          <w:p w:rsidR="00B51060" w:rsidRPr="00BB05A0" w:rsidRDefault="00B51060" w:rsidP="00F74C97">
            <w:pPr>
              <w:spacing w:after="0" w:line="240" w:lineRule="auto"/>
              <w:jc w:val="center"/>
              <w:rPr>
                <w:rFonts w:ascii="Times New Roman" w:hAnsi="Times New Roman"/>
                <w:lang w:eastAsia="ru-RU"/>
              </w:rPr>
            </w:pPr>
            <w:r w:rsidRPr="00BB05A0">
              <w:rPr>
                <w:rFonts w:ascii="Times New Roman" w:hAnsi="Times New Roman"/>
                <w:lang w:eastAsia="ru-RU"/>
              </w:rPr>
              <w:t>%</w:t>
            </w:r>
          </w:p>
        </w:tc>
        <w:tc>
          <w:tcPr>
            <w:tcW w:w="1232" w:type="dxa"/>
            <w:shd w:val="clear" w:color="auto" w:fill="auto"/>
            <w:vAlign w:val="center"/>
          </w:tcPr>
          <w:p w:rsidR="00B51060" w:rsidRPr="00AE7290" w:rsidRDefault="00F513F3" w:rsidP="001051A1">
            <w:pPr>
              <w:spacing w:after="0" w:line="240" w:lineRule="auto"/>
              <w:jc w:val="center"/>
              <w:rPr>
                <w:rFonts w:ascii="Times New Roman" w:hAnsi="Times New Roman"/>
                <w:lang w:eastAsia="ru-RU"/>
              </w:rPr>
            </w:pPr>
            <w:r w:rsidRPr="00AE7290">
              <w:rPr>
                <w:rFonts w:ascii="Times New Roman" w:hAnsi="Times New Roman"/>
                <w:lang w:eastAsia="ru-RU"/>
              </w:rPr>
              <w:t>18,9</w:t>
            </w:r>
          </w:p>
        </w:tc>
      </w:tr>
      <w:tr w:rsidR="00B51060" w:rsidRPr="00BB05A0" w:rsidTr="00B51060">
        <w:trPr>
          <w:trHeight w:val="182"/>
        </w:trPr>
        <w:tc>
          <w:tcPr>
            <w:tcW w:w="705" w:type="dxa"/>
            <w:vMerge/>
            <w:shd w:val="clear" w:color="auto" w:fill="auto"/>
            <w:vAlign w:val="center"/>
          </w:tcPr>
          <w:p w:rsidR="00B51060" w:rsidRPr="00BB05A0" w:rsidRDefault="00B51060" w:rsidP="00F74C97">
            <w:pPr>
              <w:spacing w:after="0" w:line="240" w:lineRule="auto"/>
              <w:jc w:val="center"/>
              <w:rPr>
                <w:rFonts w:ascii="Times New Roman" w:hAnsi="Times New Roman"/>
                <w:lang w:eastAsia="ru-RU"/>
              </w:rPr>
            </w:pPr>
          </w:p>
        </w:tc>
        <w:tc>
          <w:tcPr>
            <w:tcW w:w="6858" w:type="dxa"/>
            <w:vMerge/>
            <w:shd w:val="clear" w:color="auto" w:fill="auto"/>
            <w:vAlign w:val="center"/>
          </w:tcPr>
          <w:p w:rsidR="00B51060" w:rsidRPr="00BB05A0" w:rsidRDefault="00B51060" w:rsidP="00F74C97">
            <w:pPr>
              <w:spacing w:after="0" w:line="240" w:lineRule="auto"/>
              <w:rPr>
                <w:rFonts w:ascii="Times New Roman" w:hAnsi="Times New Roman"/>
                <w:lang w:eastAsia="ru-RU"/>
              </w:rPr>
            </w:pPr>
          </w:p>
        </w:tc>
        <w:tc>
          <w:tcPr>
            <w:tcW w:w="1269" w:type="dxa"/>
            <w:shd w:val="clear" w:color="auto" w:fill="auto"/>
            <w:vAlign w:val="center"/>
          </w:tcPr>
          <w:p w:rsidR="00B51060" w:rsidRPr="00BB05A0" w:rsidRDefault="00B51060" w:rsidP="00F74C97">
            <w:pPr>
              <w:spacing w:after="0" w:line="240" w:lineRule="auto"/>
              <w:jc w:val="center"/>
              <w:rPr>
                <w:rFonts w:ascii="Times New Roman" w:hAnsi="Times New Roman"/>
                <w:lang w:eastAsia="ru-RU"/>
              </w:rPr>
            </w:pPr>
            <w:r w:rsidRPr="00BB05A0">
              <w:rPr>
                <w:rFonts w:ascii="Times New Roman" w:hAnsi="Times New Roman"/>
                <w:lang w:eastAsia="ru-RU"/>
              </w:rPr>
              <w:t>тыс. Гкал</w:t>
            </w:r>
          </w:p>
        </w:tc>
        <w:tc>
          <w:tcPr>
            <w:tcW w:w="1232" w:type="dxa"/>
            <w:shd w:val="clear" w:color="auto" w:fill="auto"/>
            <w:vAlign w:val="center"/>
          </w:tcPr>
          <w:p w:rsidR="00F513F3" w:rsidRPr="00AE7290" w:rsidRDefault="00F513F3" w:rsidP="00F513F3">
            <w:pPr>
              <w:spacing w:after="0" w:line="240" w:lineRule="auto"/>
              <w:jc w:val="center"/>
              <w:rPr>
                <w:rFonts w:ascii="Times New Roman" w:hAnsi="Times New Roman"/>
                <w:bCs/>
                <w:lang w:val="kk-KZ" w:eastAsia="ru-RU"/>
              </w:rPr>
            </w:pPr>
            <w:r w:rsidRPr="00AE7290">
              <w:rPr>
                <w:rFonts w:ascii="Times New Roman" w:hAnsi="Times New Roman"/>
                <w:bCs/>
                <w:lang w:val="kk-KZ" w:eastAsia="ru-RU"/>
              </w:rPr>
              <w:t>323,607</w:t>
            </w:r>
          </w:p>
        </w:tc>
      </w:tr>
      <w:tr w:rsidR="00B51060" w:rsidRPr="00BB05A0" w:rsidTr="00B51060">
        <w:trPr>
          <w:trHeight w:val="134"/>
        </w:trPr>
        <w:tc>
          <w:tcPr>
            <w:tcW w:w="705" w:type="dxa"/>
            <w:shd w:val="clear" w:color="auto" w:fill="auto"/>
            <w:vAlign w:val="center"/>
          </w:tcPr>
          <w:p w:rsidR="00B51060" w:rsidRPr="00BB05A0" w:rsidRDefault="00B51060" w:rsidP="00F74C97">
            <w:pPr>
              <w:spacing w:after="0" w:line="240" w:lineRule="auto"/>
              <w:jc w:val="center"/>
              <w:rPr>
                <w:rFonts w:ascii="Times New Roman" w:hAnsi="Times New Roman"/>
                <w:lang w:eastAsia="ru-RU"/>
              </w:rPr>
            </w:pPr>
            <w:r w:rsidRPr="00BB05A0">
              <w:rPr>
                <w:rFonts w:ascii="Times New Roman" w:hAnsi="Times New Roman"/>
                <w:lang w:eastAsia="ru-RU"/>
              </w:rPr>
              <w:t>9</w:t>
            </w:r>
          </w:p>
        </w:tc>
        <w:tc>
          <w:tcPr>
            <w:tcW w:w="6858" w:type="dxa"/>
            <w:shd w:val="clear" w:color="auto" w:fill="auto"/>
            <w:vAlign w:val="center"/>
          </w:tcPr>
          <w:p w:rsidR="00B51060" w:rsidRPr="00BB05A0" w:rsidRDefault="00B51060" w:rsidP="00F74C97">
            <w:pPr>
              <w:spacing w:after="0" w:line="240" w:lineRule="auto"/>
              <w:rPr>
                <w:rFonts w:ascii="Times New Roman" w:hAnsi="Times New Roman"/>
                <w:lang w:eastAsia="ru-RU"/>
              </w:rPr>
            </w:pPr>
            <w:r w:rsidRPr="00BB05A0">
              <w:rPr>
                <w:rFonts w:ascii="Times New Roman" w:hAnsi="Times New Roman"/>
                <w:lang w:eastAsia="ru-RU"/>
              </w:rPr>
              <w:t>Сверхнормативные потери т/энергии</w:t>
            </w:r>
          </w:p>
        </w:tc>
        <w:tc>
          <w:tcPr>
            <w:tcW w:w="1269" w:type="dxa"/>
            <w:shd w:val="clear" w:color="auto" w:fill="auto"/>
            <w:vAlign w:val="center"/>
          </w:tcPr>
          <w:p w:rsidR="00B51060" w:rsidRPr="00BB05A0" w:rsidRDefault="00B51060" w:rsidP="00F74C97">
            <w:pPr>
              <w:spacing w:after="0" w:line="240" w:lineRule="auto"/>
              <w:jc w:val="center"/>
              <w:rPr>
                <w:rFonts w:ascii="Times New Roman" w:hAnsi="Times New Roman"/>
                <w:lang w:eastAsia="ru-RU"/>
              </w:rPr>
            </w:pPr>
            <w:r w:rsidRPr="00BB05A0">
              <w:rPr>
                <w:rFonts w:ascii="Times New Roman" w:hAnsi="Times New Roman"/>
                <w:lang w:eastAsia="ru-RU"/>
              </w:rPr>
              <w:t>тыс. Гкал</w:t>
            </w:r>
          </w:p>
        </w:tc>
        <w:tc>
          <w:tcPr>
            <w:tcW w:w="1232" w:type="dxa"/>
            <w:shd w:val="clear" w:color="auto" w:fill="auto"/>
            <w:vAlign w:val="center"/>
          </w:tcPr>
          <w:p w:rsidR="00F513F3" w:rsidRPr="00AE7290" w:rsidRDefault="00F513F3" w:rsidP="00F513F3">
            <w:pPr>
              <w:spacing w:after="0" w:line="240" w:lineRule="auto"/>
              <w:jc w:val="center"/>
              <w:rPr>
                <w:rFonts w:ascii="Times New Roman" w:hAnsi="Times New Roman"/>
                <w:lang w:val="kk-KZ" w:eastAsia="ru-RU"/>
              </w:rPr>
            </w:pPr>
            <w:r w:rsidRPr="00AE7290">
              <w:rPr>
                <w:rFonts w:ascii="Times New Roman" w:hAnsi="Times New Roman"/>
                <w:lang w:val="kk-KZ" w:eastAsia="ru-RU"/>
              </w:rPr>
              <w:t>126,499</w:t>
            </w:r>
          </w:p>
        </w:tc>
      </w:tr>
      <w:tr w:rsidR="00B51060" w:rsidRPr="00BB05A0" w:rsidTr="00B51060">
        <w:trPr>
          <w:trHeight w:val="92"/>
        </w:trPr>
        <w:tc>
          <w:tcPr>
            <w:tcW w:w="705" w:type="dxa"/>
            <w:shd w:val="clear" w:color="auto" w:fill="auto"/>
            <w:vAlign w:val="center"/>
          </w:tcPr>
          <w:p w:rsidR="00B51060" w:rsidRPr="00BB05A0" w:rsidRDefault="00B51060" w:rsidP="00F74C97">
            <w:pPr>
              <w:spacing w:after="0" w:line="240" w:lineRule="auto"/>
              <w:jc w:val="center"/>
              <w:rPr>
                <w:rFonts w:ascii="Times New Roman" w:hAnsi="Times New Roman"/>
                <w:lang w:eastAsia="ru-RU"/>
              </w:rPr>
            </w:pPr>
            <w:r w:rsidRPr="00BB05A0">
              <w:rPr>
                <w:rFonts w:ascii="Times New Roman" w:hAnsi="Times New Roman"/>
                <w:lang w:eastAsia="ru-RU"/>
              </w:rPr>
              <w:t>10</w:t>
            </w:r>
          </w:p>
        </w:tc>
        <w:tc>
          <w:tcPr>
            <w:tcW w:w="6858" w:type="dxa"/>
            <w:shd w:val="clear" w:color="auto" w:fill="auto"/>
            <w:vAlign w:val="center"/>
          </w:tcPr>
          <w:p w:rsidR="00B51060" w:rsidRPr="00BB05A0" w:rsidRDefault="00B51060" w:rsidP="00F74C97">
            <w:pPr>
              <w:spacing w:after="0" w:line="240" w:lineRule="auto"/>
              <w:rPr>
                <w:rFonts w:ascii="Times New Roman" w:hAnsi="Times New Roman"/>
                <w:lang w:eastAsia="ru-RU"/>
              </w:rPr>
            </w:pPr>
            <w:r w:rsidRPr="00BB05A0">
              <w:rPr>
                <w:rFonts w:ascii="Times New Roman" w:hAnsi="Times New Roman"/>
                <w:lang w:eastAsia="ru-RU"/>
              </w:rPr>
              <w:t>Доход от основной деятельности</w:t>
            </w:r>
          </w:p>
        </w:tc>
        <w:tc>
          <w:tcPr>
            <w:tcW w:w="1269" w:type="dxa"/>
            <w:shd w:val="clear" w:color="auto" w:fill="auto"/>
            <w:vAlign w:val="center"/>
          </w:tcPr>
          <w:p w:rsidR="00B51060" w:rsidRPr="00BB05A0" w:rsidRDefault="00B51060" w:rsidP="00F74C97">
            <w:pPr>
              <w:spacing w:after="0" w:line="240" w:lineRule="auto"/>
              <w:jc w:val="center"/>
              <w:rPr>
                <w:rFonts w:ascii="Times New Roman" w:hAnsi="Times New Roman"/>
                <w:lang w:eastAsia="ru-RU"/>
              </w:rPr>
            </w:pPr>
            <w:r w:rsidRPr="00BB05A0">
              <w:rPr>
                <w:rFonts w:ascii="Times New Roman" w:hAnsi="Times New Roman"/>
                <w:lang w:eastAsia="ru-RU"/>
              </w:rPr>
              <w:t>млн. тенге</w:t>
            </w:r>
          </w:p>
        </w:tc>
        <w:tc>
          <w:tcPr>
            <w:tcW w:w="1232" w:type="dxa"/>
            <w:shd w:val="clear" w:color="auto" w:fill="auto"/>
            <w:vAlign w:val="center"/>
          </w:tcPr>
          <w:p w:rsidR="00B51060" w:rsidRPr="00AE7290" w:rsidRDefault="00F513F3" w:rsidP="008D376C">
            <w:pPr>
              <w:spacing w:after="0" w:line="240" w:lineRule="auto"/>
              <w:jc w:val="center"/>
              <w:rPr>
                <w:rFonts w:ascii="Times New Roman" w:hAnsi="Times New Roman"/>
                <w:lang w:val="kk-KZ" w:eastAsia="ru-RU"/>
              </w:rPr>
            </w:pPr>
            <w:r w:rsidRPr="00AE7290">
              <w:rPr>
                <w:rFonts w:ascii="Times New Roman" w:hAnsi="Times New Roman"/>
                <w:lang w:val="kk-KZ" w:eastAsia="ru-RU"/>
              </w:rPr>
              <w:t>3 456</w:t>
            </w:r>
          </w:p>
        </w:tc>
      </w:tr>
      <w:tr w:rsidR="00B51060" w:rsidRPr="00BB05A0" w:rsidTr="00B51060">
        <w:trPr>
          <w:trHeight w:val="168"/>
        </w:trPr>
        <w:tc>
          <w:tcPr>
            <w:tcW w:w="705" w:type="dxa"/>
            <w:shd w:val="clear" w:color="auto" w:fill="auto"/>
            <w:vAlign w:val="center"/>
          </w:tcPr>
          <w:p w:rsidR="00B51060" w:rsidRPr="00BB05A0" w:rsidRDefault="00B51060" w:rsidP="00F74C97">
            <w:pPr>
              <w:spacing w:after="0" w:line="240" w:lineRule="auto"/>
              <w:jc w:val="center"/>
              <w:rPr>
                <w:rFonts w:ascii="Times New Roman" w:hAnsi="Times New Roman"/>
                <w:lang w:eastAsia="ru-RU"/>
              </w:rPr>
            </w:pPr>
            <w:r w:rsidRPr="00BB05A0">
              <w:rPr>
                <w:rFonts w:ascii="Times New Roman" w:hAnsi="Times New Roman"/>
                <w:lang w:eastAsia="ru-RU"/>
              </w:rPr>
              <w:t>11</w:t>
            </w:r>
          </w:p>
        </w:tc>
        <w:tc>
          <w:tcPr>
            <w:tcW w:w="6858" w:type="dxa"/>
            <w:shd w:val="clear" w:color="auto" w:fill="auto"/>
            <w:vAlign w:val="center"/>
          </w:tcPr>
          <w:p w:rsidR="00B51060" w:rsidRPr="00BB05A0" w:rsidRDefault="00B51060" w:rsidP="00F74C97">
            <w:pPr>
              <w:spacing w:after="0" w:line="240" w:lineRule="auto"/>
              <w:rPr>
                <w:rFonts w:ascii="Times New Roman" w:hAnsi="Times New Roman"/>
                <w:lang w:eastAsia="ru-RU"/>
              </w:rPr>
            </w:pPr>
            <w:r w:rsidRPr="00BB05A0">
              <w:rPr>
                <w:rFonts w:ascii="Times New Roman" w:hAnsi="Times New Roman"/>
                <w:lang w:eastAsia="ru-RU"/>
              </w:rPr>
              <w:t>Затраты (себестоимость, расходы периода)</w:t>
            </w:r>
          </w:p>
        </w:tc>
        <w:tc>
          <w:tcPr>
            <w:tcW w:w="1269" w:type="dxa"/>
            <w:shd w:val="clear" w:color="auto" w:fill="auto"/>
            <w:vAlign w:val="center"/>
          </w:tcPr>
          <w:p w:rsidR="00B51060" w:rsidRPr="00BB05A0" w:rsidRDefault="00B51060" w:rsidP="00F74C97">
            <w:pPr>
              <w:spacing w:after="0" w:line="240" w:lineRule="auto"/>
              <w:jc w:val="center"/>
              <w:rPr>
                <w:rFonts w:ascii="Times New Roman" w:hAnsi="Times New Roman"/>
                <w:lang w:eastAsia="ru-RU"/>
              </w:rPr>
            </w:pPr>
            <w:r w:rsidRPr="00BB05A0">
              <w:rPr>
                <w:rFonts w:ascii="Times New Roman" w:hAnsi="Times New Roman"/>
                <w:lang w:eastAsia="ru-RU"/>
              </w:rPr>
              <w:t>млн. тенге</w:t>
            </w:r>
          </w:p>
        </w:tc>
        <w:tc>
          <w:tcPr>
            <w:tcW w:w="1232" w:type="dxa"/>
            <w:shd w:val="clear" w:color="auto" w:fill="auto"/>
            <w:vAlign w:val="center"/>
          </w:tcPr>
          <w:p w:rsidR="00B51060" w:rsidRPr="00AE7290" w:rsidRDefault="00335579" w:rsidP="00335579">
            <w:pPr>
              <w:spacing w:after="0" w:line="240" w:lineRule="auto"/>
              <w:jc w:val="center"/>
              <w:rPr>
                <w:rFonts w:ascii="Times New Roman" w:hAnsi="Times New Roman"/>
                <w:lang w:val="kk-KZ" w:eastAsia="ru-RU"/>
              </w:rPr>
            </w:pPr>
            <w:r w:rsidRPr="00AE7290">
              <w:rPr>
                <w:rFonts w:ascii="Times New Roman" w:hAnsi="Times New Roman"/>
                <w:lang w:val="kk-KZ" w:eastAsia="ru-RU"/>
              </w:rPr>
              <w:t>3 645</w:t>
            </w:r>
          </w:p>
        </w:tc>
      </w:tr>
      <w:tr w:rsidR="005D444C" w:rsidRPr="00BB05A0" w:rsidTr="00B51060">
        <w:trPr>
          <w:trHeight w:val="228"/>
        </w:trPr>
        <w:tc>
          <w:tcPr>
            <w:tcW w:w="705" w:type="dxa"/>
            <w:shd w:val="clear" w:color="auto" w:fill="auto"/>
            <w:vAlign w:val="center"/>
          </w:tcPr>
          <w:p w:rsidR="005D444C" w:rsidRPr="003D7FB9" w:rsidRDefault="003D7FB9" w:rsidP="00F74C97">
            <w:pPr>
              <w:spacing w:after="0" w:line="240" w:lineRule="auto"/>
              <w:jc w:val="center"/>
              <w:rPr>
                <w:rFonts w:ascii="Times New Roman" w:hAnsi="Times New Roman"/>
                <w:lang w:val="en-US" w:eastAsia="ru-RU"/>
              </w:rPr>
            </w:pPr>
            <w:r>
              <w:rPr>
                <w:rFonts w:ascii="Times New Roman" w:hAnsi="Times New Roman"/>
                <w:lang w:val="en-US" w:eastAsia="ru-RU"/>
              </w:rPr>
              <w:t>12</w:t>
            </w:r>
          </w:p>
        </w:tc>
        <w:tc>
          <w:tcPr>
            <w:tcW w:w="6858" w:type="dxa"/>
            <w:shd w:val="clear" w:color="auto" w:fill="auto"/>
            <w:vAlign w:val="center"/>
          </w:tcPr>
          <w:p w:rsidR="005D444C" w:rsidRPr="005D444C" w:rsidRDefault="005D444C" w:rsidP="005D444C">
            <w:pPr>
              <w:spacing w:after="0" w:line="240" w:lineRule="auto"/>
              <w:rPr>
                <w:rFonts w:ascii="Times New Roman" w:hAnsi="Times New Roman"/>
                <w:lang w:eastAsia="ru-RU"/>
              </w:rPr>
            </w:pPr>
            <w:r>
              <w:rPr>
                <w:rFonts w:ascii="Times New Roman" w:hAnsi="Times New Roman"/>
                <w:lang w:eastAsia="ru-RU"/>
              </w:rPr>
              <w:t>Фин. результат по предприятию</w:t>
            </w:r>
          </w:p>
        </w:tc>
        <w:tc>
          <w:tcPr>
            <w:tcW w:w="1269" w:type="dxa"/>
            <w:shd w:val="clear" w:color="auto" w:fill="auto"/>
            <w:vAlign w:val="center"/>
          </w:tcPr>
          <w:p w:rsidR="005D444C" w:rsidRPr="00BB05A0" w:rsidRDefault="005D444C" w:rsidP="00F74C97">
            <w:pPr>
              <w:spacing w:after="0" w:line="240" w:lineRule="auto"/>
              <w:jc w:val="center"/>
              <w:rPr>
                <w:rFonts w:ascii="Times New Roman" w:hAnsi="Times New Roman"/>
                <w:lang w:eastAsia="ru-RU"/>
              </w:rPr>
            </w:pPr>
            <w:r w:rsidRPr="00BB05A0">
              <w:rPr>
                <w:rFonts w:ascii="Times New Roman" w:hAnsi="Times New Roman"/>
                <w:lang w:eastAsia="ru-RU"/>
              </w:rPr>
              <w:t>млн. тенге</w:t>
            </w:r>
          </w:p>
        </w:tc>
        <w:tc>
          <w:tcPr>
            <w:tcW w:w="1232" w:type="dxa"/>
            <w:shd w:val="clear" w:color="auto" w:fill="auto"/>
            <w:vAlign w:val="center"/>
          </w:tcPr>
          <w:p w:rsidR="005D444C" w:rsidRPr="00AE7290" w:rsidRDefault="005D444C" w:rsidP="005D444C">
            <w:pPr>
              <w:spacing w:after="0" w:line="240" w:lineRule="auto"/>
              <w:jc w:val="center"/>
              <w:rPr>
                <w:rFonts w:ascii="Times New Roman" w:hAnsi="Times New Roman"/>
                <w:lang w:val="kk-KZ" w:eastAsia="ru-RU"/>
              </w:rPr>
            </w:pPr>
            <w:r>
              <w:rPr>
                <w:rFonts w:ascii="Times New Roman" w:hAnsi="Times New Roman"/>
                <w:lang w:val="kk-KZ" w:eastAsia="ru-RU"/>
              </w:rPr>
              <w:t>-288</w:t>
            </w:r>
          </w:p>
        </w:tc>
      </w:tr>
      <w:tr w:rsidR="00B51060" w:rsidRPr="00BB05A0" w:rsidTr="00B51060">
        <w:trPr>
          <w:trHeight w:val="228"/>
        </w:trPr>
        <w:tc>
          <w:tcPr>
            <w:tcW w:w="705" w:type="dxa"/>
            <w:shd w:val="clear" w:color="auto" w:fill="auto"/>
            <w:vAlign w:val="center"/>
          </w:tcPr>
          <w:p w:rsidR="00B51060" w:rsidRPr="003D7FB9" w:rsidRDefault="00B51060" w:rsidP="003D7FB9">
            <w:pPr>
              <w:spacing w:after="0" w:line="240" w:lineRule="auto"/>
              <w:jc w:val="center"/>
              <w:rPr>
                <w:rFonts w:ascii="Times New Roman" w:hAnsi="Times New Roman"/>
                <w:lang w:val="en-US" w:eastAsia="ru-RU"/>
              </w:rPr>
            </w:pPr>
            <w:r w:rsidRPr="00BB05A0">
              <w:rPr>
                <w:rFonts w:ascii="Times New Roman" w:hAnsi="Times New Roman"/>
                <w:lang w:eastAsia="ru-RU"/>
              </w:rPr>
              <w:t>1</w:t>
            </w:r>
            <w:r w:rsidR="003D7FB9">
              <w:rPr>
                <w:rFonts w:ascii="Times New Roman" w:hAnsi="Times New Roman"/>
                <w:lang w:val="en-US" w:eastAsia="ru-RU"/>
              </w:rPr>
              <w:t>3</w:t>
            </w:r>
          </w:p>
        </w:tc>
        <w:tc>
          <w:tcPr>
            <w:tcW w:w="6858" w:type="dxa"/>
            <w:shd w:val="clear" w:color="auto" w:fill="auto"/>
            <w:vAlign w:val="center"/>
          </w:tcPr>
          <w:p w:rsidR="00B51060" w:rsidRPr="00BB05A0" w:rsidRDefault="005D444C" w:rsidP="00A952DF">
            <w:pPr>
              <w:spacing w:after="0" w:line="240" w:lineRule="auto"/>
              <w:rPr>
                <w:rFonts w:ascii="Times New Roman" w:hAnsi="Times New Roman"/>
                <w:lang w:eastAsia="ru-RU"/>
              </w:rPr>
            </w:pPr>
            <w:r>
              <w:rPr>
                <w:rFonts w:ascii="Times New Roman" w:hAnsi="Times New Roman"/>
                <w:lang w:eastAsia="ru-RU"/>
              </w:rPr>
              <w:t>в т.ч. ф</w:t>
            </w:r>
            <w:r w:rsidR="00B51060" w:rsidRPr="00BB05A0">
              <w:rPr>
                <w:rFonts w:ascii="Times New Roman" w:hAnsi="Times New Roman"/>
                <w:lang w:eastAsia="ru-RU"/>
              </w:rPr>
              <w:t xml:space="preserve">ин.результат </w:t>
            </w:r>
            <w:r>
              <w:rPr>
                <w:rFonts w:ascii="Times New Roman" w:hAnsi="Times New Roman"/>
                <w:lang w:eastAsia="ru-RU"/>
              </w:rPr>
              <w:t xml:space="preserve">по </w:t>
            </w:r>
            <w:r w:rsidR="003D7FB9">
              <w:rPr>
                <w:rFonts w:ascii="Times New Roman" w:hAnsi="Times New Roman"/>
                <w:lang w:eastAsia="ru-RU"/>
              </w:rPr>
              <w:t>тарифной смете</w:t>
            </w:r>
          </w:p>
        </w:tc>
        <w:tc>
          <w:tcPr>
            <w:tcW w:w="1269" w:type="dxa"/>
            <w:shd w:val="clear" w:color="auto" w:fill="auto"/>
            <w:vAlign w:val="center"/>
          </w:tcPr>
          <w:p w:rsidR="00B51060" w:rsidRPr="00BB05A0" w:rsidRDefault="00B51060" w:rsidP="00F74C97">
            <w:pPr>
              <w:spacing w:after="0" w:line="240" w:lineRule="auto"/>
              <w:jc w:val="center"/>
              <w:rPr>
                <w:rFonts w:ascii="Times New Roman" w:hAnsi="Times New Roman"/>
                <w:lang w:eastAsia="ru-RU"/>
              </w:rPr>
            </w:pPr>
            <w:r w:rsidRPr="00BB05A0">
              <w:rPr>
                <w:rFonts w:ascii="Times New Roman" w:hAnsi="Times New Roman"/>
                <w:lang w:eastAsia="ru-RU"/>
              </w:rPr>
              <w:t>млн. тенге</w:t>
            </w:r>
          </w:p>
        </w:tc>
        <w:tc>
          <w:tcPr>
            <w:tcW w:w="1232" w:type="dxa"/>
            <w:shd w:val="clear" w:color="auto" w:fill="auto"/>
            <w:vAlign w:val="center"/>
          </w:tcPr>
          <w:p w:rsidR="00B51060" w:rsidRPr="00AE7290" w:rsidRDefault="006357DE" w:rsidP="00155214">
            <w:pPr>
              <w:spacing w:after="0" w:line="240" w:lineRule="auto"/>
              <w:jc w:val="center"/>
              <w:rPr>
                <w:rFonts w:ascii="Times New Roman" w:hAnsi="Times New Roman"/>
                <w:lang w:val="kk-KZ" w:eastAsia="ru-RU"/>
              </w:rPr>
            </w:pPr>
            <w:r w:rsidRPr="00AE7290">
              <w:rPr>
                <w:rFonts w:ascii="Times New Roman" w:hAnsi="Times New Roman"/>
                <w:lang w:val="kk-KZ" w:eastAsia="ru-RU"/>
              </w:rPr>
              <w:t>-189</w:t>
            </w:r>
          </w:p>
        </w:tc>
      </w:tr>
    </w:tbl>
    <w:p w:rsidR="00BE4B25" w:rsidRPr="00BB05A0" w:rsidRDefault="00F74C97" w:rsidP="00F74C97">
      <w:pPr>
        <w:tabs>
          <w:tab w:val="left" w:pos="426"/>
        </w:tabs>
        <w:spacing w:after="0" w:line="240" w:lineRule="auto"/>
        <w:jc w:val="both"/>
        <w:rPr>
          <w:rFonts w:ascii="Times New Roman" w:hAnsi="Times New Roman"/>
          <w:sz w:val="16"/>
          <w:szCs w:val="16"/>
          <w:lang w:eastAsia="ru-RU"/>
        </w:rPr>
      </w:pPr>
      <w:r w:rsidRPr="00BB05A0">
        <w:rPr>
          <w:rFonts w:ascii="Times New Roman" w:hAnsi="Times New Roman"/>
          <w:sz w:val="16"/>
          <w:szCs w:val="16"/>
          <w:lang w:eastAsia="ru-RU"/>
        </w:rPr>
        <w:tab/>
      </w:r>
    </w:p>
    <w:p w:rsidR="00B51060" w:rsidRPr="00717C1F" w:rsidRDefault="00B51060" w:rsidP="00B51060">
      <w:pPr>
        <w:tabs>
          <w:tab w:val="left" w:pos="426"/>
        </w:tabs>
        <w:spacing w:after="0" w:line="240" w:lineRule="auto"/>
        <w:ind w:firstLine="426"/>
        <w:jc w:val="both"/>
        <w:rPr>
          <w:rFonts w:ascii="Times New Roman" w:hAnsi="Times New Roman"/>
          <w:lang w:eastAsia="ru-RU"/>
        </w:rPr>
      </w:pPr>
      <w:r w:rsidRPr="00717C1F">
        <w:rPr>
          <w:rFonts w:ascii="Times New Roman" w:hAnsi="Times New Roman"/>
          <w:lang w:eastAsia="ru-RU"/>
        </w:rPr>
        <w:t xml:space="preserve">По итогам за 2020 год суммарные потери тепловой энергии составили </w:t>
      </w:r>
      <w:r w:rsidR="00892C3D">
        <w:rPr>
          <w:rFonts w:ascii="Times New Roman" w:hAnsi="Times New Roman"/>
          <w:lang w:eastAsia="ru-RU"/>
        </w:rPr>
        <w:t>26,26</w:t>
      </w:r>
      <w:r w:rsidRPr="00717C1F">
        <w:rPr>
          <w:rFonts w:ascii="Times New Roman" w:hAnsi="Times New Roman"/>
          <w:lang w:eastAsia="ru-RU"/>
        </w:rPr>
        <w:t xml:space="preserve"> % или </w:t>
      </w:r>
      <w:r w:rsidR="00892C3D">
        <w:rPr>
          <w:rStyle w:val="s1"/>
          <w:rFonts w:ascii="Times New Roman" w:hAnsi="Times New Roman"/>
          <w:b w:val="0"/>
          <w:bCs w:val="0"/>
          <w:color w:val="auto"/>
          <w:sz w:val="22"/>
          <w:szCs w:val="22"/>
        </w:rPr>
        <w:t>450,106</w:t>
      </w:r>
      <w:r w:rsidRPr="00717C1F">
        <w:rPr>
          <w:rStyle w:val="s1"/>
          <w:rFonts w:ascii="Times New Roman" w:hAnsi="Times New Roman"/>
          <w:b w:val="0"/>
          <w:bCs w:val="0"/>
          <w:color w:val="auto"/>
          <w:sz w:val="28"/>
          <w:szCs w:val="28"/>
        </w:rPr>
        <w:t xml:space="preserve"> </w:t>
      </w:r>
      <w:r w:rsidRPr="00717C1F">
        <w:rPr>
          <w:rFonts w:ascii="Times New Roman" w:hAnsi="Times New Roman"/>
          <w:lang w:eastAsia="ru-RU"/>
        </w:rPr>
        <w:t xml:space="preserve">тыс. Гкал от отпуска в сеть. </w:t>
      </w:r>
    </w:p>
    <w:p w:rsidR="00081687" w:rsidRPr="00717C1F" w:rsidRDefault="00081687" w:rsidP="00081687">
      <w:pPr>
        <w:tabs>
          <w:tab w:val="left" w:pos="426"/>
        </w:tabs>
        <w:spacing w:after="0" w:line="240" w:lineRule="auto"/>
        <w:ind w:firstLine="360"/>
        <w:jc w:val="both"/>
        <w:rPr>
          <w:rFonts w:ascii="Times New Roman" w:hAnsi="Times New Roman"/>
          <w:lang w:eastAsia="ru-RU"/>
        </w:rPr>
      </w:pPr>
      <w:r w:rsidRPr="00717C1F">
        <w:rPr>
          <w:rFonts w:ascii="Times New Roman" w:hAnsi="Times New Roman"/>
          <w:lang w:eastAsia="ru-RU"/>
        </w:rPr>
        <w:t>Основными причинами которых является:</w:t>
      </w:r>
    </w:p>
    <w:p w:rsidR="00081687" w:rsidRPr="00717C1F" w:rsidRDefault="00081687" w:rsidP="00081687">
      <w:pPr>
        <w:spacing w:after="0" w:line="240" w:lineRule="auto"/>
        <w:ind w:firstLine="360"/>
        <w:jc w:val="both"/>
        <w:rPr>
          <w:rFonts w:ascii="Times New Roman" w:hAnsi="Times New Roman"/>
          <w:bCs/>
          <w:lang w:eastAsia="ru-RU"/>
        </w:rPr>
      </w:pPr>
      <w:r w:rsidRPr="00717C1F">
        <w:rPr>
          <w:rFonts w:ascii="Times New Roman" w:hAnsi="Times New Roman"/>
          <w:bCs/>
          <w:lang w:eastAsia="ru-RU"/>
        </w:rPr>
        <w:t xml:space="preserve">- высокий   уровень износа тепловых сетей </w:t>
      </w:r>
      <w:r w:rsidR="00892C3D" w:rsidRPr="00892C3D">
        <w:rPr>
          <w:rFonts w:ascii="Times New Roman" w:hAnsi="Times New Roman"/>
          <w:bCs/>
          <w:lang w:eastAsia="ru-RU"/>
        </w:rPr>
        <w:t>(на 01.01.2021 г. – 71% (магистральные сети – 75%, распределительные сети – 61%), на 01.01.2020 г. – 70% (магистральные сети – 76%, распределительные сети – 60%), а также предельный износ вспомогательного оборудования, зданий и сооружений (на 01.01.2020г.</w:t>
      </w:r>
      <w:r w:rsidR="00892C3D">
        <w:rPr>
          <w:rFonts w:ascii="Times New Roman" w:hAnsi="Times New Roman"/>
          <w:bCs/>
          <w:lang w:eastAsia="ru-RU"/>
        </w:rPr>
        <w:t xml:space="preserve"> - 29%, на 01.01.2021 г. - 30%)</w:t>
      </w:r>
      <w:r w:rsidRPr="00717C1F">
        <w:rPr>
          <w:rFonts w:ascii="Times New Roman" w:hAnsi="Times New Roman"/>
          <w:bCs/>
          <w:lang w:eastAsia="ru-RU"/>
        </w:rPr>
        <w:t xml:space="preserve">; </w:t>
      </w:r>
    </w:p>
    <w:p w:rsidR="00081687" w:rsidRPr="00717C1F" w:rsidRDefault="00147018" w:rsidP="00081687">
      <w:pPr>
        <w:spacing w:after="0" w:line="240" w:lineRule="auto"/>
        <w:ind w:firstLine="360"/>
        <w:jc w:val="both"/>
        <w:rPr>
          <w:rFonts w:ascii="Times New Roman" w:hAnsi="Times New Roman"/>
          <w:bCs/>
          <w:lang w:eastAsia="ru-RU"/>
        </w:rPr>
      </w:pPr>
      <w:r>
        <w:rPr>
          <w:rFonts w:ascii="Times New Roman" w:hAnsi="Times New Roman"/>
          <w:bCs/>
          <w:lang w:eastAsia="ru-RU"/>
        </w:rPr>
        <w:t xml:space="preserve">- </w:t>
      </w:r>
      <w:r w:rsidR="00081687" w:rsidRPr="00717C1F">
        <w:rPr>
          <w:rFonts w:ascii="Times New Roman" w:hAnsi="Times New Roman"/>
          <w:bCs/>
          <w:lang w:eastAsia="ru-RU"/>
        </w:rPr>
        <w:t>затопление подземных теплопроводов;</w:t>
      </w:r>
    </w:p>
    <w:p w:rsidR="007B15C4" w:rsidRPr="00717C1F" w:rsidRDefault="00081687" w:rsidP="00B707E7">
      <w:pPr>
        <w:spacing w:after="0" w:line="240" w:lineRule="auto"/>
        <w:ind w:firstLine="360"/>
        <w:jc w:val="both"/>
        <w:rPr>
          <w:rFonts w:ascii="Times New Roman" w:hAnsi="Times New Roman"/>
          <w:bCs/>
          <w:lang w:eastAsia="ru-RU"/>
        </w:rPr>
      </w:pPr>
      <w:r w:rsidRPr="00717C1F">
        <w:rPr>
          <w:rFonts w:ascii="Times New Roman" w:hAnsi="Times New Roman"/>
          <w:bCs/>
          <w:lang w:eastAsia="ru-RU"/>
        </w:rPr>
        <w:t>- тепловые сети на балансе потребителей (частный сектор, «бесхозные», тепловые сети на балансе Акимата, в целом порядка 15</w:t>
      </w:r>
      <w:r w:rsidR="00892C3D">
        <w:rPr>
          <w:rFonts w:ascii="Times New Roman" w:hAnsi="Times New Roman"/>
          <w:bCs/>
          <w:lang w:eastAsia="ru-RU"/>
        </w:rPr>
        <w:t xml:space="preserve">6 </w:t>
      </w:r>
      <w:r w:rsidRPr="00717C1F">
        <w:rPr>
          <w:rFonts w:ascii="Times New Roman" w:hAnsi="Times New Roman"/>
          <w:bCs/>
          <w:lang w:eastAsia="ru-RU"/>
        </w:rPr>
        <w:t>км</w:t>
      </w:r>
      <w:r w:rsidR="00B707E7" w:rsidRPr="00717C1F">
        <w:rPr>
          <w:rFonts w:ascii="Times New Roman" w:hAnsi="Times New Roman"/>
          <w:bCs/>
          <w:lang w:eastAsia="ru-RU"/>
        </w:rPr>
        <w:t>.</w:t>
      </w:r>
    </w:p>
    <w:p w:rsidR="00DE3219" w:rsidRPr="00BB05A0" w:rsidRDefault="00892C3D" w:rsidP="000825F5">
      <w:pPr>
        <w:spacing w:after="0" w:line="240" w:lineRule="auto"/>
        <w:ind w:firstLine="360"/>
        <w:jc w:val="both"/>
        <w:rPr>
          <w:rFonts w:ascii="Times New Roman" w:hAnsi="Times New Roman"/>
          <w:color w:val="000000"/>
          <w:lang w:eastAsia="ru-RU"/>
        </w:rPr>
      </w:pPr>
      <w:r>
        <w:rPr>
          <w:rFonts w:ascii="Times New Roman" w:hAnsi="Times New Roman"/>
          <w:color w:val="000000"/>
          <w:lang w:eastAsia="ru-RU"/>
        </w:rPr>
        <w:lastRenderedPageBreak/>
        <w:t xml:space="preserve">План мероприятий </w:t>
      </w:r>
      <w:r w:rsidR="00DE3219" w:rsidRPr="00BB05A0">
        <w:rPr>
          <w:rFonts w:ascii="Times New Roman" w:hAnsi="Times New Roman"/>
          <w:color w:val="000000"/>
          <w:lang w:eastAsia="ru-RU"/>
        </w:rPr>
        <w:t>по ликвидации сверхнормативных потерь тепловой энергии в сетях ТОО «Петропавловские Тепловые Сети» на 20</w:t>
      </w:r>
      <w:r>
        <w:rPr>
          <w:rFonts w:ascii="Times New Roman" w:hAnsi="Times New Roman"/>
          <w:color w:val="000000"/>
          <w:lang w:eastAsia="ru-RU"/>
        </w:rPr>
        <w:t xml:space="preserve">20 </w:t>
      </w:r>
      <w:r w:rsidR="00DE3219" w:rsidRPr="00BB05A0">
        <w:rPr>
          <w:rFonts w:ascii="Times New Roman" w:hAnsi="Times New Roman"/>
          <w:color w:val="000000"/>
          <w:lang w:eastAsia="ru-RU"/>
        </w:rPr>
        <w:t>г.:</w:t>
      </w:r>
    </w:p>
    <w:p w:rsidR="00892C3D" w:rsidRPr="00892C3D" w:rsidRDefault="00892C3D" w:rsidP="00892C3D">
      <w:pPr>
        <w:tabs>
          <w:tab w:val="left" w:pos="284"/>
        </w:tabs>
        <w:spacing w:after="0" w:line="240" w:lineRule="auto"/>
        <w:ind w:firstLine="426"/>
        <w:jc w:val="both"/>
        <w:outlineLvl w:val="0"/>
        <w:rPr>
          <w:rFonts w:ascii="Times New Roman" w:hAnsi="Times New Roman"/>
          <w:color w:val="000000"/>
          <w:lang w:eastAsia="ru-RU"/>
        </w:rPr>
      </w:pPr>
      <w:r w:rsidRPr="00892C3D">
        <w:rPr>
          <w:rFonts w:ascii="Times New Roman" w:hAnsi="Times New Roman"/>
          <w:color w:val="000000"/>
          <w:lang w:eastAsia="ru-RU"/>
        </w:rPr>
        <w:t>1. Восстановление изоляции на тепловых сетях;</w:t>
      </w:r>
    </w:p>
    <w:p w:rsidR="00892C3D" w:rsidRPr="00892C3D" w:rsidRDefault="00892C3D" w:rsidP="00892C3D">
      <w:pPr>
        <w:tabs>
          <w:tab w:val="left" w:pos="284"/>
        </w:tabs>
        <w:spacing w:after="0" w:line="240" w:lineRule="auto"/>
        <w:ind w:firstLine="426"/>
        <w:jc w:val="both"/>
        <w:outlineLvl w:val="0"/>
        <w:rPr>
          <w:rFonts w:ascii="Times New Roman" w:hAnsi="Times New Roman"/>
          <w:color w:val="000000"/>
          <w:lang w:eastAsia="ru-RU"/>
        </w:rPr>
      </w:pPr>
      <w:r w:rsidRPr="00892C3D">
        <w:rPr>
          <w:rFonts w:ascii="Times New Roman" w:hAnsi="Times New Roman"/>
          <w:color w:val="000000"/>
          <w:lang w:eastAsia="ru-RU"/>
        </w:rPr>
        <w:t>2. Замена участков сетей с применением ППУ-трубопроводов в местах высокого уровня грунтовых вод;</w:t>
      </w:r>
    </w:p>
    <w:p w:rsidR="00892C3D" w:rsidRPr="00892C3D" w:rsidRDefault="00892C3D" w:rsidP="00892C3D">
      <w:pPr>
        <w:tabs>
          <w:tab w:val="left" w:pos="284"/>
        </w:tabs>
        <w:spacing w:after="0" w:line="240" w:lineRule="auto"/>
        <w:ind w:firstLine="426"/>
        <w:jc w:val="both"/>
        <w:outlineLvl w:val="0"/>
        <w:rPr>
          <w:rFonts w:ascii="Times New Roman" w:hAnsi="Times New Roman"/>
          <w:color w:val="000000"/>
          <w:lang w:eastAsia="ru-RU"/>
        </w:rPr>
      </w:pPr>
      <w:r w:rsidRPr="00892C3D">
        <w:rPr>
          <w:rFonts w:ascii="Times New Roman" w:hAnsi="Times New Roman"/>
          <w:color w:val="000000"/>
          <w:lang w:eastAsia="ru-RU"/>
        </w:rPr>
        <w:t xml:space="preserve">3. Передача бесхозных тепловых сетей, участвующих в общей системе теплоснабжения г. Петропавловска на законодательном уровне на баланс ТОО «Петропавловские Тепловые Сети; </w:t>
      </w:r>
    </w:p>
    <w:p w:rsidR="00892C3D" w:rsidRPr="00892C3D" w:rsidRDefault="00892C3D" w:rsidP="00892C3D">
      <w:pPr>
        <w:tabs>
          <w:tab w:val="left" w:pos="284"/>
        </w:tabs>
        <w:spacing w:after="0" w:line="240" w:lineRule="auto"/>
        <w:ind w:firstLine="426"/>
        <w:jc w:val="both"/>
        <w:outlineLvl w:val="0"/>
        <w:rPr>
          <w:rFonts w:ascii="Times New Roman" w:hAnsi="Times New Roman"/>
          <w:color w:val="000000"/>
          <w:lang w:eastAsia="ru-RU"/>
        </w:rPr>
      </w:pPr>
      <w:r w:rsidRPr="00892C3D">
        <w:rPr>
          <w:rFonts w:ascii="Times New Roman" w:hAnsi="Times New Roman"/>
          <w:color w:val="000000"/>
          <w:lang w:eastAsia="ru-RU"/>
        </w:rPr>
        <w:t>4. Контроль эксплуатации приборов учета;</w:t>
      </w:r>
    </w:p>
    <w:p w:rsidR="00892C3D" w:rsidRPr="00892C3D" w:rsidRDefault="00892C3D" w:rsidP="00892C3D">
      <w:pPr>
        <w:tabs>
          <w:tab w:val="left" w:pos="284"/>
        </w:tabs>
        <w:spacing w:after="0" w:line="240" w:lineRule="auto"/>
        <w:ind w:firstLine="426"/>
        <w:jc w:val="both"/>
        <w:outlineLvl w:val="0"/>
        <w:rPr>
          <w:rFonts w:ascii="Times New Roman" w:hAnsi="Times New Roman"/>
          <w:color w:val="000000"/>
          <w:lang w:eastAsia="ru-RU"/>
        </w:rPr>
      </w:pPr>
      <w:r w:rsidRPr="00892C3D">
        <w:rPr>
          <w:rFonts w:ascii="Times New Roman" w:hAnsi="Times New Roman"/>
          <w:color w:val="000000"/>
          <w:lang w:eastAsia="ru-RU"/>
        </w:rPr>
        <w:t>5. Управление режимами отпуска тепловой энергии;</w:t>
      </w:r>
    </w:p>
    <w:p w:rsidR="00CA4FF2" w:rsidRPr="00CA4FF2" w:rsidRDefault="00892C3D" w:rsidP="00CA4FF2">
      <w:pPr>
        <w:tabs>
          <w:tab w:val="left" w:pos="284"/>
        </w:tabs>
        <w:spacing w:after="0" w:line="240" w:lineRule="auto"/>
        <w:ind w:firstLine="426"/>
        <w:jc w:val="both"/>
        <w:outlineLvl w:val="0"/>
        <w:rPr>
          <w:rFonts w:ascii="Times New Roman" w:hAnsi="Times New Roman"/>
          <w:color w:val="000000"/>
          <w:lang w:eastAsia="ru-RU"/>
        </w:rPr>
      </w:pPr>
      <w:r>
        <w:rPr>
          <w:rFonts w:ascii="Times New Roman" w:hAnsi="Times New Roman"/>
          <w:color w:val="000000"/>
          <w:lang w:eastAsia="ru-RU"/>
        </w:rPr>
        <w:t xml:space="preserve">6. </w:t>
      </w:r>
      <w:r w:rsidRPr="00892C3D">
        <w:rPr>
          <w:rFonts w:ascii="Times New Roman" w:hAnsi="Times New Roman"/>
          <w:color w:val="000000"/>
          <w:lang w:eastAsia="ru-RU"/>
        </w:rPr>
        <w:t>Увеличение объемов капитального ремонта.</w:t>
      </w:r>
    </w:p>
    <w:p w:rsidR="00CA4FF2" w:rsidRPr="00CA4FF2" w:rsidRDefault="00CA4FF2" w:rsidP="00CA4FF2">
      <w:pPr>
        <w:tabs>
          <w:tab w:val="left" w:pos="284"/>
        </w:tabs>
        <w:spacing w:after="0" w:line="240" w:lineRule="auto"/>
        <w:ind w:firstLine="426"/>
        <w:jc w:val="both"/>
        <w:outlineLvl w:val="0"/>
        <w:rPr>
          <w:rFonts w:ascii="Times New Roman" w:hAnsi="Times New Roman"/>
          <w:shd w:val="clear" w:color="auto" w:fill="FFFFFF"/>
          <w:lang w:eastAsia="ru-RU"/>
        </w:rPr>
      </w:pPr>
      <w:r>
        <w:rPr>
          <w:rFonts w:ascii="Times New Roman" w:hAnsi="Times New Roman"/>
          <w:shd w:val="clear" w:color="auto" w:fill="FFFFFF"/>
          <w:lang w:eastAsia="ru-RU"/>
        </w:rPr>
        <w:t>В 2020 году п</w:t>
      </w:r>
      <w:r w:rsidRPr="00CA4FF2">
        <w:rPr>
          <w:rFonts w:ascii="Times New Roman" w:hAnsi="Times New Roman"/>
          <w:shd w:val="clear" w:color="auto" w:fill="FFFFFF"/>
          <w:lang w:eastAsia="ru-RU"/>
        </w:rPr>
        <w:t>роизведен плановый ремонт магистральных и разводящих сетей с заменой труб общей протяжённостью 13,044 км, при плане 13,919 км (93,7 %);</w:t>
      </w:r>
    </w:p>
    <w:p w:rsidR="00CA4FF2" w:rsidRPr="00CA4FF2" w:rsidRDefault="00CA4FF2" w:rsidP="00CA4FF2">
      <w:pPr>
        <w:tabs>
          <w:tab w:val="left" w:pos="284"/>
        </w:tabs>
        <w:spacing w:after="0" w:line="240" w:lineRule="auto"/>
        <w:ind w:firstLine="426"/>
        <w:jc w:val="both"/>
        <w:outlineLvl w:val="0"/>
        <w:rPr>
          <w:rFonts w:ascii="Times New Roman" w:hAnsi="Times New Roman"/>
          <w:shd w:val="clear" w:color="auto" w:fill="FFFFFF"/>
          <w:lang w:eastAsia="ru-RU"/>
        </w:rPr>
      </w:pPr>
      <w:r w:rsidRPr="00CA4FF2">
        <w:rPr>
          <w:rFonts w:ascii="Times New Roman" w:hAnsi="Times New Roman"/>
          <w:shd w:val="clear" w:color="auto" w:fill="FFFFFF"/>
          <w:lang w:eastAsia="ru-RU"/>
        </w:rPr>
        <w:t xml:space="preserve"> Так же предприятием выполнены следующие виды работ:</w:t>
      </w:r>
    </w:p>
    <w:p w:rsidR="00CA4FF2" w:rsidRPr="00CA4FF2" w:rsidRDefault="00CA4FF2" w:rsidP="00CA4FF2">
      <w:pPr>
        <w:tabs>
          <w:tab w:val="left" w:pos="284"/>
        </w:tabs>
        <w:spacing w:after="0" w:line="240" w:lineRule="auto"/>
        <w:ind w:firstLine="426"/>
        <w:jc w:val="both"/>
        <w:outlineLvl w:val="0"/>
        <w:rPr>
          <w:rFonts w:ascii="Times New Roman" w:hAnsi="Times New Roman"/>
          <w:shd w:val="clear" w:color="auto" w:fill="FFFFFF"/>
          <w:lang w:eastAsia="ru-RU"/>
        </w:rPr>
      </w:pPr>
      <w:r w:rsidRPr="00CA4FF2">
        <w:rPr>
          <w:rFonts w:ascii="Times New Roman" w:hAnsi="Times New Roman"/>
          <w:shd w:val="clear" w:color="auto" w:fill="FFFFFF"/>
          <w:lang w:eastAsia="ru-RU"/>
        </w:rPr>
        <w:t>- произведена замена запорной арматуры – 261 шт. (при плане 270 шт, выполнение составило 96,7%),</w:t>
      </w:r>
    </w:p>
    <w:p w:rsidR="00CA4FF2" w:rsidRPr="00CA4FF2" w:rsidRDefault="00CA4FF2" w:rsidP="00CA4FF2">
      <w:pPr>
        <w:tabs>
          <w:tab w:val="left" w:pos="284"/>
        </w:tabs>
        <w:spacing w:after="0" w:line="240" w:lineRule="auto"/>
        <w:ind w:firstLine="426"/>
        <w:jc w:val="both"/>
        <w:outlineLvl w:val="0"/>
        <w:rPr>
          <w:rFonts w:ascii="Times New Roman" w:hAnsi="Times New Roman"/>
          <w:shd w:val="clear" w:color="auto" w:fill="FFFFFF"/>
          <w:lang w:eastAsia="ru-RU"/>
        </w:rPr>
      </w:pPr>
      <w:r w:rsidRPr="00CA4FF2">
        <w:rPr>
          <w:rFonts w:ascii="Times New Roman" w:hAnsi="Times New Roman"/>
          <w:shd w:val="clear" w:color="auto" w:fill="FFFFFF"/>
          <w:lang w:eastAsia="ru-RU"/>
        </w:rPr>
        <w:t>- выполнен ремонт тепловых камер – 11 шт. (при плане 12 шт, выполнение составило 91,7%.);</w:t>
      </w:r>
    </w:p>
    <w:p w:rsidR="00CA4FF2" w:rsidRPr="00CA4FF2" w:rsidRDefault="00CA4FF2" w:rsidP="00CA4FF2">
      <w:pPr>
        <w:tabs>
          <w:tab w:val="left" w:pos="284"/>
        </w:tabs>
        <w:spacing w:after="0" w:line="240" w:lineRule="auto"/>
        <w:ind w:firstLine="426"/>
        <w:jc w:val="both"/>
        <w:outlineLvl w:val="0"/>
        <w:rPr>
          <w:rFonts w:ascii="Times New Roman" w:hAnsi="Times New Roman"/>
          <w:shd w:val="clear" w:color="auto" w:fill="FFFFFF"/>
          <w:lang w:eastAsia="ru-RU"/>
        </w:rPr>
      </w:pPr>
      <w:r w:rsidRPr="00CA4FF2">
        <w:rPr>
          <w:rFonts w:ascii="Times New Roman" w:hAnsi="Times New Roman"/>
          <w:shd w:val="clear" w:color="auto" w:fill="FFFFFF"/>
          <w:lang w:eastAsia="ru-RU"/>
        </w:rPr>
        <w:t>- выполнен ремонт тепловой изоляции 5,444 км (при плане 4,304 км, выполнение составило 126,5%).</w:t>
      </w:r>
    </w:p>
    <w:p w:rsidR="00CA4FF2" w:rsidRPr="00CA4FF2" w:rsidRDefault="00CA4FF2" w:rsidP="00CA4FF2">
      <w:pPr>
        <w:tabs>
          <w:tab w:val="left" w:pos="284"/>
        </w:tabs>
        <w:spacing w:after="0" w:line="240" w:lineRule="auto"/>
        <w:ind w:firstLine="426"/>
        <w:jc w:val="both"/>
        <w:outlineLvl w:val="0"/>
        <w:rPr>
          <w:rFonts w:ascii="Times New Roman" w:hAnsi="Times New Roman"/>
          <w:shd w:val="clear" w:color="auto" w:fill="FFFFFF"/>
          <w:lang w:eastAsia="ru-RU"/>
        </w:rPr>
      </w:pPr>
      <w:r w:rsidRPr="00CA4FF2">
        <w:rPr>
          <w:rFonts w:ascii="Times New Roman" w:hAnsi="Times New Roman"/>
          <w:shd w:val="clear" w:color="auto" w:fill="FFFFFF"/>
          <w:lang w:eastAsia="ru-RU"/>
        </w:rPr>
        <w:t>- проведён текущий ремонт насосного и эле</w:t>
      </w:r>
      <w:r w:rsidR="00147018">
        <w:rPr>
          <w:rFonts w:ascii="Times New Roman" w:hAnsi="Times New Roman"/>
          <w:shd w:val="clear" w:color="auto" w:fill="FFFFFF"/>
          <w:lang w:eastAsia="ru-RU"/>
        </w:rPr>
        <w:t xml:space="preserve">ктросилового оборудования на </w:t>
      </w:r>
      <w:r w:rsidRPr="00CA4FF2">
        <w:rPr>
          <w:rFonts w:ascii="Times New Roman" w:hAnsi="Times New Roman"/>
          <w:shd w:val="clear" w:color="auto" w:fill="FFFFFF"/>
          <w:lang w:eastAsia="ru-RU"/>
        </w:rPr>
        <w:t>магистральных насосных станциях, выполнены испытания электродвигателей и насосов. Выполнен ремонт насосного оборудования на абонентских насосных станциях на 100 % от запланированного объёма.</w:t>
      </w:r>
    </w:p>
    <w:p w:rsidR="00CA4FF2" w:rsidRDefault="00CA4FF2" w:rsidP="004D08EA">
      <w:pPr>
        <w:tabs>
          <w:tab w:val="left" w:pos="284"/>
        </w:tabs>
        <w:spacing w:after="0" w:line="240" w:lineRule="auto"/>
        <w:ind w:firstLine="426"/>
        <w:jc w:val="both"/>
        <w:outlineLvl w:val="0"/>
        <w:rPr>
          <w:rFonts w:ascii="Times New Roman" w:hAnsi="Times New Roman"/>
          <w:shd w:val="clear" w:color="auto" w:fill="FFFFFF"/>
          <w:lang w:eastAsia="ru-RU"/>
        </w:rPr>
      </w:pPr>
      <w:r>
        <w:rPr>
          <w:rFonts w:ascii="Times New Roman" w:hAnsi="Times New Roman"/>
          <w:shd w:val="clear" w:color="auto" w:fill="FFFFFF"/>
          <w:lang w:eastAsia="ru-RU"/>
        </w:rPr>
        <w:t xml:space="preserve">- </w:t>
      </w:r>
      <w:r w:rsidRPr="00CA4FF2">
        <w:rPr>
          <w:rFonts w:ascii="Times New Roman" w:hAnsi="Times New Roman"/>
          <w:shd w:val="clear" w:color="auto" w:fill="FFFFFF"/>
          <w:lang w:eastAsia="ru-RU"/>
        </w:rPr>
        <w:t xml:space="preserve">произведены работы по восстановлению асфальтного покрытия. Восстановлено тротуаров и дорожного покрытия в объеме 6 410 м2 (при плане 6 407 м2, выполнение составило 100%). </w:t>
      </w:r>
    </w:p>
    <w:p w:rsidR="004D08EA" w:rsidRPr="00BB05A0" w:rsidRDefault="00CA4FF2" w:rsidP="004D08EA">
      <w:pPr>
        <w:tabs>
          <w:tab w:val="left" w:pos="284"/>
        </w:tabs>
        <w:spacing w:after="0" w:line="240" w:lineRule="auto"/>
        <w:ind w:firstLine="426"/>
        <w:jc w:val="both"/>
        <w:outlineLvl w:val="0"/>
        <w:rPr>
          <w:rFonts w:ascii="Times New Roman" w:hAnsi="Times New Roman"/>
          <w:shd w:val="clear" w:color="auto" w:fill="FFFFFF"/>
          <w:lang w:eastAsia="ru-RU"/>
        </w:rPr>
      </w:pPr>
      <w:r w:rsidRPr="00CA4FF2">
        <w:rPr>
          <w:rFonts w:ascii="Times New Roman" w:hAnsi="Times New Roman"/>
          <w:shd w:val="clear" w:color="auto" w:fill="FFFFFF"/>
          <w:lang w:eastAsia="ru-RU"/>
        </w:rPr>
        <w:t>Ремонты не приводящие к увеличению стоимости основных средств выполнены на сумму 551,5 млн. тенге.</w:t>
      </w:r>
    </w:p>
    <w:p w:rsidR="004D08EA" w:rsidRPr="00BB05A0" w:rsidRDefault="00CA4FF2" w:rsidP="004D08EA">
      <w:pPr>
        <w:tabs>
          <w:tab w:val="left" w:pos="284"/>
        </w:tabs>
        <w:spacing w:after="0" w:line="240" w:lineRule="auto"/>
        <w:ind w:firstLine="426"/>
        <w:jc w:val="both"/>
        <w:outlineLvl w:val="0"/>
        <w:rPr>
          <w:rFonts w:ascii="Times New Roman" w:hAnsi="Times New Roman"/>
          <w:shd w:val="clear" w:color="auto" w:fill="FFFFFF"/>
          <w:lang w:eastAsia="ru-RU"/>
        </w:rPr>
      </w:pPr>
      <w:r w:rsidRPr="00CA4FF2">
        <w:rPr>
          <w:noProof/>
          <w:lang w:eastAsia="ru-RU"/>
        </w:rPr>
        <w:drawing>
          <wp:inline distT="0" distB="0" distL="0" distR="0" wp14:anchorId="3A2A8A49" wp14:editId="046AD271">
            <wp:extent cx="6031230" cy="2083777"/>
            <wp:effectExtent l="0" t="0" r="7620" b="1206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08EA" w:rsidRPr="00BB05A0" w:rsidRDefault="004D08EA" w:rsidP="004D08EA">
      <w:pPr>
        <w:tabs>
          <w:tab w:val="left" w:pos="284"/>
        </w:tabs>
        <w:spacing w:after="0" w:line="240" w:lineRule="auto"/>
        <w:ind w:firstLine="426"/>
        <w:jc w:val="both"/>
        <w:outlineLvl w:val="0"/>
        <w:rPr>
          <w:rFonts w:ascii="Times New Roman" w:hAnsi="Times New Roman"/>
          <w:shd w:val="clear" w:color="auto" w:fill="FFFFFF"/>
          <w:lang w:eastAsia="ru-RU"/>
        </w:rPr>
      </w:pPr>
    </w:p>
    <w:p w:rsidR="00CA4FF2" w:rsidRPr="00CA4FF2" w:rsidRDefault="00CA4FF2" w:rsidP="00CA4FF2">
      <w:pPr>
        <w:tabs>
          <w:tab w:val="left" w:pos="284"/>
        </w:tabs>
        <w:spacing w:after="0" w:line="240" w:lineRule="auto"/>
        <w:ind w:firstLine="426"/>
        <w:jc w:val="center"/>
        <w:outlineLvl w:val="0"/>
        <w:rPr>
          <w:rFonts w:ascii="Times New Roman" w:hAnsi="Times New Roman"/>
          <w:shd w:val="clear" w:color="auto" w:fill="FFFFFF"/>
          <w:lang w:eastAsia="ru-RU"/>
        </w:rPr>
      </w:pPr>
      <w:r w:rsidRPr="00CA4FF2">
        <w:rPr>
          <w:rFonts w:ascii="Times New Roman" w:hAnsi="Times New Roman"/>
          <w:b/>
          <w:bCs/>
          <w:shd w:val="clear" w:color="auto" w:fill="FFFFFF"/>
          <w:lang w:eastAsia="ru-RU"/>
        </w:rPr>
        <w:t>Динамика выполнения объемов ремонтов за 2016 - 2020 гг.</w:t>
      </w:r>
      <w:r>
        <w:rPr>
          <w:rFonts w:ascii="Times New Roman" w:hAnsi="Times New Roman"/>
          <w:b/>
          <w:bCs/>
          <w:shd w:val="clear" w:color="auto" w:fill="FFFFFF"/>
          <w:lang w:eastAsia="ru-RU"/>
        </w:rPr>
        <w:t>, млн.тенге</w:t>
      </w:r>
    </w:p>
    <w:p w:rsidR="004D08EA" w:rsidRPr="00BB05A0" w:rsidRDefault="004D08EA" w:rsidP="00CA4FF2">
      <w:pPr>
        <w:tabs>
          <w:tab w:val="left" w:pos="284"/>
        </w:tabs>
        <w:spacing w:after="0" w:line="240" w:lineRule="auto"/>
        <w:ind w:firstLine="426"/>
        <w:jc w:val="center"/>
        <w:outlineLvl w:val="0"/>
        <w:rPr>
          <w:rFonts w:ascii="Times New Roman" w:hAnsi="Times New Roman"/>
          <w:shd w:val="clear" w:color="auto" w:fill="FFFFFF"/>
          <w:lang w:eastAsia="ru-RU"/>
        </w:rPr>
      </w:pPr>
    </w:p>
    <w:p w:rsidR="00CA4FF2" w:rsidRPr="00CA4FF2" w:rsidRDefault="00CA4FF2" w:rsidP="00CA4FF2">
      <w:pPr>
        <w:tabs>
          <w:tab w:val="left" w:pos="284"/>
        </w:tabs>
        <w:spacing w:after="0" w:line="240" w:lineRule="auto"/>
        <w:ind w:firstLine="284"/>
        <w:jc w:val="both"/>
        <w:outlineLvl w:val="0"/>
        <w:rPr>
          <w:rFonts w:ascii="Times New Roman" w:hAnsi="Times New Roman"/>
          <w:shd w:val="clear" w:color="auto" w:fill="FFFFFF"/>
          <w:lang w:eastAsia="ru-RU"/>
        </w:rPr>
      </w:pPr>
      <w:r w:rsidRPr="00CA4FF2">
        <w:rPr>
          <w:rFonts w:ascii="Times New Roman" w:hAnsi="Times New Roman"/>
          <w:shd w:val="clear" w:color="auto" w:fill="FFFFFF"/>
          <w:lang w:eastAsia="ru-RU"/>
        </w:rPr>
        <w:t xml:space="preserve">В инвестиционную программу «Развитие, реконструкция и техническое перевооружение комплекса ТОО «Петропавловские Тепловые Сети» на 2016-2020 годы внесены изменения приказом Департамента Комитета по регулированию естественных монополий МНЭ РК по СКО №106-ОД от 08.12.2020г с согласованием Управлением энергетики и жилищно-коммунального хозяйства акимата СКО.  </w:t>
      </w:r>
    </w:p>
    <w:p w:rsidR="00CA4FF2" w:rsidRPr="00CA4FF2" w:rsidRDefault="00CA4FF2" w:rsidP="00CA4FF2">
      <w:pPr>
        <w:tabs>
          <w:tab w:val="left" w:pos="284"/>
        </w:tabs>
        <w:spacing w:after="0" w:line="240" w:lineRule="auto"/>
        <w:ind w:firstLine="284"/>
        <w:jc w:val="both"/>
        <w:outlineLvl w:val="0"/>
        <w:rPr>
          <w:rFonts w:ascii="Times New Roman" w:hAnsi="Times New Roman"/>
          <w:shd w:val="clear" w:color="auto" w:fill="FFFFFF"/>
          <w:lang w:eastAsia="ru-RU"/>
        </w:rPr>
      </w:pPr>
      <w:r w:rsidRPr="00CA4FF2">
        <w:rPr>
          <w:rFonts w:ascii="Times New Roman" w:hAnsi="Times New Roman"/>
          <w:shd w:val="clear" w:color="auto" w:fill="FFFFFF"/>
          <w:lang w:eastAsia="ru-RU"/>
        </w:rPr>
        <w:t>Источниками финансирования инвестиционной программой предприятия на 2020 год является амортизация, предусмотренная в тарифной смете, собственные оборотные средства и привлеченный займ ЕБРР на общую сумму 2 142 615 тыс. тенге. Исполнение по итогам года составило 2 146 269 тыс. тенге или 100,2% от плана. Проведены следующие работы:</w:t>
      </w:r>
    </w:p>
    <w:p w:rsidR="00CA4FF2" w:rsidRPr="00CA4FF2" w:rsidRDefault="00CA4FF2" w:rsidP="00CA4FF2">
      <w:pPr>
        <w:tabs>
          <w:tab w:val="left" w:pos="284"/>
        </w:tabs>
        <w:spacing w:after="0" w:line="240" w:lineRule="auto"/>
        <w:ind w:firstLine="284"/>
        <w:jc w:val="both"/>
        <w:outlineLvl w:val="0"/>
        <w:rPr>
          <w:rFonts w:ascii="Times New Roman" w:hAnsi="Times New Roman"/>
          <w:shd w:val="clear" w:color="auto" w:fill="FFFFFF"/>
          <w:lang w:eastAsia="ru-RU"/>
        </w:rPr>
      </w:pPr>
      <w:r w:rsidRPr="00CA4FF2">
        <w:rPr>
          <w:rFonts w:ascii="Times New Roman" w:hAnsi="Times New Roman"/>
          <w:shd w:val="clear" w:color="auto" w:fill="FFFFFF"/>
          <w:lang w:eastAsia="ru-RU"/>
        </w:rPr>
        <w:t>1) Реконструкция магистральных тепловых сетей с применением предизолированных трубопроводов протяженностью 3,6 км, что в дальнейшем приведет к ликвидации сверхнормативных потерь на данных участках (тепломагистраль №7 2Ду600мм по ул. Крепостная протяженностью 1,42 км; тепломагистраль №15 2Ду 600мм по ул. Советская протяженностью 1,95 км; тепломагистраль №7-18 2Ду500мм по улице Алматинская протяженностью 0,25 км);</w:t>
      </w:r>
    </w:p>
    <w:p w:rsidR="00CA4FF2" w:rsidRPr="00CA4FF2" w:rsidRDefault="00CA4FF2" w:rsidP="00CA4FF2">
      <w:pPr>
        <w:tabs>
          <w:tab w:val="left" w:pos="284"/>
        </w:tabs>
        <w:spacing w:after="0" w:line="240" w:lineRule="auto"/>
        <w:ind w:firstLine="284"/>
        <w:jc w:val="both"/>
        <w:outlineLvl w:val="0"/>
        <w:rPr>
          <w:rFonts w:ascii="Times New Roman" w:hAnsi="Times New Roman"/>
          <w:shd w:val="clear" w:color="auto" w:fill="FFFFFF"/>
          <w:lang w:eastAsia="ru-RU"/>
        </w:rPr>
      </w:pPr>
      <w:r w:rsidRPr="00CA4FF2">
        <w:rPr>
          <w:rFonts w:ascii="Times New Roman" w:hAnsi="Times New Roman"/>
          <w:shd w:val="clear" w:color="auto" w:fill="FFFFFF"/>
          <w:lang w:eastAsia="ru-RU"/>
        </w:rPr>
        <w:t>2) Благоустройство территории после реконструкции тепломагистрали №9 2Ду300мм-2Ду400 ул. Советская от ТК-9-03 до ТК-9а-38 (работы по реконструкции выполнялись в 2019 году);</w:t>
      </w:r>
    </w:p>
    <w:p w:rsidR="00CA4FF2" w:rsidRPr="00CA4FF2" w:rsidRDefault="00CA4FF2" w:rsidP="00CA4FF2">
      <w:pPr>
        <w:tabs>
          <w:tab w:val="left" w:pos="284"/>
        </w:tabs>
        <w:spacing w:after="0" w:line="240" w:lineRule="auto"/>
        <w:ind w:firstLine="284"/>
        <w:jc w:val="both"/>
        <w:outlineLvl w:val="0"/>
        <w:rPr>
          <w:rFonts w:ascii="Times New Roman" w:hAnsi="Times New Roman"/>
          <w:shd w:val="clear" w:color="auto" w:fill="FFFFFF"/>
          <w:lang w:eastAsia="ru-RU"/>
        </w:rPr>
      </w:pPr>
      <w:r w:rsidRPr="00CA4FF2">
        <w:rPr>
          <w:rFonts w:ascii="Times New Roman" w:hAnsi="Times New Roman"/>
          <w:shd w:val="clear" w:color="auto" w:fill="FFFFFF"/>
          <w:lang w:eastAsia="ru-RU"/>
        </w:rPr>
        <w:t>3) Приобретены участки распределительных трубопроводов тепловых сетей, состоящие на балансе акимата города Петропавловска;</w:t>
      </w:r>
    </w:p>
    <w:p w:rsidR="00CA4FF2" w:rsidRPr="00CA4FF2" w:rsidRDefault="00CA4FF2" w:rsidP="00CA4FF2">
      <w:pPr>
        <w:tabs>
          <w:tab w:val="left" w:pos="284"/>
        </w:tabs>
        <w:spacing w:after="0" w:line="240" w:lineRule="auto"/>
        <w:ind w:firstLine="284"/>
        <w:jc w:val="both"/>
        <w:outlineLvl w:val="0"/>
        <w:rPr>
          <w:rFonts w:ascii="Times New Roman" w:hAnsi="Times New Roman"/>
          <w:shd w:val="clear" w:color="auto" w:fill="FFFFFF"/>
          <w:lang w:eastAsia="ru-RU"/>
        </w:rPr>
      </w:pPr>
      <w:r w:rsidRPr="00CA4FF2">
        <w:rPr>
          <w:rFonts w:ascii="Times New Roman" w:hAnsi="Times New Roman"/>
          <w:shd w:val="clear" w:color="auto" w:fill="FFFFFF"/>
          <w:lang w:eastAsia="ru-RU"/>
        </w:rPr>
        <w:t>4) Проведена корректировка 3-х рабочих проектов (на реконструкцию тепломагистрали №3 2Ду500мм по ул. Сатпаева, тепломагистрали №6 2Ду400-2Ду500мм по ул. Ружейникова и тепломагистрали №7 по ул. Крепостная);</w:t>
      </w:r>
    </w:p>
    <w:p w:rsidR="00CA4FF2" w:rsidRPr="00CA4FF2" w:rsidRDefault="00CA4FF2" w:rsidP="00CA4FF2">
      <w:pPr>
        <w:tabs>
          <w:tab w:val="left" w:pos="284"/>
        </w:tabs>
        <w:spacing w:after="0" w:line="240" w:lineRule="auto"/>
        <w:ind w:firstLine="284"/>
        <w:jc w:val="both"/>
        <w:outlineLvl w:val="0"/>
        <w:rPr>
          <w:rFonts w:ascii="Times New Roman" w:hAnsi="Times New Roman"/>
          <w:shd w:val="clear" w:color="auto" w:fill="FFFFFF"/>
          <w:lang w:eastAsia="ru-RU"/>
        </w:rPr>
      </w:pPr>
      <w:r w:rsidRPr="00CA4FF2">
        <w:rPr>
          <w:rFonts w:ascii="Times New Roman" w:hAnsi="Times New Roman"/>
          <w:shd w:val="clear" w:color="auto" w:fill="FFFFFF"/>
          <w:lang w:eastAsia="ru-RU"/>
        </w:rPr>
        <w:t>5) Проведена вневедомственная экспертиза 2-х рабочих проектов (строительство контрольно-пропускного пункта №1 для ТОО «Петропавловские Тепловые Сети» и реконструкцию тепломагистрали №7 2Ду600мм по ул. Крепостная);</w:t>
      </w:r>
    </w:p>
    <w:p w:rsidR="00CA4FF2" w:rsidRPr="00CA4FF2" w:rsidRDefault="00CA4FF2" w:rsidP="00CA4FF2">
      <w:pPr>
        <w:tabs>
          <w:tab w:val="left" w:pos="284"/>
        </w:tabs>
        <w:spacing w:after="0" w:line="240" w:lineRule="auto"/>
        <w:ind w:firstLine="284"/>
        <w:jc w:val="both"/>
        <w:outlineLvl w:val="0"/>
        <w:rPr>
          <w:rFonts w:ascii="Times New Roman" w:hAnsi="Times New Roman"/>
          <w:shd w:val="clear" w:color="auto" w:fill="FFFFFF"/>
          <w:lang w:eastAsia="ru-RU"/>
        </w:rPr>
      </w:pPr>
      <w:r w:rsidRPr="00CA4FF2">
        <w:rPr>
          <w:rFonts w:ascii="Times New Roman" w:hAnsi="Times New Roman"/>
          <w:shd w:val="clear" w:color="auto" w:fill="FFFFFF"/>
          <w:lang w:eastAsia="ru-RU"/>
        </w:rPr>
        <w:t>6) Приобретена подсистема «Теплопотери» ИГС «CityCom-Теплограф» для расчёта нормативных потерь;</w:t>
      </w:r>
    </w:p>
    <w:p w:rsidR="00CA4FF2" w:rsidRPr="00CA4FF2" w:rsidRDefault="00CA4FF2" w:rsidP="00CA4FF2">
      <w:pPr>
        <w:tabs>
          <w:tab w:val="left" w:pos="284"/>
        </w:tabs>
        <w:spacing w:after="0" w:line="240" w:lineRule="auto"/>
        <w:ind w:firstLine="284"/>
        <w:jc w:val="both"/>
        <w:outlineLvl w:val="0"/>
        <w:rPr>
          <w:rFonts w:ascii="Times New Roman" w:hAnsi="Times New Roman"/>
          <w:shd w:val="clear" w:color="auto" w:fill="FFFFFF"/>
          <w:lang w:eastAsia="ru-RU"/>
        </w:rPr>
      </w:pPr>
      <w:r w:rsidRPr="00CA4FF2">
        <w:rPr>
          <w:rFonts w:ascii="Times New Roman" w:hAnsi="Times New Roman"/>
          <w:shd w:val="clear" w:color="auto" w:fill="FFFFFF"/>
          <w:lang w:eastAsia="ru-RU"/>
        </w:rPr>
        <w:lastRenderedPageBreak/>
        <w:t>7) Приобретен опрессовочный мобильный центр (АОМЦ-25).</w:t>
      </w:r>
    </w:p>
    <w:p w:rsidR="00CA4FF2" w:rsidRDefault="00CA4FF2" w:rsidP="00CA4FF2">
      <w:pPr>
        <w:tabs>
          <w:tab w:val="left" w:pos="284"/>
        </w:tabs>
        <w:spacing w:after="0" w:line="240" w:lineRule="auto"/>
        <w:ind w:firstLine="284"/>
        <w:jc w:val="both"/>
        <w:outlineLvl w:val="0"/>
        <w:rPr>
          <w:rFonts w:ascii="Times New Roman" w:hAnsi="Times New Roman"/>
          <w:shd w:val="clear" w:color="auto" w:fill="FFFFFF"/>
          <w:lang w:eastAsia="ru-RU"/>
        </w:rPr>
      </w:pPr>
      <w:r w:rsidRPr="00CA4FF2">
        <w:rPr>
          <w:rFonts w:ascii="Times New Roman" w:hAnsi="Times New Roman"/>
          <w:shd w:val="clear" w:color="auto" w:fill="FFFFFF"/>
          <w:lang w:eastAsia="ru-RU"/>
        </w:rPr>
        <w:t>Вне плана выполнена разработка проектно-сметной документации на реконструкцию ОРУ-10/6 кВ НС-2, приобретено 10 компьютеров и 2 МФУ.</w:t>
      </w:r>
    </w:p>
    <w:p w:rsidR="00AB6EF0" w:rsidRPr="00BB05A0" w:rsidRDefault="00AB6EF0" w:rsidP="00CA4FF2">
      <w:pPr>
        <w:tabs>
          <w:tab w:val="left" w:pos="284"/>
        </w:tabs>
        <w:spacing w:after="0" w:line="240" w:lineRule="auto"/>
        <w:ind w:firstLine="284"/>
        <w:jc w:val="both"/>
        <w:outlineLvl w:val="0"/>
        <w:rPr>
          <w:rFonts w:ascii="Times New Roman" w:hAnsi="Times New Roman"/>
          <w:shd w:val="clear" w:color="auto" w:fill="FFFFFF"/>
          <w:lang w:eastAsia="ru-RU"/>
        </w:rPr>
      </w:pPr>
      <w:r w:rsidRPr="00BB05A0">
        <w:rPr>
          <w:rFonts w:ascii="Times New Roman" w:hAnsi="Times New Roman"/>
          <w:shd w:val="clear" w:color="auto" w:fill="FFFFFF"/>
          <w:lang w:eastAsia="ru-RU"/>
        </w:rPr>
        <w:t>Ежегодно с целью качественного предоставления тепловой энергии потребителям на основе данных обследований и испытаний разрабатывается тепловой режим системы теплоснабжения, определяются фактические расходы тепла и воды по сети при расчетных условиях, после чего производится разработка оптимального гидравлического режима сети, а также режимов работы магистральных и абонентских насосных станций. Для обеспечения отпуска тепла в соответствии с договорной нагрузкой разработан температурный график теплоснабжения г. Петропавл</w:t>
      </w:r>
      <w:r w:rsidR="003F0ED8">
        <w:rPr>
          <w:rFonts w:ascii="Times New Roman" w:hAnsi="Times New Roman"/>
          <w:shd w:val="clear" w:color="auto" w:fill="FFFFFF"/>
          <w:lang w:eastAsia="ru-RU"/>
        </w:rPr>
        <w:t>овска на отопительный сезон 20</w:t>
      </w:r>
      <w:r w:rsidR="00CA4FF2">
        <w:rPr>
          <w:rFonts w:ascii="Times New Roman" w:hAnsi="Times New Roman"/>
          <w:shd w:val="clear" w:color="auto" w:fill="FFFFFF"/>
          <w:lang w:eastAsia="ru-RU"/>
        </w:rPr>
        <w:t>20</w:t>
      </w:r>
      <w:r w:rsidR="003F0ED8">
        <w:rPr>
          <w:rFonts w:ascii="Times New Roman" w:hAnsi="Times New Roman"/>
          <w:shd w:val="clear" w:color="auto" w:fill="FFFFFF"/>
          <w:lang w:eastAsia="ru-RU"/>
        </w:rPr>
        <w:t>-20</w:t>
      </w:r>
      <w:r w:rsidR="003F0ED8" w:rsidRPr="003F0ED8">
        <w:rPr>
          <w:rFonts w:ascii="Times New Roman" w:hAnsi="Times New Roman"/>
          <w:shd w:val="clear" w:color="auto" w:fill="FFFFFF"/>
          <w:lang w:eastAsia="ru-RU"/>
        </w:rPr>
        <w:t>2</w:t>
      </w:r>
      <w:r w:rsidR="00CA4FF2">
        <w:rPr>
          <w:rFonts w:ascii="Times New Roman" w:hAnsi="Times New Roman"/>
          <w:shd w:val="clear" w:color="auto" w:fill="FFFFFF"/>
          <w:lang w:eastAsia="ru-RU"/>
        </w:rPr>
        <w:t>1гг.,</w:t>
      </w:r>
      <w:r w:rsidRPr="00BB05A0">
        <w:rPr>
          <w:rFonts w:ascii="Times New Roman" w:hAnsi="Times New Roman"/>
          <w:shd w:val="clear" w:color="auto" w:fill="FFFFFF"/>
          <w:lang w:eastAsia="ru-RU"/>
        </w:rPr>
        <w:t xml:space="preserve"> в котором максимальный часовой расход теплоносителя </w:t>
      </w:r>
      <w:r w:rsidR="003421A4" w:rsidRPr="003421A4">
        <w:rPr>
          <w:rFonts w:ascii="Times New Roman" w:hAnsi="Times New Roman"/>
          <w:shd w:val="clear" w:color="auto" w:fill="FFFFFF"/>
          <w:lang w:eastAsia="ru-RU"/>
        </w:rPr>
        <w:t>составляет 1</w:t>
      </w:r>
      <w:r w:rsidR="00CA4FF2">
        <w:rPr>
          <w:rFonts w:ascii="Times New Roman" w:hAnsi="Times New Roman"/>
          <w:shd w:val="clear" w:color="auto" w:fill="FFFFFF"/>
          <w:lang w:eastAsia="ru-RU"/>
        </w:rPr>
        <w:t>5</w:t>
      </w:r>
      <w:r w:rsidR="003421A4" w:rsidRPr="003421A4">
        <w:rPr>
          <w:rFonts w:ascii="Times New Roman" w:hAnsi="Times New Roman"/>
          <w:shd w:val="clear" w:color="auto" w:fill="FFFFFF"/>
          <w:lang w:eastAsia="ru-RU"/>
        </w:rPr>
        <w:t xml:space="preserve"> </w:t>
      </w:r>
      <w:r w:rsidR="00CA4FF2">
        <w:rPr>
          <w:rFonts w:ascii="Times New Roman" w:hAnsi="Times New Roman"/>
          <w:shd w:val="clear" w:color="auto" w:fill="FFFFFF"/>
          <w:lang w:eastAsia="ru-RU"/>
        </w:rPr>
        <w:t>3</w:t>
      </w:r>
      <w:r w:rsidRPr="003421A4">
        <w:rPr>
          <w:rFonts w:ascii="Times New Roman" w:hAnsi="Times New Roman"/>
          <w:shd w:val="clear" w:color="auto" w:fill="FFFFFF"/>
          <w:lang w:eastAsia="ru-RU"/>
        </w:rPr>
        <w:t>00 т/ч.</w:t>
      </w:r>
    </w:p>
    <w:p w:rsidR="00605AA5" w:rsidRPr="00BB05A0" w:rsidRDefault="00AB6EF0" w:rsidP="002B32ED">
      <w:pPr>
        <w:tabs>
          <w:tab w:val="left" w:pos="284"/>
        </w:tabs>
        <w:spacing w:after="0" w:line="240" w:lineRule="auto"/>
        <w:ind w:firstLine="284"/>
        <w:jc w:val="both"/>
        <w:outlineLvl w:val="0"/>
        <w:rPr>
          <w:rFonts w:ascii="Times New Roman" w:hAnsi="Times New Roman"/>
          <w:shd w:val="clear" w:color="auto" w:fill="FFFFFF"/>
          <w:lang w:eastAsia="ru-RU"/>
        </w:rPr>
      </w:pPr>
      <w:r w:rsidRPr="00BB05A0">
        <w:rPr>
          <w:rFonts w:ascii="Times New Roman" w:hAnsi="Times New Roman"/>
          <w:shd w:val="clear" w:color="auto" w:fill="FFFFFF"/>
          <w:lang w:eastAsia="ru-RU"/>
        </w:rPr>
        <w:t>До начала каждого отопительного сезона на абонентских теплопотребляющих установках проводятся подготовительные мероприятия, согласно требований «Правил пользования тепловой энергией», после чего представителями энергопередающей организации производится техническая приемка, при которой определяется возможность допуска оборудования к эксплуатации, что позволяет повысить надёжность и качество потребления тепловой энергии абонентами.</w:t>
      </w:r>
    </w:p>
    <w:p w:rsidR="00081687" w:rsidRPr="003421A4" w:rsidRDefault="00AB6EF0" w:rsidP="002B32ED">
      <w:pPr>
        <w:tabs>
          <w:tab w:val="left" w:pos="284"/>
        </w:tabs>
        <w:spacing w:after="0" w:line="240" w:lineRule="auto"/>
        <w:ind w:firstLine="284"/>
        <w:jc w:val="both"/>
        <w:outlineLvl w:val="0"/>
        <w:rPr>
          <w:rFonts w:ascii="Times New Roman" w:hAnsi="Times New Roman"/>
          <w:shd w:val="clear" w:color="auto" w:fill="FFFFFF"/>
          <w:lang w:eastAsia="ru-RU"/>
        </w:rPr>
      </w:pPr>
      <w:r w:rsidRPr="00BB05A0">
        <w:rPr>
          <w:rFonts w:ascii="Times New Roman" w:hAnsi="Times New Roman"/>
          <w:shd w:val="clear" w:color="auto" w:fill="FFFFFF"/>
          <w:lang w:eastAsia="ru-RU"/>
        </w:rPr>
        <w:t>Для работы с потребителями на нашем предприятии используется компьютерная программа «Обратная связь», позволяющая отслеживать все заявки на некачественное предоставление тепла и своевременно принимать меры. В п</w:t>
      </w:r>
      <w:r w:rsidR="003421A4">
        <w:rPr>
          <w:rFonts w:ascii="Times New Roman" w:hAnsi="Times New Roman"/>
          <w:shd w:val="clear" w:color="auto" w:fill="FFFFFF"/>
          <w:lang w:eastAsia="ru-RU"/>
        </w:rPr>
        <w:t>ервом полугодии 2020</w:t>
      </w:r>
      <w:r w:rsidRPr="00BB05A0">
        <w:rPr>
          <w:rFonts w:ascii="Times New Roman" w:hAnsi="Times New Roman"/>
          <w:shd w:val="clear" w:color="auto" w:fill="FFFFFF"/>
          <w:lang w:eastAsia="ru-RU"/>
        </w:rPr>
        <w:t xml:space="preserve"> году на низкое каче</w:t>
      </w:r>
      <w:r w:rsidR="00B4191D">
        <w:rPr>
          <w:rFonts w:ascii="Times New Roman" w:hAnsi="Times New Roman"/>
          <w:shd w:val="clear" w:color="auto" w:fill="FFFFFF"/>
          <w:lang w:eastAsia="ru-RU"/>
        </w:rPr>
        <w:t xml:space="preserve">ство теплоснабжения поступило </w:t>
      </w:r>
      <w:r w:rsidR="00CA4FF2">
        <w:rPr>
          <w:rFonts w:ascii="Times New Roman" w:hAnsi="Times New Roman"/>
          <w:shd w:val="clear" w:color="auto" w:fill="FFFFFF"/>
          <w:lang w:eastAsia="ru-RU"/>
        </w:rPr>
        <w:t>122</w:t>
      </w:r>
      <w:r w:rsidRPr="00BB05A0">
        <w:rPr>
          <w:rFonts w:ascii="Times New Roman" w:hAnsi="Times New Roman"/>
          <w:shd w:val="clear" w:color="auto" w:fill="FFFFFF"/>
          <w:lang w:eastAsia="ru-RU"/>
        </w:rPr>
        <w:t xml:space="preserve"> обращени</w:t>
      </w:r>
      <w:r w:rsidR="00CA4FF2">
        <w:rPr>
          <w:rFonts w:ascii="Times New Roman" w:hAnsi="Times New Roman"/>
          <w:shd w:val="clear" w:color="auto" w:fill="FFFFFF"/>
          <w:lang w:eastAsia="ru-RU"/>
        </w:rPr>
        <w:t>я</w:t>
      </w:r>
      <w:r w:rsidRPr="00BB05A0">
        <w:rPr>
          <w:rFonts w:ascii="Times New Roman" w:hAnsi="Times New Roman"/>
          <w:shd w:val="clear" w:color="auto" w:fill="FFFFFF"/>
          <w:lang w:eastAsia="ru-RU"/>
        </w:rPr>
        <w:t xml:space="preserve">, из них </w:t>
      </w:r>
      <w:r w:rsidR="00CA4FF2">
        <w:rPr>
          <w:rFonts w:ascii="Times New Roman" w:hAnsi="Times New Roman"/>
          <w:shd w:val="clear" w:color="auto" w:fill="FFFFFF"/>
          <w:lang w:eastAsia="ru-RU"/>
        </w:rPr>
        <w:t>2</w:t>
      </w:r>
      <w:r w:rsidRPr="00BB05A0">
        <w:rPr>
          <w:rFonts w:ascii="Times New Roman" w:hAnsi="Times New Roman"/>
          <w:shd w:val="clear" w:color="auto" w:fill="FFFFFF"/>
          <w:lang w:eastAsia="ru-RU"/>
        </w:rPr>
        <w:t xml:space="preserve"> обоснованны</w:t>
      </w:r>
      <w:r w:rsidR="00CA4FF2">
        <w:rPr>
          <w:rFonts w:ascii="Times New Roman" w:hAnsi="Times New Roman"/>
          <w:shd w:val="clear" w:color="auto" w:fill="FFFFFF"/>
          <w:lang w:eastAsia="ru-RU"/>
        </w:rPr>
        <w:t>е жалобы</w:t>
      </w:r>
      <w:r w:rsidRPr="00BB05A0">
        <w:rPr>
          <w:rFonts w:ascii="Times New Roman" w:hAnsi="Times New Roman"/>
          <w:shd w:val="clear" w:color="auto" w:fill="FFFFFF"/>
          <w:lang w:eastAsia="ru-RU"/>
        </w:rPr>
        <w:t>.</w:t>
      </w:r>
    </w:p>
    <w:p w:rsidR="00081687" w:rsidRPr="00717C1F" w:rsidRDefault="00081687" w:rsidP="00081687">
      <w:pPr>
        <w:tabs>
          <w:tab w:val="left" w:pos="284"/>
        </w:tabs>
        <w:spacing w:after="0" w:line="240" w:lineRule="auto"/>
        <w:ind w:firstLine="284"/>
        <w:jc w:val="both"/>
        <w:outlineLvl w:val="0"/>
        <w:rPr>
          <w:rFonts w:ascii="Times New Roman" w:hAnsi="Times New Roman"/>
          <w:shd w:val="clear" w:color="auto" w:fill="FFFFFF"/>
          <w:lang w:eastAsia="ru-RU"/>
        </w:rPr>
      </w:pPr>
      <w:r w:rsidRPr="00717C1F">
        <w:rPr>
          <w:rFonts w:ascii="Times New Roman" w:hAnsi="Times New Roman"/>
          <w:shd w:val="clear" w:color="auto" w:fill="FFFFFF"/>
          <w:lang w:eastAsia="ru-RU"/>
        </w:rPr>
        <w:t>С целью обеспечения максимальной открытости и прозрачности процесса оформления технических условий на присоединение к системе централизованного теплоснабжения в опытно-промышленную эксплуатацию внедрена автоматизированная система управления процессом технологического присоединения. Также реализована возможность подачи заявления на выдачу технических условий через электронную канцелярию ТОО.</w:t>
      </w:r>
    </w:p>
    <w:p w:rsidR="00CA4FF2" w:rsidRPr="00CA4FF2" w:rsidRDefault="00CA4FF2" w:rsidP="00CA4FF2">
      <w:pPr>
        <w:tabs>
          <w:tab w:val="left" w:pos="284"/>
        </w:tabs>
        <w:spacing w:after="0" w:line="240" w:lineRule="auto"/>
        <w:ind w:firstLine="284"/>
        <w:jc w:val="both"/>
        <w:outlineLvl w:val="0"/>
        <w:rPr>
          <w:rFonts w:ascii="Times New Roman" w:hAnsi="Times New Roman"/>
          <w:shd w:val="clear" w:color="auto" w:fill="FFFFFF"/>
          <w:lang w:eastAsia="ru-RU"/>
        </w:rPr>
      </w:pPr>
      <w:r>
        <w:rPr>
          <w:rFonts w:ascii="Times New Roman" w:hAnsi="Times New Roman"/>
          <w:shd w:val="clear" w:color="auto" w:fill="FFFFFF"/>
          <w:lang w:eastAsia="ru-RU"/>
        </w:rPr>
        <w:t xml:space="preserve">За 2020 год было подготовлено и выдано </w:t>
      </w:r>
      <w:r w:rsidRPr="00CA4FF2">
        <w:rPr>
          <w:rFonts w:ascii="Times New Roman" w:hAnsi="Times New Roman"/>
          <w:shd w:val="clear" w:color="auto" w:fill="FFFFFF"/>
          <w:lang w:eastAsia="ru-RU"/>
        </w:rPr>
        <w:t xml:space="preserve">248 технических условий на вновь вводимые объекты присоединяемой мощностью 62,41 Гкал/час, в том числе на подключение 138 индивидуальных жилых домов мощностью 3,45 Гкал/час, 23 многоэтажных жилых домов мощностью 11,9 Гкал/час, 34 объекта торговли и сервисного обслуживания мощностью 4,3 Гкал/час, 22 производственных объекта мощностью 7,49 Гкал/час, 22 бюджетных объекта мощностью 35,18 Гкал/час, 2 объекта религиозного назначения мощностью 0,07 Гкал/час, 7 объектов вновь вводимой нагрузки по ГВС мощностью 0,02 Гкал/ч. </w:t>
      </w:r>
    </w:p>
    <w:p w:rsidR="00CA02F5" w:rsidRDefault="00CA4FF2" w:rsidP="00CA4FF2">
      <w:pPr>
        <w:tabs>
          <w:tab w:val="left" w:pos="284"/>
        </w:tabs>
        <w:spacing w:after="0" w:line="240" w:lineRule="auto"/>
        <w:ind w:firstLine="284"/>
        <w:jc w:val="both"/>
        <w:outlineLvl w:val="0"/>
        <w:rPr>
          <w:rFonts w:ascii="Times New Roman" w:hAnsi="Times New Roman"/>
          <w:shd w:val="clear" w:color="auto" w:fill="FFFFFF"/>
          <w:lang w:eastAsia="ru-RU"/>
        </w:rPr>
      </w:pPr>
      <w:r w:rsidRPr="00CA4FF2">
        <w:rPr>
          <w:rFonts w:ascii="Times New Roman" w:hAnsi="Times New Roman"/>
          <w:shd w:val="clear" w:color="auto" w:fill="FFFFFF"/>
          <w:lang w:eastAsia="ru-RU"/>
        </w:rPr>
        <w:t>В 2020 году были присоединены к централизованному теплоснабжению 11 многоэтажных домов, 98 индивидуальных жилых дома, 40 объектов юридических лиц. Всего подключено 149 объектов, дополнительной присоединенной мощностью – 12 Гкал/час.</w:t>
      </w:r>
    </w:p>
    <w:p w:rsidR="007A43C8" w:rsidRPr="007B4574" w:rsidRDefault="007A43C8" w:rsidP="007B4574">
      <w:pPr>
        <w:tabs>
          <w:tab w:val="left" w:pos="284"/>
        </w:tabs>
        <w:spacing w:after="0" w:line="240" w:lineRule="auto"/>
        <w:jc w:val="both"/>
        <w:outlineLvl w:val="0"/>
        <w:rPr>
          <w:rFonts w:ascii="Times New Roman" w:hAnsi="Times New Roman"/>
          <w:shd w:val="clear" w:color="auto" w:fill="FFFFFF"/>
          <w:lang w:val="kk-KZ" w:eastAsia="ru-RU"/>
        </w:rPr>
      </w:pPr>
    </w:p>
    <w:p w:rsidR="00F74C97" w:rsidRDefault="00F74C97" w:rsidP="00C96E44">
      <w:pPr>
        <w:tabs>
          <w:tab w:val="left" w:pos="284"/>
        </w:tabs>
        <w:spacing w:after="0" w:line="240" w:lineRule="auto"/>
        <w:ind w:firstLine="284"/>
        <w:jc w:val="center"/>
        <w:outlineLvl w:val="0"/>
        <w:rPr>
          <w:rFonts w:ascii="Times New Roman" w:hAnsi="Times New Roman"/>
          <w:b/>
          <w:shd w:val="clear" w:color="auto" w:fill="FFFFFF"/>
          <w:lang w:eastAsia="ru-RU"/>
        </w:rPr>
      </w:pPr>
      <w:r w:rsidRPr="00F74C97">
        <w:rPr>
          <w:rFonts w:ascii="Times New Roman" w:hAnsi="Times New Roman"/>
          <w:b/>
          <w:shd w:val="clear" w:color="auto" w:fill="FFFFFF"/>
          <w:lang w:eastAsia="ru-RU"/>
        </w:rPr>
        <w:t>ИСПОЛНЕНИЕ ТАРИФНОЙ СМЕТЫ</w:t>
      </w:r>
    </w:p>
    <w:p w:rsidR="00CA02F5" w:rsidRPr="00F74C97" w:rsidRDefault="00CA02F5" w:rsidP="00C96E44">
      <w:pPr>
        <w:tabs>
          <w:tab w:val="left" w:pos="284"/>
        </w:tabs>
        <w:spacing w:after="0" w:line="240" w:lineRule="auto"/>
        <w:ind w:firstLine="284"/>
        <w:jc w:val="center"/>
        <w:outlineLvl w:val="0"/>
        <w:rPr>
          <w:rFonts w:ascii="Times New Roman" w:hAnsi="Times New Roman"/>
          <w:b/>
          <w:shd w:val="clear" w:color="auto" w:fill="FFFFFF"/>
          <w:lang w:eastAsia="ru-RU"/>
        </w:rPr>
      </w:pPr>
    </w:p>
    <w:p w:rsidR="007A43C8" w:rsidRPr="007B4574" w:rsidRDefault="00F74C97" w:rsidP="007B4574">
      <w:pPr>
        <w:tabs>
          <w:tab w:val="left" w:pos="284"/>
        </w:tabs>
        <w:spacing w:after="0" w:line="240" w:lineRule="auto"/>
        <w:ind w:firstLine="284"/>
        <w:jc w:val="both"/>
        <w:outlineLvl w:val="0"/>
        <w:rPr>
          <w:rFonts w:ascii="Times New Roman" w:hAnsi="Times New Roman"/>
          <w:shd w:val="clear" w:color="auto" w:fill="FFFFFF"/>
          <w:lang w:val="kk-KZ" w:eastAsia="ru-RU"/>
        </w:rPr>
      </w:pPr>
      <w:r w:rsidRPr="00F74C97">
        <w:rPr>
          <w:rFonts w:ascii="Times New Roman" w:hAnsi="Times New Roman"/>
          <w:shd w:val="clear" w:color="auto" w:fill="FFFFFF"/>
          <w:lang w:eastAsia="ru-RU"/>
        </w:rPr>
        <w:t xml:space="preserve">Анализ исполнения утвержденной тарифной сметы на услуги проводится согласно антимонопольного законодательства. </w:t>
      </w:r>
      <w:r w:rsidR="00C45C42">
        <w:rPr>
          <w:rFonts w:ascii="Times New Roman" w:hAnsi="Times New Roman"/>
          <w:shd w:val="clear" w:color="auto" w:fill="FFFFFF"/>
          <w:lang w:eastAsia="ru-RU"/>
        </w:rPr>
        <w:t xml:space="preserve">Исполнение статей затрат за </w:t>
      </w:r>
      <w:r w:rsidR="00B51060">
        <w:rPr>
          <w:rFonts w:ascii="Times New Roman" w:hAnsi="Times New Roman"/>
          <w:shd w:val="clear" w:color="auto" w:fill="FFFFFF"/>
          <w:lang w:eastAsia="ru-RU"/>
        </w:rPr>
        <w:t>2020</w:t>
      </w:r>
      <w:r w:rsidR="0049213C" w:rsidRPr="0049213C">
        <w:rPr>
          <w:rFonts w:ascii="Times New Roman" w:hAnsi="Times New Roman"/>
          <w:shd w:val="clear" w:color="auto" w:fill="FFFFFF"/>
          <w:lang w:eastAsia="ru-RU"/>
        </w:rPr>
        <w:t xml:space="preserve"> год</w:t>
      </w:r>
      <w:r w:rsidR="00DA4CCA">
        <w:rPr>
          <w:rFonts w:ascii="Times New Roman" w:hAnsi="Times New Roman"/>
          <w:shd w:val="clear" w:color="auto" w:fill="FFFFFF"/>
          <w:lang w:eastAsia="ru-RU"/>
        </w:rPr>
        <w:t>,</w:t>
      </w:r>
      <w:r w:rsidR="0049213C" w:rsidRPr="0049213C">
        <w:rPr>
          <w:rFonts w:ascii="Times New Roman" w:hAnsi="Times New Roman"/>
          <w:shd w:val="clear" w:color="auto" w:fill="FFFFFF"/>
          <w:lang w:eastAsia="ru-RU"/>
        </w:rPr>
        <w:t xml:space="preserve"> предусмотренных в тарифной смете, утвержденной с 01.01.2016 г. по 31.12.2020 г., для оказания услуг по передаче и распределению тепловой энергии, представлены ниже.</w:t>
      </w:r>
    </w:p>
    <w:p w:rsidR="007A43C8" w:rsidRPr="00A56646" w:rsidRDefault="007A43C8" w:rsidP="009F1627">
      <w:pPr>
        <w:tabs>
          <w:tab w:val="left" w:pos="284"/>
        </w:tabs>
        <w:spacing w:after="0" w:line="240" w:lineRule="auto"/>
        <w:ind w:firstLine="284"/>
        <w:jc w:val="both"/>
        <w:outlineLvl w:val="0"/>
        <w:rPr>
          <w:rFonts w:ascii="Times New Roman" w:hAnsi="Times New Roman"/>
          <w:shd w:val="clear" w:color="auto" w:fill="FFFFFF"/>
          <w:lang w:eastAsia="ru-RU"/>
        </w:rPr>
      </w:pPr>
    </w:p>
    <w:p w:rsidR="007D4D8F" w:rsidRPr="007D4D8F" w:rsidRDefault="006878D3" w:rsidP="00371A41">
      <w:pPr>
        <w:tabs>
          <w:tab w:val="left" w:pos="284"/>
        </w:tabs>
        <w:spacing w:after="0" w:line="240" w:lineRule="auto"/>
        <w:ind w:firstLine="284"/>
        <w:jc w:val="center"/>
        <w:outlineLvl w:val="0"/>
        <w:rPr>
          <w:rFonts w:ascii="Times New Roman" w:hAnsi="Times New Roman"/>
          <w:b/>
          <w:shd w:val="clear" w:color="auto" w:fill="FFFFFF"/>
          <w:lang w:eastAsia="ru-RU"/>
        </w:rPr>
      </w:pPr>
      <w:r w:rsidRPr="006878D3">
        <w:rPr>
          <w:rFonts w:ascii="Times New Roman" w:hAnsi="Times New Roman"/>
          <w:b/>
          <w:shd w:val="clear" w:color="auto" w:fill="FFFFFF"/>
          <w:lang w:eastAsia="ru-RU"/>
        </w:rPr>
        <w:t>Сведения об исполнении тарифной сметы на регулируемые услуги                                                                       по ТОО "Петро</w:t>
      </w:r>
      <w:r w:rsidR="007453B4">
        <w:rPr>
          <w:rFonts w:ascii="Times New Roman" w:hAnsi="Times New Roman"/>
          <w:b/>
          <w:shd w:val="clear" w:color="auto" w:fill="FFFFFF"/>
          <w:lang w:eastAsia="ru-RU"/>
        </w:rPr>
        <w:t>павловские Те</w:t>
      </w:r>
      <w:r w:rsidR="009F1627">
        <w:rPr>
          <w:rFonts w:ascii="Times New Roman" w:hAnsi="Times New Roman"/>
          <w:b/>
          <w:shd w:val="clear" w:color="auto" w:fill="FFFFFF"/>
          <w:lang w:eastAsia="ru-RU"/>
        </w:rPr>
        <w:t>пловые Сети" за 2020</w:t>
      </w:r>
      <w:r w:rsidRPr="006878D3">
        <w:rPr>
          <w:rFonts w:ascii="Times New Roman" w:hAnsi="Times New Roman"/>
          <w:b/>
          <w:shd w:val="clear" w:color="auto" w:fill="FFFFFF"/>
          <w:lang w:eastAsia="ru-RU"/>
        </w:rPr>
        <w:t xml:space="preserve"> год   </w:t>
      </w:r>
    </w:p>
    <w:p w:rsidR="007D4D8F" w:rsidRPr="006878D3" w:rsidRDefault="006878D3" w:rsidP="00371A41">
      <w:pPr>
        <w:tabs>
          <w:tab w:val="left" w:pos="284"/>
        </w:tabs>
        <w:spacing w:after="0" w:line="240" w:lineRule="auto"/>
        <w:ind w:firstLine="284"/>
        <w:jc w:val="center"/>
        <w:outlineLvl w:val="0"/>
        <w:rPr>
          <w:rFonts w:ascii="Times New Roman" w:hAnsi="Times New Roman"/>
          <w:b/>
          <w:shd w:val="clear" w:color="auto" w:fill="FFFFFF"/>
          <w:lang w:eastAsia="ru-RU"/>
        </w:rPr>
      </w:pPr>
      <w:r w:rsidRPr="006878D3">
        <w:rPr>
          <w:rFonts w:ascii="Times New Roman" w:hAnsi="Times New Roman"/>
          <w:b/>
          <w:shd w:val="clear" w:color="auto" w:fill="FFFFFF"/>
          <w:lang w:eastAsia="ru-RU"/>
        </w:rPr>
        <w:t xml:space="preserve">   </w:t>
      </w:r>
    </w:p>
    <w:tbl>
      <w:tblPr>
        <w:tblW w:w="11199" w:type="dxa"/>
        <w:tblInd w:w="-459" w:type="dxa"/>
        <w:tblLayout w:type="fixed"/>
        <w:tblLook w:val="04A0" w:firstRow="1" w:lastRow="0" w:firstColumn="1" w:lastColumn="0" w:noHBand="0" w:noVBand="1"/>
      </w:tblPr>
      <w:tblGrid>
        <w:gridCol w:w="716"/>
        <w:gridCol w:w="2568"/>
        <w:gridCol w:w="1091"/>
        <w:gridCol w:w="1437"/>
        <w:gridCol w:w="1276"/>
        <w:gridCol w:w="992"/>
        <w:gridCol w:w="3119"/>
      </w:tblGrid>
      <w:tr w:rsidR="004122E8" w:rsidRPr="00147018" w:rsidTr="0003521A">
        <w:trPr>
          <w:trHeight w:val="855"/>
        </w:trPr>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                   пп</w:t>
            </w:r>
          </w:p>
        </w:tc>
        <w:tc>
          <w:tcPr>
            <w:tcW w:w="2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 xml:space="preserve">Наименование показателей   </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Ед.                                        изм</w:t>
            </w:r>
          </w:p>
        </w:tc>
        <w:tc>
          <w:tcPr>
            <w:tcW w:w="14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предусмотрено в утвержденной тарифной смете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22E8" w:rsidRPr="00147018" w:rsidRDefault="0014701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 xml:space="preserve">фактически сложившиеся </w:t>
            </w:r>
            <w:r w:rsidR="004122E8" w:rsidRPr="00147018">
              <w:rPr>
                <w:rFonts w:ascii="Times New Roman" w:hAnsi="Times New Roman"/>
                <w:b/>
                <w:bCs/>
                <w:sz w:val="20"/>
                <w:szCs w:val="20"/>
                <w:lang w:eastAsia="ru-RU"/>
              </w:rPr>
              <w:t>показатели тарифной сметы</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отклонение в процентах</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причины отклонения</w:t>
            </w:r>
          </w:p>
        </w:tc>
      </w:tr>
      <w:tr w:rsidR="004122E8" w:rsidRPr="00147018" w:rsidTr="0003521A">
        <w:trPr>
          <w:trHeight w:val="735"/>
        </w:trPr>
        <w:tc>
          <w:tcPr>
            <w:tcW w:w="716" w:type="dxa"/>
            <w:vMerge/>
            <w:tcBorders>
              <w:top w:val="single" w:sz="4" w:space="0" w:color="auto"/>
              <w:left w:val="single" w:sz="4" w:space="0" w:color="auto"/>
              <w:bottom w:val="single" w:sz="4" w:space="0" w:color="auto"/>
              <w:right w:val="single" w:sz="4" w:space="0" w:color="auto"/>
            </w:tcBorders>
            <w:vAlign w:val="center"/>
            <w:hideMark/>
          </w:tcPr>
          <w:p w:rsidR="004122E8" w:rsidRPr="00147018" w:rsidRDefault="004122E8" w:rsidP="004122E8">
            <w:pPr>
              <w:spacing w:after="0" w:line="240" w:lineRule="auto"/>
              <w:rPr>
                <w:rFonts w:ascii="Times New Roman" w:hAnsi="Times New Roman"/>
                <w:b/>
                <w:bCs/>
                <w:sz w:val="20"/>
                <w:szCs w:val="20"/>
                <w:lang w:eastAsia="ru-RU"/>
              </w:rPr>
            </w:pPr>
          </w:p>
        </w:tc>
        <w:tc>
          <w:tcPr>
            <w:tcW w:w="2568" w:type="dxa"/>
            <w:vMerge/>
            <w:tcBorders>
              <w:top w:val="single" w:sz="4" w:space="0" w:color="auto"/>
              <w:left w:val="single" w:sz="4" w:space="0" w:color="auto"/>
              <w:bottom w:val="single" w:sz="4" w:space="0" w:color="auto"/>
              <w:right w:val="single" w:sz="4" w:space="0" w:color="auto"/>
            </w:tcBorders>
            <w:vAlign w:val="center"/>
            <w:hideMark/>
          </w:tcPr>
          <w:p w:rsidR="004122E8" w:rsidRPr="00147018" w:rsidRDefault="004122E8" w:rsidP="004122E8">
            <w:pPr>
              <w:spacing w:after="0" w:line="240" w:lineRule="auto"/>
              <w:rPr>
                <w:rFonts w:ascii="Times New Roman" w:hAnsi="Times New Roman"/>
                <w:b/>
                <w:bCs/>
                <w:sz w:val="20"/>
                <w:szCs w:val="20"/>
                <w:lang w:eastAsia="ru-RU"/>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4122E8" w:rsidRPr="00147018" w:rsidRDefault="004122E8" w:rsidP="004122E8">
            <w:pPr>
              <w:spacing w:after="0" w:line="240" w:lineRule="auto"/>
              <w:rPr>
                <w:rFonts w:ascii="Times New Roman" w:hAnsi="Times New Roman"/>
                <w:b/>
                <w:bCs/>
                <w:sz w:val="20"/>
                <w:szCs w:val="20"/>
                <w:lang w:eastAsia="ru-RU"/>
              </w:rPr>
            </w:pPr>
          </w:p>
        </w:tc>
        <w:tc>
          <w:tcPr>
            <w:tcW w:w="1437" w:type="dxa"/>
            <w:vMerge/>
            <w:tcBorders>
              <w:top w:val="single" w:sz="4" w:space="0" w:color="auto"/>
              <w:left w:val="single" w:sz="4" w:space="0" w:color="auto"/>
              <w:bottom w:val="single" w:sz="4" w:space="0" w:color="000000"/>
              <w:right w:val="single" w:sz="4" w:space="0" w:color="auto"/>
            </w:tcBorders>
            <w:vAlign w:val="center"/>
            <w:hideMark/>
          </w:tcPr>
          <w:p w:rsidR="004122E8" w:rsidRPr="00147018" w:rsidRDefault="004122E8" w:rsidP="004122E8">
            <w:pPr>
              <w:spacing w:after="0" w:line="240" w:lineRule="auto"/>
              <w:rPr>
                <w:rFonts w:ascii="Times New Roman" w:hAnsi="Times New Roman"/>
                <w:b/>
                <w:bCs/>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122E8" w:rsidRPr="00147018" w:rsidRDefault="004122E8" w:rsidP="004122E8">
            <w:pPr>
              <w:spacing w:after="0" w:line="240" w:lineRule="auto"/>
              <w:rPr>
                <w:rFonts w:ascii="Times New Roman" w:hAnsi="Times New Roman"/>
                <w:b/>
                <w:bCs/>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122E8" w:rsidRPr="00147018" w:rsidRDefault="004122E8" w:rsidP="004122E8">
            <w:pPr>
              <w:spacing w:after="0" w:line="240" w:lineRule="auto"/>
              <w:rPr>
                <w:rFonts w:ascii="Times New Roman" w:hAnsi="Times New Roman"/>
                <w:b/>
                <w:bCs/>
                <w:sz w:val="20"/>
                <w:szCs w:val="20"/>
                <w:lang w:eastAsia="ru-RU"/>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4122E8" w:rsidRPr="00147018" w:rsidRDefault="004122E8" w:rsidP="004122E8">
            <w:pPr>
              <w:spacing w:after="0" w:line="240" w:lineRule="auto"/>
              <w:rPr>
                <w:rFonts w:ascii="Times New Roman" w:hAnsi="Times New Roman"/>
                <w:b/>
                <w:bCs/>
                <w:sz w:val="20"/>
                <w:szCs w:val="20"/>
                <w:lang w:eastAsia="ru-RU"/>
              </w:rPr>
            </w:pPr>
          </w:p>
        </w:tc>
      </w:tr>
      <w:tr w:rsidR="004122E8" w:rsidRPr="00147018" w:rsidTr="0003521A">
        <w:trPr>
          <w:trHeight w:val="25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2</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3</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14701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14701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14701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6</w:t>
            </w:r>
          </w:p>
        </w:tc>
        <w:tc>
          <w:tcPr>
            <w:tcW w:w="3119" w:type="dxa"/>
            <w:tcBorders>
              <w:top w:val="nil"/>
              <w:left w:val="nil"/>
              <w:bottom w:val="single" w:sz="4" w:space="0" w:color="auto"/>
              <w:right w:val="single" w:sz="4" w:space="0" w:color="auto"/>
            </w:tcBorders>
            <w:shd w:val="clear" w:color="auto" w:fill="auto"/>
            <w:vAlign w:val="center"/>
            <w:hideMark/>
          </w:tcPr>
          <w:p w:rsidR="004122E8" w:rsidRPr="00147018" w:rsidRDefault="0014701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7</w:t>
            </w:r>
          </w:p>
        </w:tc>
      </w:tr>
      <w:tr w:rsidR="004122E8" w:rsidRPr="00147018" w:rsidTr="0003521A">
        <w:trPr>
          <w:trHeight w:val="94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1</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b/>
                <w:bCs/>
                <w:sz w:val="20"/>
                <w:szCs w:val="20"/>
                <w:lang w:eastAsia="ru-RU"/>
              </w:rPr>
            </w:pPr>
            <w:r w:rsidRPr="00147018">
              <w:rPr>
                <w:rFonts w:ascii="Times New Roman" w:hAnsi="Times New Roman"/>
                <w:b/>
                <w:bCs/>
                <w:sz w:val="20"/>
                <w:szCs w:val="20"/>
                <w:lang w:eastAsia="ru-RU"/>
              </w:rPr>
              <w:t xml:space="preserve">Затраты на производство товаров и предоставление услуг, всего </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2 710 756</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2 793 659</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3,1</w:t>
            </w:r>
          </w:p>
        </w:tc>
        <w:tc>
          <w:tcPr>
            <w:tcW w:w="3119"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b/>
                <w:bCs/>
                <w:sz w:val="20"/>
                <w:szCs w:val="20"/>
                <w:lang w:eastAsia="ru-RU"/>
              </w:rPr>
            </w:pPr>
            <w:r w:rsidRPr="00147018">
              <w:rPr>
                <w:rFonts w:ascii="Times New Roman" w:hAnsi="Times New Roman"/>
                <w:b/>
                <w:bCs/>
                <w:sz w:val="20"/>
                <w:szCs w:val="20"/>
                <w:lang w:eastAsia="ru-RU"/>
              </w:rPr>
              <w:t> </w:t>
            </w:r>
          </w:p>
        </w:tc>
      </w:tr>
      <w:tr w:rsidR="004122E8" w:rsidRPr="00147018" w:rsidTr="0003521A">
        <w:trPr>
          <w:trHeight w:val="243"/>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в том числе:</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 </w:t>
            </w:r>
          </w:p>
        </w:tc>
      </w:tr>
      <w:tr w:rsidR="004122E8" w:rsidRPr="00147018" w:rsidTr="0003521A">
        <w:trPr>
          <w:trHeight w:val="416"/>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1</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b/>
                <w:bCs/>
                <w:sz w:val="20"/>
                <w:szCs w:val="20"/>
                <w:lang w:eastAsia="ru-RU"/>
              </w:rPr>
            </w:pPr>
            <w:r w:rsidRPr="00147018">
              <w:rPr>
                <w:rFonts w:ascii="Times New Roman" w:hAnsi="Times New Roman"/>
                <w:b/>
                <w:bCs/>
                <w:sz w:val="20"/>
                <w:szCs w:val="20"/>
                <w:lang w:eastAsia="ru-RU"/>
              </w:rPr>
              <w:t>Материальные затраты, всего</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1 072 417</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1 109 265</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3,4</w:t>
            </w:r>
          </w:p>
        </w:tc>
        <w:tc>
          <w:tcPr>
            <w:tcW w:w="3119"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b/>
                <w:bCs/>
                <w:sz w:val="20"/>
                <w:szCs w:val="20"/>
                <w:lang w:eastAsia="ru-RU"/>
              </w:rPr>
            </w:pPr>
            <w:r w:rsidRPr="00147018">
              <w:rPr>
                <w:rFonts w:ascii="Times New Roman" w:hAnsi="Times New Roman"/>
                <w:b/>
                <w:bCs/>
                <w:sz w:val="20"/>
                <w:szCs w:val="20"/>
                <w:lang w:eastAsia="ru-RU"/>
              </w:rPr>
              <w:t> </w:t>
            </w:r>
          </w:p>
        </w:tc>
      </w:tr>
      <w:tr w:rsidR="004122E8" w:rsidRPr="00147018" w:rsidTr="0003521A">
        <w:trPr>
          <w:trHeight w:val="7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в том числе:</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 </w:t>
            </w:r>
          </w:p>
        </w:tc>
      </w:tr>
      <w:tr w:rsidR="004122E8" w:rsidRPr="00147018" w:rsidTr="0003521A">
        <w:trPr>
          <w:trHeight w:val="317"/>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1.2</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сырье и материалы</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21 301</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24 453</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14,8</w:t>
            </w:r>
          </w:p>
        </w:tc>
        <w:tc>
          <w:tcPr>
            <w:tcW w:w="3119"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 </w:t>
            </w:r>
          </w:p>
        </w:tc>
      </w:tr>
      <w:tr w:rsidR="004122E8" w:rsidRPr="00147018" w:rsidTr="0003521A">
        <w:trPr>
          <w:trHeight w:val="293"/>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1.3</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 xml:space="preserve">энергия </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293 806</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295 658</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0,6</w:t>
            </w:r>
          </w:p>
        </w:tc>
        <w:tc>
          <w:tcPr>
            <w:tcW w:w="3119"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 </w:t>
            </w:r>
          </w:p>
        </w:tc>
      </w:tr>
      <w:tr w:rsidR="004122E8" w:rsidRPr="00147018" w:rsidTr="0003521A">
        <w:trPr>
          <w:trHeight w:val="45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lastRenderedPageBreak/>
              <w:t>1.4</w:t>
            </w:r>
          </w:p>
        </w:tc>
        <w:tc>
          <w:tcPr>
            <w:tcW w:w="2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затраты на  подпитку  тепловой сети</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34 003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35 803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5,3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 </w:t>
            </w:r>
          </w:p>
        </w:tc>
      </w:tr>
      <w:tr w:rsidR="004122E8" w:rsidRPr="00147018" w:rsidTr="0003521A">
        <w:trPr>
          <w:trHeight w:val="735"/>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1.5</w:t>
            </w:r>
          </w:p>
        </w:tc>
        <w:tc>
          <w:tcPr>
            <w:tcW w:w="2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 xml:space="preserve">затраты на возмещение нормативных технических потерь </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723 307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753 351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4,2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 </w:t>
            </w:r>
          </w:p>
        </w:tc>
      </w:tr>
      <w:tr w:rsidR="004122E8" w:rsidRPr="00147018" w:rsidTr="0003521A">
        <w:trPr>
          <w:trHeight w:val="525"/>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2</w:t>
            </w:r>
          </w:p>
        </w:tc>
        <w:tc>
          <w:tcPr>
            <w:tcW w:w="2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b/>
                <w:bCs/>
                <w:sz w:val="20"/>
                <w:szCs w:val="20"/>
                <w:lang w:eastAsia="ru-RU"/>
              </w:rPr>
            </w:pPr>
            <w:r w:rsidRPr="00147018">
              <w:rPr>
                <w:rFonts w:ascii="Times New Roman" w:hAnsi="Times New Roman"/>
                <w:b/>
                <w:bCs/>
                <w:sz w:val="20"/>
                <w:szCs w:val="20"/>
                <w:lang w:eastAsia="ru-RU"/>
              </w:rPr>
              <w:t>Расходы на оплату труда, всего</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тыс.тенге</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357 566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350 206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-2,1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b/>
                <w:bCs/>
                <w:sz w:val="20"/>
                <w:szCs w:val="20"/>
                <w:lang w:eastAsia="ru-RU"/>
              </w:rPr>
            </w:pPr>
            <w:r w:rsidRPr="00147018">
              <w:rPr>
                <w:rFonts w:ascii="Times New Roman" w:hAnsi="Times New Roman"/>
                <w:b/>
                <w:bCs/>
                <w:sz w:val="20"/>
                <w:szCs w:val="20"/>
                <w:lang w:eastAsia="ru-RU"/>
              </w:rPr>
              <w:t> </w:t>
            </w:r>
          </w:p>
        </w:tc>
      </w:tr>
      <w:tr w:rsidR="004122E8" w:rsidRPr="00147018" w:rsidTr="0003521A">
        <w:trPr>
          <w:trHeight w:val="143"/>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2568" w:type="dxa"/>
            <w:tcBorders>
              <w:top w:val="single" w:sz="4" w:space="0" w:color="auto"/>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в том числе:</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4122E8" w:rsidRPr="00147018" w:rsidTr="0003521A">
        <w:trPr>
          <w:trHeight w:val="614"/>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2.1</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заработная плата производственного персонала</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322 738</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316 054</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-2,1</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D7147" w:rsidP="004122E8">
            <w:pPr>
              <w:spacing w:after="0" w:line="240" w:lineRule="auto"/>
              <w:rPr>
                <w:rFonts w:ascii="Times New Roman" w:hAnsi="Times New Roman"/>
                <w:sz w:val="18"/>
                <w:szCs w:val="20"/>
                <w:lang w:eastAsia="ru-RU"/>
              </w:rPr>
            </w:pPr>
            <w:r>
              <w:rPr>
                <w:rFonts w:ascii="Times New Roman" w:hAnsi="Times New Roman"/>
                <w:sz w:val="18"/>
                <w:szCs w:val="20"/>
                <w:lang w:eastAsia="ru-RU"/>
              </w:rPr>
              <w:t>З</w:t>
            </w:r>
            <w:r w:rsidR="004122E8" w:rsidRPr="0003521A">
              <w:rPr>
                <w:rFonts w:ascii="Times New Roman" w:hAnsi="Times New Roman"/>
                <w:sz w:val="18"/>
                <w:szCs w:val="20"/>
                <w:lang w:eastAsia="ru-RU"/>
              </w:rPr>
              <w:t>а счет вакансий</w:t>
            </w:r>
          </w:p>
        </w:tc>
      </w:tr>
      <w:tr w:rsidR="004122E8" w:rsidRPr="00147018" w:rsidTr="0003521A">
        <w:trPr>
          <w:trHeight w:val="483"/>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2.2</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 xml:space="preserve">социальный налог, социальные отчисления </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27 287</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26 722</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-2,1</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D7147" w:rsidP="004122E8">
            <w:pPr>
              <w:spacing w:after="0" w:line="240" w:lineRule="auto"/>
              <w:rPr>
                <w:rFonts w:ascii="Times New Roman" w:hAnsi="Times New Roman"/>
                <w:sz w:val="18"/>
                <w:szCs w:val="20"/>
                <w:lang w:eastAsia="ru-RU"/>
              </w:rPr>
            </w:pPr>
            <w:r>
              <w:rPr>
                <w:rFonts w:ascii="Times New Roman" w:hAnsi="Times New Roman"/>
                <w:sz w:val="18"/>
                <w:szCs w:val="20"/>
                <w:lang w:eastAsia="ru-RU"/>
              </w:rPr>
              <w:t>З</w:t>
            </w:r>
            <w:r w:rsidR="004122E8" w:rsidRPr="0003521A">
              <w:rPr>
                <w:rFonts w:ascii="Times New Roman" w:hAnsi="Times New Roman"/>
                <w:sz w:val="18"/>
                <w:szCs w:val="20"/>
                <w:lang w:eastAsia="ru-RU"/>
              </w:rPr>
              <w:t>а счет снижения ФЗП</w:t>
            </w:r>
          </w:p>
        </w:tc>
      </w:tr>
      <w:tr w:rsidR="004122E8" w:rsidRPr="00147018" w:rsidTr="0003521A">
        <w:trPr>
          <w:trHeight w:val="419"/>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2.3</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Обязательное социальное медицинское страхование</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6 035</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5 910</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-2,1</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D7147" w:rsidP="004122E8">
            <w:pPr>
              <w:spacing w:after="0" w:line="240" w:lineRule="auto"/>
              <w:rPr>
                <w:rFonts w:ascii="Times New Roman" w:hAnsi="Times New Roman"/>
                <w:sz w:val="18"/>
                <w:szCs w:val="20"/>
                <w:lang w:eastAsia="ru-RU"/>
              </w:rPr>
            </w:pPr>
            <w:r>
              <w:rPr>
                <w:rFonts w:ascii="Times New Roman" w:hAnsi="Times New Roman"/>
                <w:sz w:val="18"/>
                <w:szCs w:val="20"/>
                <w:lang w:eastAsia="ru-RU"/>
              </w:rPr>
              <w:t>З</w:t>
            </w:r>
            <w:r w:rsidR="004122E8" w:rsidRPr="0003521A">
              <w:rPr>
                <w:rFonts w:ascii="Times New Roman" w:hAnsi="Times New Roman"/>
                <w:sz w:val="18"/>
                <w:szCs w:val="20"/>
                <w:lang w:eastAsia="ru-RU"/>
              </w:rPr>
              <w:t>а счет снижения ФЗП</w:t>
            </w:r>
          </w:p>
        </w:tc>
      </w:tr>
      <w:tr w:rsidR="004122E8" w:rsidRPr="00147018" w:rsidTr="0003521A">
        <w:trPr>
          <w:trHeight w:val="638"/>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2.4</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Обязательные профессиональные  пенсионные взносы</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1 506</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1 520</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0,9</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4122E8" w:rsidRPr="00147018" w:rsidTr="0003521A">
        <w:trPr>
          <w:trHeight w:val="51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3</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b/>
                <w:bCs/>
                <w:sz w:val="20"/>
                <w:szCs w:val="20"/>
                <w:lang w:eastAsia="ru-RU"/>
              </w:rPr>
            </w:pPr>
            <w:r w:rsidRPr="00147018">
              <w:rPr>
                <w:rFonts w:ascii="Times New Roman" w:hAnsi="Times New Roman"/>
                <w:b/>
                <w:bCs/>
                <w:sz w:val="20"/>
                <w:szCs w:val="20"/>
                <w:lang w:eastAsia="ru-RU"/>
              </w:rPr>
              <w:t>Амортизация</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660 973</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660 973</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D7147" w:rsidP="000C07A2">
            <w:pPr>
              <w:spacing w:after="0" w:line="240" w:lineRule="auto"/>
              <w:jc w:val="both"/>
              <w:rPr>
                <w:rFonts w:ascii="Times New Roman" w:hAnsi="Times New Roman"/>
                <w:sz w:val="18"/>
                <w:szCs w:val="20"/>
                <w:lang w:eastAsia="ru-RU"/>
              </w:rPr>
            </w:pPr>
            <w:r>
              <w:rPr>
                <w:rFonts w:ascii="Times New Roman" w:hAnsi="Times New Roman"/>
                <w:sz w:val="18"/>
                <w:szCs w:val="20"/>
                <w:lang w:eastAsia="ru-RU"/>
              </w:rPr>
              <w:t>Н</w:t>
            </w:r>
            <w:r w:rsidR="004122E8" w:rsidRPr="0003521A">
              <w:rPr>
                <w:rFonts w:ascii="Times New Roman" w:hAnsi="Times New Roman"/>
                <w:sz w:val="18"/>
                <w:szCs w:val="20"/>
                <w:lang w:eastAsia="ru-RU"/>
              </w:rPr>
              <w:t>аправлена в полной объеме на реализацию ИП</w:t>
            </w:r>
          </w:p>
        </w:tc>
      </w:tr>
      <w:tr w:rsidR="004122E8" w:rsidRPr="00147018" w:rsidTr="0003521A">
        <w:trPr>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4</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b/>
                <w:bCs/>
                <w:sz w:val="20"/>
                <w:szCs w:val="20"/>
                <w:lang w:eastAsia="ru-RU"/>
              </w:rPr>
            </w:pPr>
            <w:r w:rsidRPr="00147018">
              <w:rPr>
                <w:rFonts w:ascii="Times New Roman" w:hAnsi="Times New Roman"/>
                <w:b/>
                <w:bCs/>
                <w:sz w:val="20"/>
                <w:szCs w:val="20"/>
                <w:lang w:eastAsia="ru-RU"/>
              </w:rPr>
              <w:t xml:space="preserve">Ремонт, всего </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506 115</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551 477</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9,0</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b/>
                <w:bCs/>
                <w:sz w:val="18"/>
                <w:szCs w:val="20"/>
                <w:lang w:eastAsia="ru-RU"/>
              </w:rPr>
            </w:pPr>
            <w:r w:rsidRPr="0003521A">
              <w:rPr>
                <w:rFonts w:ascii="Times New Roman" w:hAnsi="Times New Roman"/>
                <w:b/>
                <w:bCs/>
                <w:sz w:val="18"/>
                <w:szCs w:val="20"/>
                <w:lang w:eastAsia="ru-RU"/>
              </w:rPr>
              <w:t> </w:t>
            </w:r>
          </w:p>
        </w:tc>
      </w:tr>
      <w:tr w:rsidR="004122E8" w:rsidRPr="00147018" w:rsidTr="0003521A">
        <w:trPr>
          <w:trHeight w:val="107"/>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в том числе:</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4122E8" w:rsidRPr="00147018" w:rsidTr="0003521A">
        <w:trPr>
          <w:trHeight w:val="858"/>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4.1</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капитальный ремонт, не приводящий к росту стоимости основных фондов</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506 115</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551 477</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9,0</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4122E8" w:rsidRPr="00147018" w:rsidTr="0003521A">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5</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b/>
                <w:bCs/>
                <w:sz w:val="20"/>
                <w:szCs w:val="20"/>
                <w:lang w:eastAsia="ru-RU"/>
              </w:rPr>
            </w:pPr>
            <w:r w:rsidRPr="00147018">
              <w:rPr>
                <w:rFonts w:ascii="Times New Roman" w:hAnsi="Times New Roman"/>
                <w:b/>
                <w:bCs/>
                <w:sz w:val="20"/>
                <w:szCs w:val="20"/>
                <w:lang w:eastAsia="ru-RU"/>
              </w:rPr>
              <w:t xml:space="preserve">Прочие затраты </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113 685</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121 738</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7,1</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b/>
                <w:bCs/>
                <w:sz w:val="18"/>
                <w:szCs w:val="20"/>
                <w:lang w:eastAsia="ru-RU"/>
              </w:rPr>
            </w:pPr>
            <w:r w:rsidRPr="0003521A">
              <w:rPr>
                <w:rFonts w:ascii="Times New Roman" w:hAnsi="Times New Roman"/>
                <w:b/>
                <w:bCs/>
                <w:sz w:val="18"/>
                <w:szCs w:val="20"/>
                <w:lang w:eastAsia="ru-RU"/>
              </w:rPr>
              <w:t> </w:t>
            </w:r>
          </w:p>
        </w:tc>
      </w:tr>
      <w:tr w:rsidR="004122E8" w:rsidRPr="00147018" w:rsidTr="0003521A">
        <w:trPr>
          <w:trHeight w:val="18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в том числе:</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4122E8" w:rsidRPr="00147018" w:rsidTr="0003521A">
        <w:trPr>
          <w:trHeight w:val="81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5.1</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Услуги сторонних организаций производственного характера</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76 005</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79 709</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4,9</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4122E8" w:rsidRPr="00147018" w:rsidTr="0003521A">
        <w:trPr>
          <w:trHeight w:val="14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i/>
                <w:iCs/>
                <w:sz w:val="20"/>
                <w:szCs w:val="20"/>
                <w:lang w:eastAsia="ru-RU"/>
              </w:rPr>
            </w:pPr>
            <w:r w:rsidRPr="00147018">
              <w:rPr>
                <w:rFonts w:ascii="Times New Roman" w:hAnsi="Times New Roman"/>
                <w:i/>
                <w:iCs/>
                <w:sz w:val="20"/>
                <w:szCs w:val="20"/>
                <w:lang w:eastAsia="ru-RU"/>
              </w:rPr>
              <w:t>из них</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i/>
                <w:iCs/>
                <w:sz w:val="20"/>
                <w:szCs w:val="20"/>
                <w:lang w:eastAsia="ru-RU"/>
              </w:rPr>
            </w:pPr>
            <w:r w:rsidRPr="00147018">
              <w:rPr>
                <w:rFonts w:ascii="Times New Roman" w:hAnsi="Times New Roman"/>
                <w:i/>
                <w:i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i/>
                <w:iCs/>
                <w:sz w:val="20"/>
                <w:szCs w:val="20"/>
                <w:lang w:eastAsia="ru-RU"/>
              </w:rPr>
            </w:pPr>
            <w:r w:rsidRPr="00147018">
              <w:rPr>
                <w:rFonts w:ascii="Times New Roman" w:hAnsi="Times New Roman"/>
                <w:i/>
                <w:iCs/>
                <w:sz w:val="20"/>
                <w:szCs w:val="20"/>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i/>
                <w:iCs/>
                <w:sz w:val="18"/>
                <w:szCs w:val="20"/>
                <w:lang w:eastAsia="ru-RU"/>
              </w:rPr>
            </w:pPr>
            <w:r w:rsidRPr="0003521A">
              <w:rPr>
                <w:rFonts w:ascii="Times New Roman" w:hAnsi="Times New Roman"/>
                <w:i/>
                <w:iCs/>
                <w:sz w:val="18"/>
                <w:szCs w:val="20"/>
                <w:lang w:eastAsia="ru-RU"/>
              </w:rPr>
              <w:t> </w:t>
            </w:r>
          </w:p>
        </w:tc>
      </w:tr>
      <w:tr w:rsidR="004122E8" w:rsidRPr="00147018" w:rsidTr="0003521A">
        <w:trPr>
          <w:trHeight w:val="4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5.1.1</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услуги стороннего транспорта</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68 170</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68 445</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0,4</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4122E8" w:rsidRPr="00147018" w:rsidTr="0003521A">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5.1.2</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поверка тепловых счетчиков</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546</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546</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4122E8" w:rsidRPr="00147018" w:rsidTr="0003521A">
        <w:trPr>
          <w:trHeight w:val="49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5.1.3</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услуги по испытанию эл.оборудования</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545</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545</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4122E8" w:rsidRPr="00147018" w:rsidTr="0003521A">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5.1.4</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поверка приборов</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1 019</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1 018</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-0,1</w:t>
            </w:r>
          </w:p>
        </w:tc>
        <w:tc>
          <w:tcPr>
            <w:tcW w:w="3119" w:type="dxa"/>
            <w:tcBorders>
              <w:top w:val="nil"/>
              <w:left w:val="nil"/>
              <w:bottom w:val="single" w:sz="4" w:space="0" w:color="auto"/>
              <w:right w:val="single" w:sz="4" w:space="0" w:color="auto"/>
            </w:tcBorders>
            <w:shd w:val="clear" w:color="auto" w:fill="auto"/>
            <w:vAlign w:val="center"/>
          </w:tcPr>
          <w:p w:rsidR="004122E8" w:rsidRPr="0003521A" w:rsidRDefault="004122E8" w:rsidP="004122E8">
            <w:pPr>
              <w:spacing w:after="0" w:line="240" w:lineRule="auto"/>
              <w:rPr>
                <w:rFonts w:ascii="Times New Roman" w:hAnsi="Times New Roman"/>
                <w:sz w:val="18"/>
                <w:szCs w:val="20"/>
                <w:lang w:eastAsia="ru-RU"/>
              </w:rPr>
            </w:pPr>
          </w:p>
        </w:tc>
      </w:tr>
      <w:tr w:rsidR="004122E8" w:rsidRPr="00147018" w:rsidTr="0003521A">
        <w:trPr>
          <w:trHeight w:val="542"/>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5.1.5</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поверка эл.счетчиков, трансформаторов тока</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112</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112</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4122E8" w:rsidRPr="00147018" w:rsidTr="0003521A">
        <w:trPr>
          <w:trHeight w:val="49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5.1.6</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услуги технической экспертизы</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2 600</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2 600</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4122E8" w:rsidRPr="00147018" w:rsidTr="0003521A">
        <w:trPr>
          <w:trHeight w:val="40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5.1.7</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услуги по демеркуризации РСЛ</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16</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16</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4122E8" w:rsidRPr="00147018" w:rsidTr="0003521A">
        <w:trPr>
          <w:trHeight w:val="48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5.1.8</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CYR" w:hAnsi="Times New Roman CYR" w:cs="Times New Roman CYR"/>
                <w:sz w:val="20"/>
                <w:szCs w:val="20"/>
                <w:lang w:eastAsia="ru-RU"/>
              </w:rPr>
            </w:pPr>
            <w:r w:rsidRPr="00147018">
              <w:rPr>
                <w:rFonts w:ascii="Times New Roman CYR" w:hAnsi="Times New Roman CYR" w:cs="Times New Roman CYR"/>
                <w:sz w:val="20"/>
                <w:szCs w:val="20"/>
                <w:lang w:eastAsia="ru-RU"/>
              </w:rPr>
              <w:t>услуги по ремонту оборудования связи</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CYR" w:hAnsi="Times New Roman CYR" w:cs="Times New Roman CYR"/>
                <w:sz w:val="20"/>
                <w:szCs w:val="20"/>
                <w:lang w:eastAsia="ru-RU"/>
              </w:rPr>
            </w:pPr>
            <w:r w:rsidRPr="00147018">
              <w:rPr>
                <w:rFonts w:ascii="Times New Roman CYR" w:hAnsi="Times New Roman CYR" w:cs="Times New Roman CYR"/>
                <w:sz w:val="20"/>
                <w:szCs w:val="20"/>
                <w:lang w:eastAsia="ru-RU"/>
              </w:rPr>
              <w:t>65</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231</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CYR" w:hAnsi="Times New Roman CYR" w:cs="Times New Roman CYR"/>
                <w:sz w:val="20"/>
                <w:szCs w:val="20"/>
                <w:lang w:eastAsia="ru-RU"/>
              </w:rPr>
            </w:pPr>
            <w:r w:rsidRPr="00147018">
              <w:rPr>
                <w:rFonts w:ascii="Times New Roman CYR" w:hAnsi="Times New Roman CYR" w:cs="Times New Roman CYR"/>
                <w:sz w:val="20"/>
                <w:szCs w:val="20"/>
                <w:lang w:eastAsia="ru-RU"/>
              </w:rPr>
              <w:t>255,4</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BA3A5E" w:rsidP="00BA3A5E">
            <w:pPr>
              <w:spacing w:after="0" w:line="240" w:lineRule="auto"/>
              <w:rPr>
                <w:rFonts w:ascii="Times New Roman CYR" w:hAnsi="Times New Roman CYR" w:cs="Times New Roman CYR"/>
                <w:sz w:val="18"/>
                <w:szCs w:val="20"/>
                <w:lang w:eastAsia="ru-RU"/>
              </w:rPr>
            </w:pPr>
            <w:r w:rsidRPr="0003521A">
              <w:rPr>
                <w:rFonts w:ascii="Times New Roman" w:hAnsi="Times New Roman"/>
                <w:bCs/>
                <w:sz w:val="18"/>
                <w:szCs w:val="20"/>
                <w:shd w:val="clear" w:color="auto" w:fill="FFFFFF"/>
                <w:lang w:eastAsia="ru-RU"/>
              </w:rPr>
              <w:t>Согласно заключенным договорам на 2020 год</w:t>
            </w:r>
          </w:p>
        </w:tc>
      </w:tr>
      <w:tr w:rsidR="004122E8" w:rsidRPr="00147018" w:rsidTr="0003521A">
        <w:trPr>
          <w:trHeight w:val="6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5.1.9</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CYR" w:hAnsi="Times New Roman CYR" w:cs="Times New Roman CYR"/>
                <w:sz w:val="20"/>
                <w:szCs w:val="20"/>
                <w:lang w:eastAsia="ru-RU"/>
              </w:rPr>
            </w:pPr>
            <w:r w:rsidRPr="00147018">
              <w:rPr>
                <w:rFonts w:ascii="Times New Roman CYR" w:hAnsi="Times New Roman CYR" w:cs="Times New Roman CYR"/>
                <w:sz w:val="20"/>
                <w:szCs w:val="20"/>
                <w:lang w:eastAsia="ru-RU"/>
              </w:rPr>
              <w:t>экспертное обследование готовности энергетического оборудования и сетей</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CYR" w:hAnsi="Times New Roman CYR" w:cs="Times New Roman CYR"/>
                <w:sz w:val="20"/>
                <w:szCs w:val="20"/>
                <w:lang w:eastAsia="ru-RU"/>
              </w:rPr>
            </w:pPr>
            <w:r w:rsidRPr="00147018">
              <w:rPr>
                <w:rFonts w:ascii="Times New Roman CYR" w:hAnsi="Times New Roman CYR" w:cs="Times New Roman CYR"/>
                <w:sz w:val="20"/>
                <w:szCs w:val="20"/>
                <w:lang w:eastAsia="ru-RU"/>
              </w:rPr>
              <w:t>750</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750</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CYR" w:hAnsi="Times New Roman CYR" w:cs="Times New Roman CYR"/>
                <w:sz w:val="20"/>
                <w:szCs w:val="20"/>
                <w:lang w:eastAsia="ru-RU"/>
              </w:rPr>
            </w:pPr>
            <w:r w:rsidRPr="00147018">
              <w:rPr>
                <w:rFonts w:ascii="Times New Roman CYR" w:hAnsi="Times New Roman CYR" w:cs="Times New Roman CYR"/>
                <w:sz w:val="20"/>
                <w:szCs w:val="20"/>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CYR" w:hAnsi="Times New Roman CYR" w:cs="Times New Roman CYR"/>
                <w:sz w:val="18"/>
                <w:szCs w:val="20"/>
                <w:lang w:eastAsia="ru-RU"/>
              </w:rPr>
            </w:pPr>
            <w:r w:rsidRPr="0003521A">
              <w:rPr>
                <w:rFonts w:ascii="Times New Roman CYR" w:hAnsi="Times New Roman CYR" w:cs="Times New Roman CYR"/>
                <w:sz w:val="18"/>
                <w:szCs w:val="20"/>
                <w:lang w:eastAsia="ru-RU"/>
              </w:rPr>
              <w:t> </w:t>
            </w:r>
          </w:p>
        </w:tc>
      </w:tr>
      <w:tr w:rsidR="004122E8" w:rsidRPr="00147018" w:rsidTr="005368C6">
        <w:trPr>
          <w:trHeight w:val="45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5.1.10</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CYR" w:hAnsi="Times New Roman CYR" w:cs="Times New Roman CYR"/>
                <w:sz w:val="20"/>
                <w:szCs w:val="20"/>
                <w:lang w:eastAsia="ru-RU"/>
              </w:rPr>
            </w:pPr>
            <w:r w:rsidRPr="00147018">
              <w:rPr>
                <w:rFonts w:ascii="Times New Roman CYR" w:hAnsi="Times New Roman CYR" w:cs="Times New Roman CYR"/>
                <w:sz w:val="20"/>
                <w:szCs w:val="20"/>
                <w:lang w:eastAsia="ru-RU"/>
              </w:rPr>
              <w:t>услуги сторонних организаций</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CYR" w:hAnsi="Times New Roman CYR" w:cs="Times New Roman CYR"/>
                <w:sz w:val="20"/>
                <w:szCs w:val="20"/>
                <w:lang w:eastAsia="ru-RU"/>
              </w:rPr>
            </w:pPr>
            <w:r w:rsidRPr="00147018">
              <w:rPr>
                <w:rFonts w:ascii="Times New Roman CYR" w:hAnsi="Times New Roman CYR" w:cs="Times New Roman CYR"/>
                <w:sz w:val="20"/>
                <w:szCs w:val="20"/>
                <w:lang w:eastAsia="ru-RU"/>
              </w:rPr>
              <w:t>881</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4 002</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CYR" w:hAnsi="Times New Roman CYR" w:cs="Times New Roman CYR"/>
                <w:sz w:val="20"/>
                <w:szCs w:val="20"/>
                <w:lang w:eastAsia="ru-RU"/>
              </w:rPr>
            </w:pPr>
            <w:r w:rsidRPr="00147018">
              <w:rPr>
                <w:rFonts w:ascii="Times New Roman CYR" w:hAnsi="Times New Roman CYR" w:cs="Times New Roman CYR"/>
                <w:sz w:val="20"/>
                <w:szCs w:val="20"/>
                <w:lang w:eastAsia="ru-RU"/>
              </w:rPr>
              <w:t>354,3</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BA3A5E" w:rsidP="0003521A">
            <w:pPr>
              <w:spacing w:after="0" w:line="240" w:lineRule="auto"/>
              <w:rPr>
                <w:rFonts w:ascii="Times New Roman CYR" w:hAnsi="Times New Roman CYR" w:cs="Times New Roman CYR"/>
                <w:sz w:val="18"/>
                <w:szCs w:val="20"/>
                <w:lang w:eastAsia="ru-RU"/>
              </w:rPr>
            </w:pPr>
            <w:r w:rsidRPr="0003521A">
              <w:rPr>
                <w:rFonts w:ascii="Times New Roman CYR" w:hAnsi="Times New Roman CYR" w:cs="Times New Roman CYR"/>
                <w:sz w:val="18"/>
                <w:szCs w:val="20"/>
                <w:lang w:eastAsia="ru-RU"/>
              </w:rPr>
              <w:t xml:space="preserve">Согласно заключенным договорам на </w:t>
            </w:r>
            <w:r w:rsidR="0003521A">
              <w:rPr>
                <w:rFonts w:ascii="Times New Roman CYR" w:hAnsi="Times New Roman CYR" w:cs="Times New Roman CYR"/>
                <w:sz w:val="18"/>
                <w:szCs w:val="20"/>
                <w:lang w:eastAsia="ru-RU"/>
              </w:rPr>
              <w:t>услуги по расчету</w:t>
            </w:r>
            <w:r w:rsidRPr="0003521A">
              <w:rPr>
                <w:rFonts w:ascii="Times New Roman CYR" w:hAnsi="Times New Roman CYR" w:cs="Times New Roman CYR"/>
                <w:sz w:val="18"/>
                <w:szCs w:val="20"/>
                <w:lang w:eastAsia="ru-RU"/>
              </w:rPr>
              <w:t xml:space="preserve"> нормативно-технических потерь, опломбировку приборов,</w:t>
            </w:r>
            <w:r w:rsidRPr="0003521A">
              <w:rPr>
                <w:sz w:val="18"/>
                <w:szCs w:val="20"/>
              </w:rPr>
              <w:t xml:space="preserve"> </w:t>
            </w:r>
            <w:r w:rsidRPr="0003521A">
              <w:rPr>
                <w:rFonts w:ascii="Times New Roman CYR" w:hAnsi="Times New Roman CYR" w:cs="Times New Roman CYR"/>
                <w:sz w:val="18"/>
                <w:szCs w:val="20"/>
                <w:lang w:eastAsia="ru-RU"/>
              </w:rPr>
              <w:t>тех</w:t>
            </w:r>
            <w:r w:rsidR="0003521A" w:rsidRPr="0003521A">
              <w:rPr>
                <w:rFonts w:ascii="Times New Roman CYR" w:hAnsi="Times New Roman CYR" w:cs="Times New Roman CYR"/>
                <w:sz w:val="18"/>
                <w:szCs w:val="20"/>
                <w:lang w:eastAsia="ru-RU"/>
              </w:rPr>
              <w:t>.</w:t>
            </w:r>
            <w:r w:rsidRPr="0003521A">
              <w:rPr>
                <w:rFonts w:ascii="Times New Roman CYR" w:hAnsi="Times New Roman CYR" w:cs="Times New Roman CYR"/>
                <w:sz w:val="18"/>
                <w:szCs w:val="20"/>
                <w:lang w:eastAsia="ru-RU"/>
              </w:rPr>
              <w:t>обследование оборудования, на услуги  по транспортировке и  утилизации  мед</w:t>
            </w:r>
            <w:r w:rsidR="0003521A" w:rsidRPr="0003521A">
              <w:rPr>
                <w:rFonts w:ascii="Times New Roman CYR" w:hAnsi="Times New Roman CYR" w:cs="Times New Roman CYR"/>
                <w:sz w:val="18"/>
                <w:szCs w:val="20"/>
                <w:lang w:eastAsia="ru-RU"/>
              </w:rPr>
              <w:t>.</w:t>
            </w:r>
            <w:r w:rsidRPr="0003521A">
              <w:rPr>
                <w:rFonts w:ascii="Times New Roman CYR" w:hAnsi="Times New Roman CYR" w:cs="Times New Roman CYR"/>
                <w:sz w:val="18"/>
                <w:szCs w:val="20"/>
                <w:lang w:eastAsia="ru-RU"/>
              </w:rPr>
              <w:t xml:space="preserve"> отходов, разработку проекта электроснабжения, лабораторные испытания стальной трубы, гос</w:t>
            </w:r>
            <w:r w:rsidR="0003521A" w:rsidRPr="0003521A">
              <w:rPr>
                <w:rFonts w:ascii="Times New Roman CYR" w:hAnsi="Times New Roman CYR" w:cs="Times New Roman CYR"/>
                <w:sz w:val="18"/>
                <w:szCs w:val="20"/>
                <w:lang w:eastAsia="ru-RU"/>
              </w:rPr>
              <w:t>.</w:t>
            </w:r>
            <w:r w:rsidRPr="0003521A">
              <w:rPr>
                <w:rFonts w:ascii="Times New Roman CYR" w:hAnsi="Times New Roman CYR" w:cs="Times New Roman CYR"/>
                <w:sz w:val="18"/>
                <w:szCs w:val="20"/>
                <w:lang w:eastAsia="ru-RU"/>
              </w:rPr>
              <w:t xml:space="preserve">  техническое обследование  объектов недвижимости, лабораторные испытания  по определению качества огнезащитной обработки деревянных конструкций</w:t>
            </w:r>
          </w:p>
        </w:tc>
      </w:tr>
      <w:tr w:rsidR="004122E8" w:rsidRPr="00147018" w:rsidTr="005368C6">
        <w:trPr>
          <w:trHeight w:val="662"/>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lastRenderedPageBreak/>
              <w:t>5.1.11</w:t>
            </w:r>
          </w:p>
        </w:tc>
        <w:tc>
          <w:tcPr>
            <w:tcW w:w="2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услуги на обслуживание периметральной охранной сигнализации</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 </w:t>
            </w:r>
          </w:p>
        </w:tc>
      </w:tr>
      <w:tr w:rsidR="004122E8" w:rsidRPr="00147018" w:rsidTr="005368C6">
        <w:trPr>
          <w:trHeight w:val="975"/>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5.1.12</w:t>
            </w:r>
          </w:p>
        </w:tc>
        <w:tc>
          <w:tcPr>
            <w:tcW w:w="2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CYR" w:hAnsi="Times New Roman CYR" w:cs="Times New Roman CYR"/>
                <w:sz w:val="20"/>
                <w:szCs w:val="20"/>
                <w:lang w:eastAsia="ru-RU"/>
              </w:rPr>
            </w:pPr>
            <w:r w:rsidRPr="00147018">
              <w:rPr>
                <w:rFonts w:ascii="Times New Roman CYR" w:hAnsi="Times New Roman CYR" w:cs="Times New Roman CYR"/>
                <w:sz w:val="20"/>
                <w:szCs w:val="20"/>
                <w:lang w:eastAsia="ru-RU"/>
              </w:rPr>
              <w:t>Услуги по определению  эффективности работы пылеулавливающего оборудования</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CYR" w:hAnsi="Times New Roman CYR" w:cs="Times New Roman CYR"/>
                <w:sz w:val="20"/>
                <w:szCs w:val="20"/>
                <w:lang w:eastAsia="ru-RU"/>
              </w:rPr>
            </w:pPr>
            <w:r w:rsidRPr="00147018">
              <w:rPr>
                <w:rFonts w:ascii="Times New Roman CYR" w:hAnsi="Times New Roman CYR" w:cs="Times New Roman CYR"/>
                <w:sz w:val="20"/>
                <w:szCs w:val="20"/>
                <w:lang w:eastAsia="ru-RU"/>
              </w:rPr>
              <w:t>370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370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CYR" w:hAnsi="Times New Roman CYR" w:cs="Times New Roman CYR"/>
                <w:sz w:val="20"/>
                <w:szCs w:val="20"/>
                <w:lang w:eastAsia="ru-RU"/>
              </w:rPr>
            </w:pPr>
            <w:r w:rsidRPr="00147018">
              <w:rPr>
                <w:rFonts w:ascii="Times New Roman CYR" w:hAnsi="Times New Roman CYR" w:cs="Times New Roman CYR"/>
                <w:sz w:val="20"/>
                <w:szCs w:val="20"/>
                <w:lang w:eastAsia="ru-RU"/>
              </w:rPr>
              <w:t>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CYR" w:hAnsi="Times New Roman CYR" w:cs="Times New Roman CYR"/>
                <w:sz w:val="20"/>
                <w:szCs w:val="20"/>
                <w:lang w:eastAsia="ru-RU"/>
              </w:rPr>
            </w:pPr>
            <w:r w:rsidRPr="00147018">
              <w:rPr>
                <w:rFonts w:ascii="Times New Roman CYR" w:hAnsi="Times New Roman CYR" w:cs="Times New Roman CYR"/>
                <w:sz w:val="20"/>
                <w:szCs w:val="20"/>
                <w:lang w:eastAsia="ru-RU"/>
              </w:rPr>
              <w:t> </w:t>
            </w:r>
          </w:p>
        </w:tc>
      </w:tr>
      <w:tr w:rsidR="004122E8" w:rsidRPr="00147018" w:rsidTr="005368C6">
        <w:trPr>
          <w:trHeight w:val="735"/>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5.1.13</w:t>
            </w:r>
          </w:p>
        </w:tc>
        <w:tc>
          <w:tcPr>
            <w:tcW w:w="2568" w:type="dxa"/>
            <w:tcBorders>
              <w:top w:val="single" w:sz="4" w:space="0" w:color="auto"/>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CYR" w:hAnsi="Times New Roman CYR" w:cs="Times New Roman CYR"/>
                <w:sz w:val="20"/>
                <w:szCs w:val="20"/>
                <w:lang w:eastAsia="ru-RU"/>
              </w:rPr>
            </w:pPr>
            <w:r w:rsidRPr="00147018">
              <w:rPr>
                <w:rFonts w:ascii="Times New Roman CYR" w:hAnsi="Times New Roman CYR" w:cs="Times New Roman CYR"/>
                <w:sz w:val="20"/>
                <w:szCs w:val="20"/>
                <w:lang w:eastAsia="ru-RU"/>
              </w:rPr>
              <w:t>Услуги по вывозу и утилизации  опасных отходов</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CYR" w:hAnsi="Times New Roman CYR" w:cs="Times New Roman CYR"/>
                <w:sz w:val="20"/>
                <w:szCs w:val="20"/>
                <w:lang w:eastAsia="ru-RU"/>
              </w:rPr>
            </w:pPr>
            <w:r w:rsidRPr="00147018">
              <w:rPr>
                <w:rFonts w:ascii="Times New Roman CYR" w:hAnsi="Times New Roman CYR" w:cs="Times New Roman CYR"/>
                <w:sz w:val="20"/>
                <w:szCs w:val="20"/>
                <w:lang w:eastAsia="ru-RU"/>
              </w:rPr>
              <w:t>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CYR" w:hAnsi="Times New Roman CYR" w:cs="Times New Roman CYR"/>
                <w:sz w:val="20"/>
                <w:szCs w:val="20"/>
                <w:lang w:eastAsia="ru-RU"/>
              </w:rPr>
            </w:pPr>
            <w:r w:rsidRPr="00147018">
              <w:rPr>
                <w:rFonts w:ascii="Times New Roman CYR" w:hAnsi="Times New Roman CYR" w:cs="Times New Roman CYR"/>
                <w:sz w:val="20"/>
                <w:szCs w:val="20"/>
                <w:lang w:eastAsia="ru-RU"/>
              </w:rPr>
              <w:t>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CYR" w:hAnsi="Times New Roman CYR" w:cs="Times New Roman CYR"/>
                <w:sz w:val="20"/>
                <w:szCs w:val="20"/>
                <w:lang w:eastAsia="ru-RU"/>
              </w:rPr>
            </w:pPr>
            <w:r w:rsidRPr="00147018">
              <w:rPr>
                <w:rFonts w:ascii="Times New Roman CYR" w:hAnsi="Times New Roman CYR" w:cs="Times New Roman CYR"/>
                <w:sz w:val="20"/>
                <w:szCs w:val="20"/>
                <w:lang w:eastAsia="ru-RU"/>
              </w:rPr>
              <w:t> </w:t>
            </w:r>
          </w:p>
        </w:tc>
      </w:tr>
      <w:tr w:rsidR="004122E8" w:rsidRPr="00147018" w:rsidTr="0003521A">
        <w:trPr>
          <w:trHeight w:val="99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5.1.14</w:t>
            </w:r>
          </w:p>
        </w:tc>
        <w:tc>
          <w:tcPr>
            <w:tcW w:w="2568" w:type="dxa"/>
            <w:tcBorders>
              <w:top w:val="single" w:sz="4" w:space="0" w:color="auto"/>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CYR" w:hAnsi="Times New Roman CYR" w:cs="Times New Roman CYR"/>
                <w:sz w:val="20"/>
                <w:szCs w:val="20"/>
                <w:lang w:eastAsia="ru-RU"/>
              </w:rPr>
            </w:pPr>
            <w:r w:rsidRPr="00147018">
              <w:rPr>
                <w:rFonts w:ascii="Times New Roman CYR" w:hAnsi="Times New Roman CYR" w:cs="Times New Roman CYR"/>
                <w:sz w:val="20"/>
                <w:szCs w:val="20"/>
                <w:lang w:eastAsia="ru-RU"/>
              </w:rPr>
              <w:t>Услуги по о</w:t>
            </w:r>
            <w:r w:rsidR="00591AF5" w:rsidRPr="00147018">
              <w:rPr>
                <w:rFonts w:ascii="Times New Roman CYR" w:hAnsi="Times New Roman CYR" w:cs="Times New Roman CYR"/>
                <w:sz w:val="20"/>
                <w:szCs w:val="20"/>
                <w:lang w:eastAsia="ru-RU"/>
              </w:rPr>
              <w:t>беспечению промышленной безопас</w:t>
            </w:r>
            <w:r w:rsidRPr="00147018">
              <w:rPr>
                <w:rFonts w:ascii="Times New Roman CYR" w:hAnsi="Times New Roman CYR" w:cs="Times New Roman CYR"/>
                <w:sz w:val="20"/>
                <w:szCs w:val="20"/>
                <w:lang w:eastAsia="ru-RU"/>
              </w:rPr>
              <w:t xml:space="preserve">ности (проведение испытаний грузоподъемных механизмов кран-балок) </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CYR" w:hAnsi="Times New Roman CYR" w:cs="Times New Roman CYR"/>
                <w:sz w:val="20"/>
                <w:szCs w:val="20"/>
                <w:lang w:eastAsia="ru-RU"/>
              </w:rPr>
            </w:pPr>
            <w:r w:rsidRPr="00147018">
              <w:rPr>
                <w:rFonts w:ascii="Times New Roman CYR" w:hAnsi="Times New Roman CYR" w:cs="Times New Roman CYR"/>
                <w:sz w:val="20"/>
                <w:szCs w:val="20"/>
                <w:lang w:eastAsia="ru-RU"/>
              </w:rPr>
              <w:t>780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780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CYR" w:hAnsi="Times New Roman CYR" w:cs="Times New Roman CYR"/>
                <w:sz w:val="20"/>
                <w:szCs w:val="20"/>
                <w:lang w:eastAsia="ru-RU"/>
              </w:rPr>
            </w:pPr>
            <w:r w:rsidRPr="00147018">
              <w:rPr>
                <w:rFonts w:ascii="Times New Roman CYR" w:hAnsi="Times New Roman CYR" w:cs="Times New Roman CYR"/>
                <w:sz w:val="20"/>
                <w:szCs w:val="20"/>
                <w:lang w:eastAsia="ru-RU"/>
              </w:rPr>
              <w:t>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CYR" w:hAnsi="Times New Roman CYR" w:cs="Times New Roman CYR"/>
                <w:sz w:val="20"/>
                <w:szCs w:val="20"/>
                <w:lang w:eastAsia="ru-RU"/>
              </w:rPr>
            </w:pPr>
            <w:r w:rsidRPr="00147018">
              <w:rPr>
                <w:rFonts w:ascii="Times New Roman CYR" w:hAnsi="Times New Roman CYR" w:cs="Times New Roman CYR"/>
                <w:sz w:val="20"/>
                <w:szCs w:val="20"/>
                <w:lang w:eastAsia="ru-RU"/>
              </w:rPr>
              <w:t> </w:t>
            </w:r>
          </w:p>
        </w:tc>
      </w:tr>
      <w:tr w:rsidR="004122E8" w:rsidRPr="00147018" w:rsidTr="0003521A">
        <w:trPr>
          <w:trHeight w:val="54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5.1.15</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CYR" w:hAnsi="Times New Roman CYR" w:cs="Times New Roman CYR"/>
                <w:sz w:val="20"/>
                <w:szCs w:val="20"/>
                <w:lang w:eastAsia="ru-RU"/>
              </w:rPr>
            </w:pPr>
            <w:r w:rsidRPr="00147018">
              <w:rPr>
                <w:rFonts w:ascii="Times New Roman CYR" w:hAnsi="Times New Roman CYR" w:cs="Times New Roman CYR"/>
                <w:sz w:val="20"/>
                <w:szCs w:val="20"/>
                <w:lang w:eastAsia="ru-RU"/>
              </w:rPr>
              <w:t>Услуги по о</w:t>
            </w:r>
            <w:r w:rsidR="00591AF5" w:rsidRPr="00147018">
              <w:rPr>
                <w:rFonts w:ascii="Times New Roman CYR" w:hAnsi="Times New Roman CYR" w:cs="Times New Roman CYR"/>
                <w:sz w:val="20"/>
                <w:szCs w:val="20"/>
                <w:lang w:eastAsia="ru-RU"/>
              </w:rPr>
              <w:t>беспечению промышленной безопас</w:t>
            </w:r>
            <w:r w:rsidRPr="00147018">
              <w:rPr>
                <w:rFonts w:ascii="Times New Roman CYR" w:hAnsi="Times New Roman CYR" w:cs="Times New Roman CYR"/>
                <w:sz w:val="20"/>
                <w:szCs w:val="20"/>
                <w:lang w:eastAsia="ru-RU"/>
              </w:rPr>
              <w:t xml:space="preserve">ности (Обработка  деревянных конструкций огнезащитным составом, определение качества огнезащитной обработки деревянных конструкций) </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CYR" w:hAnsi="Times New Roman CYR" w:cs="Times New Roman CYR"/>
                <w:sz w:val="20"/>
                <w:szCs w:val="20"/>
                <w:lang w:eastAsia="ru-RU"/>
              </w:rPr>
            </w:pPr>
            <w:r w:rsidRPr="00147018">
              <w:rPr>
                <w:rFonts w:ascii="Times New Roman CYR" w:hAnsi="Times New Roman CYR" w:cs="Times New Roman CYR"/>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143</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CYR" w:hAnsi="Times New Roman CYR" w:cs="Times New Roman CYR"/>
                <w:sz w:val="20"/>
                <w:szCs w:val="20"/>
                <w:lang w:eastAsia="ru-RU"/>
              </w:rPr>
            </w:pPr>
            <w:r w:rsidRPr="00147018">
              <w:rPr>
                <w:rFonts w:ascii="Times New Roman CYR" w:hAnsi="Times New Roman CYR" w:cs="Times New Roman CYR"/>
                <w:sz w:val="20"/>
                <w:szCs w:val="20"/>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CYR" w:hAnsi="Times New Roman CYR" w:cs="Times New Roman CYR"/>
                <w:sz w:val="20"/>
                <w:szCs w:val="20"/>
                <w:lang w:eastAsia="ru-RU"/>
              </w:rPr>
            </w:pPr>
            <w:r w:rsidRPr="00147018">
              <w:rPr>
                <w:rFonts w:ascii="Times New Roman CYR" w:hAnsi="Times New Roman CYR" w:cs="Times New Roman CYR"/>
                <w:sz w:val="20"/>
                <w:szCs w:val="20"/>
                <w:lang w:eastAsia="ru-RU"/>
              </w:rPr>
              <w:t> </w:t>
            </w:r>
          </w:p>
        </w:tc>
      </w:tr>
      <w:tr w:rsidR="004122E8" w:rsidRPr="00147018" w:rsidTr="0003521A">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6</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b/>
                <w:bCs/>
                <w:sz w:val="20"/>
                <w:szCs w:val="20"/>
                <w:lang w:eastAsia="ru-RU"/>
              </w:rPr>
            </w:pPr>
            <w:r w:rsidRPr="00147018">
              <w:rPr>
                <w:rFonts w:ascii="Times New Roman" w:hAnsi="Times New Roman"/>
                <w:b/>
                <w:bCs/>
                <w:sz w:val="20"/>
                <w:szCs w:val="20"/>
                <w:lang w:eastAsia="ru-RU"/>
              </w:rPr>
              <w:t xml:space="preserve">Прочие затраты </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37 680</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42 029</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11,5</w:t>
            </w:r>
          </w:p>
        </w:tc>
        <w:tc>
          <w:tcPr>
            <w:tcW w:w="3119"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b/>
                <w:bCs/>
                <w:sz w:val="20"/>
                <w:szCs w:val="20"/>
                <w:lang w:eastAsia="ru-RU"/>
              </w:rPr>
            </w:pPr>
            <w:r w:rsidRPr="00147018">
              <w:rPr>
                <w:rFonts w:ascii="Times New Roman" w:hAnsi="Times New Roman"/>
                <w:b/>
                <w:bCs/>
                <w:sz w:val="20"/>
                <w:szCs w:val="20"/>
                <w:lang w:eastAsia="ru-RU"/>
              </w:rPr>
              <w:t> </w:t>
            </w:r>
          </w:p>
        </w:tc>
      </w:tr>
      <w:tr w:rsidR="004122E8" w:rsidRPr="00147018" w:rsidTr="0003521A">
        <w:trPr>
          <w:trHeight w:val="133"/>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i/>
                <w:iCs/>
                <w:sz w:val="20"/>
                <w:szCs w:val="20"/>
                <w:lang w:eastAsia="ru-RU"/>
              </w:rPr>
            </w:pPr>
            <w:r w:rsidRPr="00147018">
              <w:rPr>
                <w:rFonts w:ascii="Times New Roman" w:hAnsi="Times New Roman"/>
                <w:i/>
                <w:iCs/>
                <w:sz w:val="20"/>
                <w:szCs w:val="20"/>
                <w:lang w:eastAsia="ru-RU"/>
              </w:rPr>
              <w:t>из них</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i/>
                <w:iCs/>
                <w:sz w:val="20"/>
                <w:szCs w:val="20"/>
                <w:lang w:eastAsia="ru-RU"/>
              </w:rPr>
            </w:pPr>
            <w:r w:rsidRPr="00147018">
              <w:rPr>
                <w:rFonts w:ascii="Times New Roman" w:hAnsi="Times New Roman"/>
                <w:i/>
                <w:i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i/>
                <w:iCs/>
                <w:sz w:val="20"/>
                <w:szCs w:val="20"/>
                <w:lang w:eastAsia="ru-RU"/>
              </w:rPr>
            </w:pPr>
            <w:r w:rsidRPr="00147018">
              <w:rPr>
                <w:rFonts w:ascii="Times New Roman" w:hAnsi="Times New Roman"/>
                <w:i/>
                <w:iCs/>
                <w:sz w:val="20"/>
                <w:szCs w:val="20"/>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i/>
                <w:iCs/>
                <w:sz w:val="20"/>
                <w:szCs w:val="20"/>
                <w:lang w:eastAsia="ru-RU"/>
              </w:rPr>
            </w:pPr>
            <w:r w:rsidRPr="00147018">
              <w:rPr>
                <w:rFonts w:ascii="Times New Roman" w:hAnsi="Times New Roman"/>
                <w:i/>
                <w:iCs/>
                <w:sz w:val="20"/>
                <w:szCs w:val="20"/>
                <w:lang w:eastAsia="ru-RU"/>
              </w:rPr>
              <w:t> </w:t>
            </w:r>
          </w:p>
        </w:tc>
      </w:tr>
      <w:tr w:rsidR="004122E8" w:rsidRPr="00147018" w:rsidTr="0003521A">
        <w:trPr>
          <w:trHeight w:val="16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6.1</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вода и канализация</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5 470</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5 276</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-3,5</w:t>
            </w:r>
          </w:p>
        </w:tc>
        <w:tc>
          <w:tcPr>
            <w:tcW w:w="3119"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 </w:t>
            </w:r>
          </w:p>
        </w:tc>
      </w:tr>
      <w:tr w:rsidR="004122E8" w:rsidRPr="00147018" w:rsidTr="0003521A">
        <w:trPr>
          <w:trHeight w:val="211"/>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6.2.1</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проездные билеты</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 </w:t>
            </w:r>
          </w:p>
        </w:tc>
      </w:tr>
      <w:tr w:rsidR="004122E8" w:rsidRPr="00147018" w:rsidTr="0003521A">
        <w:trPr>
          <w:trHeight w:val="105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6.2.2</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Выплаты   работникам имеющим разъездной  характер в пределах обслуживания г.Петропавловска"</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1 456</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1 454</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-0,1</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4122E8" w:rsidRPr="00147018" w:rsidTr="0003521A">
        <w:trPr>
          <w:trHeight w:val="23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6.3</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охрана труда</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17 533</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19 522</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11,3</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AE5316"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Затраты согласно Законодательству РК, Нормам и Правилам выдачи средств охраны труда работникам</w:t>
            </w:r>
          </w:p>
        </w:tc>
      </w:tr>
      <w:tr w:rsidR="004122E8" w:rsidRPr="00147018" w:rsidTr="0003521A">
        <w:trPr>
          <w:trHeight w:val="13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6.4</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услуги по вывозу мусора</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5 271</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7 345</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39,3</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803943" w:rsidP="00BA3A5E">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Согласно фактического образования промышленных и коммунально-бытовых отходов</w:t>
            </w:r>
          </w:p>
        </w:tc>
      </w:tr>
      <w:tr w:rsidR="004122E8" w:rsidRPr="00147018" w:rsidTr="0003521A">
        <w:trPr>
          <w:trHeight w:val="181"/>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6.5</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услуги связи</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813</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781</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-3,9</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4122E8" w:rsidRPr="00147018" w:rsidTr="0003521A">
        <w:trPr>
          <w:trHeight w:val="8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6.6</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канцелярские  расходы</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1 813</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1 815</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0,1</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4122E8" w:rsidRPr="00147018" w:rsidTr="0003521A">
        <w:trPr>
          <w:trHeight w:val="43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6.7</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плата за загрязнение окружающей среды</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71</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72</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1,4</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4122E8" w:rsidRPr="00147018" w:rsidTr="0003521A">
        <w:trPr>
          <w:trHeight w:val="45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6.8</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содержание компьютерной техники</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4122E8" w:rsidRPr="00147018" w:rsidTr="0003521A">
        <w:trPr>
          <w:trHeight w:val="173"/>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6.9</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 xml:space="preserve">пожарная охрана </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750</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750</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4122E8" w:rsidRPr="00147018" w:rsidTr="0003521A">
        <w:trPr>
          <w:trHeight w:val="219"/>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6.10</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услуги дезостанции</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36</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36</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BA3A5E" w:rsidRPr="00147018" w:rsidTr="0003521A">
        <w:trPr>
          <w:trHeight w:val="45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BA3A5E" w:rsidRPr="00147018" w:rsidRDefault="00BA3A5E" w:rsidP="00BA3A5E">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6.11</w:t>
            </w:r>
          </w:p>
        </w:tc>
        <w:tc>
          <w:tcPr>
            <w:tcW w:w="2568" w:type="dxa"/>
            <w:tcBorders>
              <w:top w:val="nil"/>
              <w:left w:val="nil"/>
              <w:bottom w:val="single" w:sz="4" w:space="0" w:color="auto"/>
              <w:right w:val="single" w:sz="4" w:space="0" w:color="auto"/>
            </w:tcBorders>
            <w:shd w:val="clear" w:color="auto" w:fill="auto"/>
            <w:vAlign w:val="center"/>
            <w:hideMark/>
          </w:tcPr>
          <w:p w:rsidR="00BA3A5E" w:rsidRPr="00147018" w:rsidRDefault="00BA3A5E" w:rsidP="00BA3A5E">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почтово-телеграфные услуги</w:t>
            </w:r>
          </w:p>
        </w:tc>
        <w:tc>
          <w:tcPr>
            <w:tcW w:w="1091" w:type="dxa"/>
            <w:tcBorders>
              <w:top w:val="nil"/>
              <w:left w:val="nil"/>
              <w:bottom w:val="single" w:sz="4" w:space="0" w:color="auto"/>
              <w:right w:val="single" w:sz="4" w:space="0" w:color="auto"/>
            </w:tcBorders>
            <w:shd w:val="clear" w:color="auto" w:fill="auto"/>
            <w:vAlign w:val="center"/>
            <w:hideMark/>
          </w:tcPr>
          <w:p w:rsidR="00BA3A5E" w:rsidRPr="00147018" w:rsidRDefault="00BA3A5E" w:rsidP="00BA3A5E">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BA3A5E" w:rsidRPr="00147018" w:rsidRDefault="00BA3A5E" w:rsidP="00BA3A5E">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21</w:t>
            </w:r>
          </w:p>
        </w:tc>
        <w:tc>
          <w:tcPr>
            <w:tcW w:w="1276" w:type="dxa"/>
            <w:tcBorders>
              <w:top w:val="nil"/>
              <w:left w:val="nil"/>
              <w:bottom w:val="single" w:sz="4" w:space="0" w:color="auto"/>
              <w:right w:val="single" w:sz="4" w:space="0" w:color="auto"/>
            </w:tcBorders>
            <w:shd w:val="clear" w:color="auto" w:fill="auto"/>
            <w:vAlign w:val="center"/>
            <w:hideMark/>
          </w:tcPr>
          <w:p w:rsidR="00BA3A5E" w:rsidRPr="00147018" w:rsidRDefault="00BA3A5E" w:rsidP="00BA3A5E">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50</w:t>
            </w:r>
          </w:p>
        </w:tc>
        <w:tc>
          <w:tcPr>
            <w:tcW w:w="992" w:type="dxa"/>
            <w:tcBorders>
              <w:top w:val="nil"/>
              <w:left w:val="nil"/>
              <w:bottom w:val="single" w:sz="4" w:space="0" w:color="auto"/>
              <w:right w:val="single" w:sz="4" w:space="0" w:color="auto"/>
            </w:tcBorders>
            <w:shd w:val="clear" w:color="auto" w:fill="auto"/>
            <w:vAlign w:val="center"/>
            <w:hideMark/>
          </w:tcPr>
          <w:p w:rsidR="00BA3A5E" w:rsidRPr="00147018" w:rsidRDefault="00BA3A5E" w:rsidP="00BA3A5E">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138,1</w:t>
            </w:r>
          </w:p>
        </w:tc>
        <w:tc>
          <w:tcPr>
            <w:tcW w:w="3119" w:type="dxa"/>
            <w:tcBorders>
              <w:top w:val="nil"/>
              <w:left w:val="nil"/>
              <w:bottom w:val="single" w:sz="4" w:space="0" w:color="auto"/>
              <w:right w:val="single" w:sz="4" w:space="0" w:color="auto"/>
            </w:tcBorders>
            <w:shd w:val="clear" w:color="auto" w:fill="auto"/>
            <w:vAlign w:val="center"/>
            <w:hideMark/>
          </w:tcPr>
          <w:p w:rsidR="00BA3A5E" w:rsidRPr="0003521A" w:rsidRDefault="00BA3A5E" w:rsidP="00BA3A5E">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Со</w:t>
            </w:r>
            <w:r w:rsidRPr="0003521A">
              <w:rPr>
                <w:rFonts w:ascii="Times New Roman" w:hAnsi="Times New Roman"/>
                <w:bCs/>
                <w:sz w:val="18"/>
                <w:szCs w:val="20"/>
                <w:shd w:val="clear" w:color="auto" w:fill="FFFFFF"/>
                <w:lang w:eastAsia="ru-RU"/>
              </w:rPr>
              <w:t>гласно отправленной корреспонденции</w:t>
            </w:r>
          </w:p>
        </w:tc>
      </w:tr>
      <w:tr w:rsidR="004122E8" w:rsidRPr="00147018" w:rsidTr="0003521A">
        <w:trPr>
          <w:trHeight w:val="73"/>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6.12</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командировочные расходы</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4122E8" w:rsidRPr="00147018" w:rsidTr="0003521A">
        <w:trPr>
          <w:trHeight w:val="3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6.13</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повышение квалификации ПП</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1 131</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1 113</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-1,6</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D7147" w:rsidP="004122E8">
            <w:pPr>
              <w:spacing w:after="0" w:line="240" w:lineRule="auto"/>
              <w:rPr>
                <w:rFonts w:ascii="Times New Roman" w:hAnsi="Times New Roman"/>
                <w:sz w:val="18"/>
                <w:szCs w:val="20"/>
                <w:lang w:eastAsia="ru-RU"/>
              </w:rPr>
            </w:pPr>
            <w:r>
              <w:rPr>
                <w:rFonts w:ascii="Times New Roman" w:hAnsi="Times New Roman"/>
                <w:sz w:val="18"/>
                <w:szCs w:val="20"/>
                <w:lang w:eastAsia="ru-RU"/>
              </w:rPr>
              <w:t>З</w:t>
            </w:r>
            <w:r w:rsidR="004122E8" w:rsidRPr="0003521A">
              <w:rPr>
                <w:rFonts w:ascii="Times New Roman" w:hAnsi="Times New Roman"/>
                <w:sz w:val="18"/>
                <w:szCs w:val="20"/>
                <w:lang w:eastAsia="ru-RU"/>
              </w:rPr>
              <w:t>а счет  вакансии</w:t>
            </w:r>
          </w:p>
        </w:tc>
      </w:tr>
      <w:tr w:rsidR="004122E8" w:rsidRPr="00147018" w:rsidTr="0003521A">
        <w:trPr>
          <w:trHeight w:val="6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6.14</w:t>
            </w:r>
          </w:p>
        </w:tc>
        <w:tc>
          <w:tcPr>
            <w:tcW w:w="2568"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20"/>
                <w:szCs w:val="20"/>
                <w:lang w:eastAsia="ru-RU"/>
              </w:rPr>
            </w:pPr>
            <w:r w:rsidRPr="0003521A">
              <w:rPr>
                <w:rFonts w:ascii="Times New Roman" w:hAnsi="Times New Roman"/>
                <w:sz w:val="20"/>
                <w:szCs w:val="20"/>
                <w:lang w:eastAsia="ru-RU"/>
              </w:rPr>
              <w:t>страховая премия (обязательное страхование раб-ов) ПП</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3 315</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3 815</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15,1</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AE5316" w:rsidP="005368C6">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xml:space="preserve">Страховая премия за 2020 г. рассчитана согласно страховому тарифу, установленному законодательством РК и страховой суммы (годового ФОТа, равного фактическому начислению без учета переменной заработной платы и надбавок). </w:t>
            </w:r>
            <w:r w:rsidR="005368C6">
              <w:rPr>
                <w:rFonts w:ascii="Times New Roman" w:hAnsi="Times New Roman"/>
                <w:sz w:val="18"/>
                <w:szCs w:val="20"/>
                <w:lang w:eastAsia="ru-RU"/>
              </w:rPr>
              <w:t>Д</w:t>
            </w:r>
            <w:r w:rsidRPr="0003521A">
              <w:rPr>
                <w:rFonts w:ascii="Times New Roman" w:hAnsi="Times New Roman"/>
                <w:sz w:val="18"/>
                <w:szCs w:val="20"/>
                <w:lang w:eastAsia="ru-RU"/>
              </w:rPr>
              <w:t xml:space="preserve">оговор с АО «Компания по страхованию жизни «КМ Life». </w:t>
            </w:r>
          </w:p>
        </w:tc>
      </w:tr>
      <w:tr w:rsidR="004122E8" w:rsidRPr="00147018" w:rsidTr="0003521A">
        <w:trPr>
          <w:trHeight w:val="23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II</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b/>
                <w:bCs/>
                <w:sz w:val="20"/>
                <w:szCs w:val="20"/>
                <w:lang w:eastAsia="ru-RU"/>
              </w:rPr>
            </w:pPr>
            <w:r w:rsidRPr="00147018">
              <w:rPr>
                <w:rFonts w:ascii="Times New Roman" w:hAnsi="Times New Roman"/>
                <w:b/>
                <w:bCs/>
                <w:sz w:val="20"/>
                <w:szCs w:val="20"/>
                <w:lang w:eastAsia="ru-RU"/>
              </w:rPr>
              <w:t xml:space="preserve">Расходы периода, всего </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611 985</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850 986</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39,1</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b/>
                <w:bCs/>
                <w:sz w:val="18"/>
                <w:szCs w:val="20"/>
                <w:lang w:eastAsia="ru-RU"/>
              </w:rPr>
            </w:pPr>
            <w:r w:rsidRPr="0003521A">
              <w:rPr>
                <w:rFonts w:ascii="Times New Roman" w:hAnsi="Times New Roman"/>
                <w:b/>
                <w:bCs/>
                <w:sz w:val="18"/>
                <w:szCs w:val="20"/>
                <w:lang w:eastAsia="ru-RU"/>
              </w:rPr>
              <w:t> </w:t>
            </w:r>
          </w:p>
        </w:tc>
      </w:tr>
      <w:tr w:rsidR="004122E8" w:rsidRPr="00147018" w:rsidTr="0003521A">
        <w:trPr>
          <w:trHeight w:val="394"/>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7.</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Общие административные расходы, всего</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201 947</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205 637</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1,8</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4122E8" w:rsidRPr="00147018" w:rsidTr="0003521A">
        <w:trPr>
          <w:trHeight w:val="7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в том числе:</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4122E8" w:rsidRPr="00147018" w:rsidTr="005368C6">
        <w:trPr>
          <w:trHeight w:val="6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7.1</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заработная плата административного персонала</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48 399</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51 860</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7,2</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4122E8" w:rsidRPr="00147018" w:rsidTr="005368C6">
        <w:trPr>
          <w:trHeight w:val="401"/>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lastRenderedPageBreak/>
              <w:t>7.2</w:t>
            </w:r>
          </w:p>
        </w:tc>
        <w:tc>
          <w:tcPr>
            <w:tcW w:w="2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 xml:space="preserve">социальный налог, социальные отчисления </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4 092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4 385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7,2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4122E8" w:rsidRPr="00147018" w:rsidTr="005368C6">
        <w:trPr>
          <w:trHeight w:val="45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7.3</w:t>
            </w:r>
          </w:p>
        </w:tc>
        <w:tc>
          <w:tcPr>
            <w:tcW w:w="2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налоговые платежи и сборы</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148 536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148 459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4122E8" w:rsidRPr="00147018" w:rsidTr="005368C6">
        <w:trPr>
          <w:trHeight w:val="328"/>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7.4</w:t>
            </w:r>
          </w:p>
        </w:tc>
        <w:tc>
          <w:tcPr>
            <w:tcW w:w="2568" w:type="dxa"/>
            <w:tcBorders>
              <w:top w:val="single" w:sz="4" w:space="0" w:color="auto"/>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Обязательное социальное медицинское страхование</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920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933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1,5</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4122E8" w:rsidRPr="00147018" w:rsidTr="0003521A">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8.</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 xml:space="preserve">прочие затраты </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26 061</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30 141</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15,7</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4122E8" w:rsidRPr="00147018" w:rsidTr="0003521A">
        <w:trPr>
          <w:trHeight w:val="99"/>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i/>
                <w:iCs/>
                <w:sz w:val="20"/>
                <w:szCs w:val="20"/>
                <w:lang w:eastAsia="ru-RU"/>
              </w:rPr>
            </w:pPr>
            <w:r w:rsidRPr="00147018">
              <w:rPr>
                <w:rFonts w:ascii="Times New Roman" w:hAnsi="Times New Roman"/>
                <w:i/>
                <w:iCs/>
                <w:sz w:val="20"/>
                <w:szCs w:val="20"/>
                <w:lang w:eastAsia="ru-RU"/>
              </w:rPr>
              <w:t>из них</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i/>
                <w:iCs/>
                <w:sz w:val="20"/>
                <w:szCs w:val="20"/>
                <w:lang w:eastAsia="ru-RU"/>
              </w:rPr>
            </w:pPr>
            <w:r w:rsidRPr="00147018">
              <w:rPr>
                <w:rFonts w:ascii="Times New Roman" w:hAnsi="Times New Roman"/>
                <w:i/>
                <w:i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i/>
                <w:iCs/>
                <w:sz w:val="20"/>
                <w:szCs w:val="20"/>
                <w:lang w:eastAsia="ru-RU"/>
              </w:rPr>
            </w:pPr>
            <w:r w:rsidRPr="00147018">
              <w:rPr>
                <w:rFonts w:ascii="Times New Roman" w:hAnsi="Times New Roman"/>
                <w:i/>
                <w:iCs/>
                <w:sz w:val="20"/>
                <w:szCs w:val="20"/>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i/>
                <w:iCs/>
                <w:sz w:val="18"/>
                <w:szCs w:val="20"/>
                <w:lang w:eastAsia="ru-RU"/>
              </w:rPr>
            </w:pPr>
            <w:r w:rsidRPr="0003521A">
              <w:rPr>
                <w:rFonts w:ascii="Times New Roman" w:hAnsi="Times New Roman"/>
                <w:i/>
                <w:iCs/>
                <w:sz w:val="18"/>
                <w:szCs w:val="20"/>
                <w:lang w:eastAsia="ru-RU"/>
              </w:rPr>
              <w:t> </w:t>
            </w:r>
          </w:p>
        </w:tc>
      </w:tr>
      <w:tr w:rsidR="004122E8" w:rsidRPr="00147018" w:rsidTr="0003521A">
        <w:trPr>
          <w:trHeight w:val="48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8.1</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амортизация</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720</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720</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0C07A2">
            <w:pPr>
              <w:spacing w:after="0" w:line="240" w:lineRule="auto"/>
              <w:jc w:val="both"/>
              <w:rPr>
                <w:rFonts w:ascii="Times New Roman" w:hAnsi="Times New Roman"/>
                <w:sz w:val="18"/>
                <w:szCs w:val="20"/>
                <w:lang w:eastAsia="ru-RU"/>
              </w:rPr>
            </w:pPr>
            <w:r w:rsidRPr="0003521A">
              <w:rPr>
                <w:rFonts w:ascii="Times New Roman" w:hAnsi="Times New Roman"/>
                <w:sz w:val="18"/>
                <w:szCs w:val="20"/>
                <w:lang w:eastAsia="ru-RU"/>
              </w:rPr>
              <w:t>направлена в полной объеме на реализацию ИП</w:t>
            </w:r>
          </w:p>
        </w:tc>
      </w:tr>
      <w:tr w:rsidR="004122E8" w:rsidRPr="00147018" w:rsidTr="0003521A">
        <w:trPr>
          <w:trHeight w:val="209"/>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8.2</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 xml:space="preserve">командировочные </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107</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106</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-0,9</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803943" w:rsidRPr="00147018" w:rsidTr="0003521A">
        <w:trPr>
          <w:trHeight w:val="397"/>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803943" w:rsidRPr="00147018" w:rsidRDefault="00803943" w:rsidP="00803943">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8.3</w:t>
            </w:r>
          </w:p>
        </w:tc>
        <w:tc>
          <w:tcPr>
            <w:tcW w:w="2568" w:type="dxa"/>
            <w:tcBorders>
              <w:top w:val="nil"/>
              <w:left w:val="nil"/>
              <w:bottom w:val="single" w:sz="4" w:space="0" w:color="auto"/>
              <w:right w:val="single" w:sz="4" w:space="0" w:color="auto"/>
            </w:tcBorders>
            <w:shd w:val="clear" w:color="auto" w:fill="auto"/>
            <w:vAlign w:val="center"/>
            <w:hideMark/>
          </w:tcPr>
          <w:p w:rsidR="00803943" w:rsidRPr="00147018" w:rsidRDefault="00803943" w:rsidP="00803943">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коммунальные услуги (эл.энергия, отопление)</w:t>
            </w:r>
          </w:p>
        </w:tc>
        <w:tc>
          <w:tcPr>
            <w:tcW w:w="1091" w:type="dxa"/>
            <w:tcBorders>
              <w:top w:val="nil"/>
              <w:left w:val="nil"/>
              <w:bottom w:val="single" w:sz="4" w:space="0" w:color="auto"/>
              <w:right w:val="single" w:sz="4" w:space="0" w:color="auto"/>
            </w:tcBorders>
            <w:shd w:val="clear" w:color="auto" w:fill="auto"/>
            <w:vAlign w:val="center"/>
            <w:hideMark/>
          </w:tcPr>
          <w:p w:rsidR="00803943" w:rsidRPr="00147018" w:rsidRDefault="00803943" w:rsidP="00803943">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803943" w:rsidRPr="00147018" w:rsidRDefault="00803943" w:rsidP="00803943">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713</w:t>
            </w:r>
          </w:p>
        </w:tc>
        <w:tc>
          <w:tcPr>
            <w:tcW w:w="1276" w:type="dxa"/>
            <w:tcBorders>
              <w:top w:val="nil"/>
              <w:left w:val="nil"/>
              <w:bottom w:val="single" w:sz="4" w:space="0" w:color="auto"/>
              <w:right w:val="single" w:sz="4" w:space="0" w:color="auto"/>
            </w:tcBorders>
            <w:shd w:val="clear" w:color="auto" w:fill="auto"/>
            <w:vAlign w:val="center"/>
            <w:hideMark/>
          </w:tcPr>
          <w:p w:rsidR="00803943" w:rsidRPr="00147018" w:rsidRDefault="00803943" w:rsidP="00803943">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2 302</w:t>
            </w:r>
          </w:p>
        </w:tc>
        <w:tc>
          <w:tcPr>
            <w:tcW w:w="992" w:type="dxa"/>
            <w:tcBorders>
              <w:top w:val="nil"/>
              <w:left w:val="nil"/>
              <w:bottom w:val="single" w:sz="4" w:space="0" w:color="auto"/>
              <w:right w:val="single" w:sz="4" w:space="0" w:color="auto"/>
            </w:tcBorders>
            <w:shd w:val="clear" w:color="auto" w:fill="auto"/>
            <w:vAlign w:val="center"/>
            <w:hideMark/>
          </w:tcPr>
          <w:p w:rsidR="00803943" w:rsidRPr="00147018" w:rsidRDefault="00803943" w:rsidP="00803943">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222,9</w:t>
            </w:r>
          </w:p>
        </w:tc>
        <w:tc>
          <w:tcPr>
            <w:tcW w:w="3119" w:type="dxa"/>
            <w:tcBorders>
              <w:top w:val="nil"/>
              <w:left w:val="nil"/>
              <w:bottom w:val="single" w:sz="4" w:space="0" w:color="auto"/>
              <w:right w:val="single" w:sz="4" w:space="0" w:color="auto"/>
            </w:tcBorders>
            <w:shd w:val="clear" w:color="auto" w:fill="auto"/>
            <w:vAlign w:val="center"/>
            <w:hideMark/>
          </w:tcPr>
          <w:p w:rsidR="00803943" w:rsidRPr="0003521A" w:rsidRDefault="00AE5316" w:rsidP="00C90D6A">
            <w:pPr>
              <w:spacing w:after="0" w:line="120" w:lineRule="atLeast"/>
              <w:rPr>
                <w:rFonts w:ascii="Times New Roman" w:hAnsi="Times New Roman"/>
                <w:sz w:val="18"/>
                <w:szCs w:val="20"/>
                <w:lang w:eastAsia="ru-RU"/>
              </w:rPr>
            </w:pPr>
            <w:r w:rsidRPr="0003521A">
              <w:rPr>
                <w:rFonts w:ascii="Times New Roman" w:hAnsi="Times New Roman"/>
                <w:sz w:val="18"/>
                <w:szCs w:val="20"/>
                <w:lang w:eastAsia="ru-RU"/>
              </w:rPr>
              <w:t>С</w:t>
            </w:r>
            <w:r w:rsidR="00803943" w:rsidRPr="0003521A">
              <w:rPr>
                <w:rFonts w:ascii="Times New Roman" w:hAnsi="Times New Roman"/>
                <w:sz w:val="18"/>
                <w:szCs w:val="20"/>
                <w:lang w:eastAsia="ru-RU"/>
              </w:rPr>
              <w:t>огласно фактическому потреблению т/э, э/э и действующих тарифов.</w:t>
            </w:r>
          </w:p>
        </w:tc>
      </w:tr>
      <w:tr w:rsidR="00803943" w:rsidRPr="00147018" w:rsidTr="0003521A">
        <w:trPr>
          <w:trHeight w:val="218"/>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803943" w:rsidRPr="00147018" w:rsidRDefault="00803943" w:rsidP="00803943">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8.4</w:t>
            </w:r>
          </w:p>
        </w:tc>
        <w:tc>
          <w:tcPr>
            <w:tcW w:w="2568" w:type="dxa"/>
            <w:tcBorders>
              <w:top w:val="nil"/>
              <w:left w:val="nil"/>
              <w:bottom w:val="single" w:sz="4" w:space="0" w:color="auto"/>
              <w:right w:val="single" w:sz="4" w:space="0" w:color="auto"/>
            </w:tcBorders>
            <w:shd w:val="clear" w:color="auto" w:fill="auto"/>
            <w:vAlign w:val="center"/>
            <w:hideMark/>
          </w:tcPr>
          <w:p w:rsidR="00803943" w:rsidRPr="00147018" w:rsidRDefault="00803943" w:rsidP="00803943">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услуги связи</w:t>
            </w:r>
          </w:p>
        </w:tc>
        <w:tc>
          <w:tcPr>
            <w:tcW w:w="1091" w:type="dxa"/>
            <w:tcBorders>
              <w:top w:val="nil"/>
              <w:left w:val="nil"/>
              <w:bottom w:val="single" w:sz="4" w:space="0" w:color="auto"/>
              <w:right w:val="single" w:sz="4" w:space="0" w:color="auto"/>
            </w:tcBorders>
            <w:shd w:val="clear" w:color="auto" w:fill="auto"/>
            <w:vAlign w:val="center"/>
            <w:hideMark/>
          </w:tcPr>
          <w:p w:rsidR="00803943" w:rsidRPr="00147018" w:rsidRDefault="00803943" w:rsidP="00803943">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803943" w:rsidRPr="00147018" w:rsidRDefault="00803943" w:rsidP="00803943">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804</w:t>
            </w:r>
          </w:p>
        </w:tc>
        <w:tc>
          <w:tcPr>
            <w:tcW w:w="1276" w:type="dxa"/>
            <w:tcBorders>
              <w:top w:val="nil"/>
              <w:left w:val="nil"/>
              <w:bottom w:val="single" w:sz="4" w:space="0" w:color="auto"/>
              <w:right w:val="single" w:sz="4" w:space="0" w:color="auto"/>
            </w:tcBorders>
            <w:shd w:val="clear" w:color="auto" w:fill="auto"/>
            <w:vAlign w:val="center"/>
            <w:hideMark/>
          </w:tcPr>
          <w:p w:rsidR="00803943" w:rsidRPr="00147018" w:rsidRDefault="00803943" w:rsidP="00803943">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845</w:t>
            </w:r>
          </w:p>
        </w:tc>
        <w:tc>
          <w:tcPr>
            <w:tcW w:w="992" w:type="dxa"/>
            <w:tcBorders>
              <w:top w:val="nil"/>
              <w:left w:val="nil"/>
              <w:bottom w:val="single" w:sz="4" w:space="0" w:color="auto"/>
              <w:right w:val="single" w:sz="4" w:space="0" w:color="auto"/>
            </w:tcBorders>
            <w:shd w:val="clear" w:color="auto" w:fill="auto"/>
            <w:vAlign w:val="center"/>
            <w:hideMark/>
          </w:tcPr>
          <w:p w:rsidR="00803943" w:rsidRPr="00147018" w:rsidRDefault="00803943" w:rsidP="00803943">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5,1</w:t>
            </w:r>
          </w:p>
        </w:tc>
        <w:tc>
          <w:tcPr>
            <w:tcW w:w="3119" w:type="dxa"/>
            <w:tcBorders>
              <w:top w:val="nil"/>
              <w:left w:val="nil"/>
              <w:bottom w:val="single" w:sz="4" w:space="0" w:color="auto"/>
              <w:right w:val="single" w:sz="4" w:space="0" w:color="auto"/>
            </w:tcBorders>
            <w:shd w:val="clear" w:color="auto" w:fill="auto"/>
            <w:vAlign w:val="center"/>
            <w:hideMark/>
          </w:tcPr>
          <w:p w:rsidR="00803943" w:rsidRPr="0003521A" w:rsidRDefault="00803943" w:rsidP="00803943">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803943" w:rsidRPr="00147018" w:rsidTr="0003521A">
        <w:trPr>
          <w:trHeight w:val="26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803943" w:rsidRPr="00147018" w:rsidRDefault="00803943" w:rsidP="00803943">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8.5</w:t>
            </w:r>
          </w:p>
        </w:tc>
        <w:tc>
          <w:tcPr>
            <w:tcW w:w="2568" w:type="dxa"/>
            <w:tcBorders>
              <w:top w:val="nil"/>
              <w:left w:val="nil"/>
              <w:bottom w:val="single" w:sz="4" w:space="0" w:color="auto"/>
              <w:right w:val="single" w:sz="4" w:space="0" w:color="auto"/>
            </w:tcBorders>
            <w:shd w:val="clear" w:color="auto" w:fill="auto"/>
            <w:vAlign w:val="center"/>
            <w:hideMark/>
          </w:tcPr>
          <w:p w:rsidR="00803943" w:rsidRPr="00147018" w:rsidRDefault="00803943" w:rsidP="00803943">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периодическая печать</w:t>
            </w:r>
          </w:p>
        </w:tc>
        <w:tc>
          <w:tcPr>
            <w:tcW w:w="1091" w:type="dxa"/>
            <w:tcBorders>
              <w:top w:val="nil"/>
              <w:left w:val="nil"/>
              <w:bottom w:val="single" w:sz="4" w:space="0" w:color="auto"/>
              <w:right w:val="single" w:sz="4" w:space="0" w:color="auto"/>
            </w:tcBorders>
            <w:shd w:val="clear" w:color="auto" w:fill="auto"/>
            <w:vAlign w:val="center"/>
            <w:hideMark/>
          </w:tcPr>
          <w:p w:rsidR="00803943" w:rsidRPr="00147018" w:rsidRDefault="00803943" w:rsidP="00803943">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803943" w:rsidRPr="00147018" w:rsidRDefault="00803943" w:rsidP="00803943">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210</w:t>
            </w:r>
          </w:p>
        </w:tc>
        <w:tc>
          <w:tcPr>
            <w:tcW w:w="1276" w:type="dxa"/>
            <w:tcBorders>
              <w:top w:val="nil"/>
              <w:left w:val="nil"/>
              <w:bottom w:val="single" w:sz="4" w:space="0" w:color="auto"/>
              <w:right w:val="single" w:sz="4" w:space="0" w:color="auto"/>
            </w:tcBorders>
            <w:shd w:val="clear" w:color="auto" w:fill="auto"/>
            <w:vAlign w:val="center"/>
            <w:hideMark/>
          </w:tcPr>
          <w:p w:rsidR="00803943" w:rsidRPr="00147018" w:rsidRDefault="00803943" w:rsidP="00803943">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224</w:t>
            </w:r>
          </w:p>
        </w:tc>
        <w:tc>
          <w:tcPr>
            <w:tcW w:w="992" w:type="dxa"/>
            <w:tcBorders>
              <w:top w:val="nil"/>
              <w:left w:val="nil"/>
              <w:bottom w:val="single" w:sz="4" w:space="0" w:color="auto"/>
              <w:right w:val="single" w:sz="4" w:space="0" w:color="auto"/>
            </w:tcBorders>
            <w:shd w:val="clear" w:color="auto" w:fill="auto"/>
            <w:vAlign w:val="center"/>
            <w:hideMark/>
          </w:tcPr>
          <w:p w:rsidR="00803943" w:rsidRPr="00147018" w:rsidRDefault="00803943" w:rsidP="00803943">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6,7</w:t>
            </w:r>
          </w:p>
        </w:tc>
        <w:tc>
          <w:tcPr>
            <w:tcW w:w="3119" w:type="dxa"/>
            <w:tcBorders>
              <w:top w:val="nil"/>
              <w:left w:val="nil"/>
              <w:bottom w:val="single" w:sz="4" w:space="0" w:color="auto"/>
              <w:right w:val="single" w:sz="4" w:space="0" w:color="auto"/>
            </w:tcBorders>
            <w:shd w:val="clear" w:color="auto" w:fill="auto"/>
            <w:vAlign w:val="center"/>
            <w:hideMark/>
          </w:tcPr>
          <w:p w:rsidR="00803943" w:rsidRPr="0003521A" w:rsidRDefault="00803943" w:rsidP="00803943">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803943" w:rsidRPr="00147018" w:rsidTr="0003521A">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803943" w:rsidRPr="00147018" w:rsidRDefault="00803943" w:rsidP="00803943">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8.6</w:t>
            </w:r>
          </w:p>
        </w:tc>
        <w:tc>
          <w:tcPr>
            <w:tcW w:w="2568" w:type="dxa"/>
            <w:tcBorders>
              <w:top w:val="nil"/>
              <w:left w:val="nil"/>
              <w:bottom w:val="single" w:sz="4" w:space="0" w:color="auto"/>
              <w:right w:val="single" w:sz="4" w:space="0" w:color="auto"/>
            </w:tcBorders>
            <w:shd w:val="clear" w:color="auto" w:fill="auto"/>
            <w:vAlign w:val="center"/>
            <w:hideMark/>
          </w:tcPr>
          <w:p w:rsidR="00803943" w:rsidRPr="00147018" w:rsidRDefault="00803943" w:rsidP="00803943">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услуги стороннего транспорта</w:t>
            </w:r>
          </w:p>
        </w:tc>
        <w:tc>
          <w:tcPr>
            <w:tcW w:w="1091" w:type="dxa"/>
            <w:tcBorders>
              <w:top w:val="nil"/>
              <w:left w:val="nil"/>
              <w:bottom w:val="single" w:sz="4" w:space="0" w:color="auto"/>
              <w:right w:val="single" w:sz="4" w:space="0" w:color="auto"/>
            </w:tcBorders>
            <w:shd w:val="clear" w:color="auto" w:fill="auto"/>
            <w:vAlign w:val="center"/>
            <w:hideMark/>
          </w:tcPr>
          <w:p w:rsidR="00803943" w:rsidRPr="00147018" w:rsidRDefault="00803943" w:rsidP="00803943">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803943" w:rsidRPr="00147018" w:rsidRDefault="00803943" w:rsidP="00803943">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22 502</w:t>
            </w:r>
          </w:p>
        </w:tc>
        <w:tc>
          <w:tcPr>
            <w:tcW w:w="1276" w:type="dxa"/>
            <w:tcBorders>
              <w:top w:val="nil"/>
              <w:left w:val="nil"/>
              <w:bottom w:val="single" w:sz="4" w:space="0" w:color="auto"/>
              <w:right w:val="single" w:sz="4" w:space="0" w:color="auto"/>
            </w:tcBorders>
            <w:shd w:val="clear" w:color="auto" w:fill="auto"/>
            <w:vAlign w:val="center"/>
            <w:hideMark/>
          </w:tcPr>
          <w:p w:rsidR="00803943" w:rsidRPr="00147018" w:rsidRDefault="00803943" w:rsidP="00803943">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22 046</w:t>
            </w:r>
          </w:p>
        </w:tc>
        <w:tc>
          <w:tcPr>
            <w:tcW w:w="992" w:type="dxa"/>
            <w:tcBorders>
              <w:top w:val="nil"/>
              <w:left w:val="nil"/>
              <w:bottom w:val="single" w:sz="4" w:space="0" w:color="auto"/>
              <w:right w:val="single" w:sz="4" w:space="0" w:color="auto"/>
            </w:tcBorders>
            <w:shd w:val="clear" w:color="auto" w:fill="auto"/>
            <w:vAlign w:val="center"/>
            <w:hideMark/>
          </w:tcPr>
          <w:p w:rsidR="00803943" w:rsidRPr="00147018" w:rsidRDefault="00803943" w:rsidP="00803943">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-2,0</w:t>
            </w:r>
          </w:p>
        </w:tc>
        <w:tc>
          <w:tcPr>
            <w:tcW w:w="3119" w:type="dxa"/>
            <w:tcBorders>
              <w:top w:val="nil"/>
              <w:left w:val="nil"/>
              <w:bottom w:val="single" w:sz="4" w:space="0" w:color="auto"/>
              <w:right w:val="single" w:sz="4" w:space="0" w:color="auto"/>
            </w:tcBorders>
            <w:shd w:val="clear" w:color="auto" w:fill="auto"/>
            <w:vAlign w:val="center"/>
            <w:hideMark/>
          </w:tcPr>
          <w:p w:rsidR="00803943" w:rsidRPr="0003521A" w:rsidRDefault="00803943" w:rsidP="00803943">
            <w:pPr>
              <w:spacing w:after="0" w:line="240" w:lineRule="auto"/>
              <w:jc w:val="both"/>
              <w:rPr>
                <w:rFonts w:ascii="Times New Roman" w:hAnsi="Times New Roman"/>
                <w:sz w:val="18"/>
                <w:szCs w:val="20"/>
                <w:lang w:eastAsia="ru-RU"/>
              </w:rPr>
            </w:pPr>
            <w:r w:rsidRPr="0003521A">
              <w:rPr>
                <w:rFonts w:ascii="Times New Roman" w:hAnsi="Times New Roman"/>
                <w:sz w:val="18"/>
                <w:szCs w:val="20"/>
                <w:lang w:eastAsia="ru-RU"/>
              </w:rPr>
              <w:t>за счет оптимизации  расходов</w:t>
            </w:r>
          </w:p>
        </w:tc>
      </w:tr>
      <w:tr w:rsidR="004122E8" w:rsidRPr="00147018" w:rsidTr="0003521A">
        <w:trPr>
          <w:trHeight w:val="435"/>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8.7</w:t>
            </w:r>
          </w:p>
        </w:tc>
        <w:tc>
          <w:tcPr>
            <w:tcW w:w="2568" w:type="dxa"/>
            <w:tcBorders>
              <w:top w:val="single" w:sz="4" w:space="0" w:color="auto"/>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услуги банка</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952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3 825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301,8</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4122E8" w:rsidRPr="0003521A" w:rsidRDefault="00AE5316" w:rsidP="00AE5316">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xml:space="preserve">В соответствии с фактическими затратами предприятия </w:t>
            </w:r>
          </w:p>
        </w:tc>
      </w:tr>
      <w:tr w:rsidR="004122E8" w:rsidRPr="00147018" w:rsidTr="0003521A">
        <w:trPr>
          <w:trHeight w:val="37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8.8</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охрана труда</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53</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73</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37,7</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AE5316" w:rsidP="00AE5316">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В связи с фактическими затратами на проведение медосмотров, перезарядка (заправка) огнетушителей</w:t>
            </w:r>
          </w:p>
        </w:tc>
      </w:tr>
      <w:tr w:rsidR="004122E8" w:rsidRPr="00147018" w:rsidTr="0003521A">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9</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b/>
                <w:bCs/>
                <w:sz w:val="20"/>
                <w:szCs w:val="20"/>
                <w:lang w:eastAsia="ru-RU"/>
              </w:rPr>
            </w:pPr>
            <w:r w:rsidRPr="00147018">
              <w:rPr>
                <w:rFonts w:ascii="Times New Roman" w:hAnsi="Times New Roman"/>
                <w:b/>
                <w:bCs/>
                <w:sz w:val="20"/>
                <w:szCs w:val="20"/>
                <w:lang w:eastAsia="ru-RU"/>
              </w:rPr>
              <w:t>другие расходы</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383 977</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615 208</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60,2</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b/>
                <w:bCs/>
                <w:sz w:val="18"/>
                <w:szCs w:val="20"/>
                <w:lang w:eastAsia="ru-RU"/>
              </w:rPr>
            </w:pPr>
            <w:r w:rsidRPr="0003521A">
              <w:rPr>
                <w:rFonts w:ascii="Times New Roman" w:hAnsi="Times New Roman"/>
                <w:b/>
                <w:bCs/>
                <w:sz w:val="18"/>
                <w:szCs w:val="20"/>
                <w:lang w:eastAsia="ru-RU"/>
              </w:rPr>
              <w:t> </w:t>
            </w:r>
          </w:p>
        </w:tc>
      </w:tr>
      <w:tr w:rsidR="004122E8" w:rsidRPr="00147018" w:rsidTr="0003521A">
        <w:trPr>
          <w:trHeight w:val="13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в том числе:</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4122E8" w:rsidRPr="00147018" w:rsidTr="0003521A">
        <w:trPr>
          <w:trHeight w:val="181"/>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9.1</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канцелярские расходы</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974</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974</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4122E8" w:rsidRPr="00147018" w:rsidTr="0003521A">
        <w:trPr>
          <w:trHeight w:val="369"/>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9.2</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плата за загрязнение окружающей среды</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4122E8" w:rsidRPr="00147018" w:rsidTr="0003521A">
        <w:trPr>
          <w:trHeight w:val="191"/>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9.3</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плата за радиочастоту</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245</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245</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4122E8" w:rsidRPr="00147018" w:rsidTr="0003521A">
        <w:trPr>
          <w:trHeight w:val="237"/>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9.4</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услуги СМИ (объявления)</w:t>
            </w:r>
          </w:p>
        </w:tc>
        <w:tc>
          <w:tcPr>
            <w:tcW w:w="1091" w:type="dxa"/>
            <w:tcBorders>
              <w:top w:val="nil"/>
              <w:left w:val="nil"/>
              <w:bottom w:val="single" w:sz="4" w:space="0" w:color="auto"/>
              <w:right w:val="single" w:sz="4" w:space="0" w:color="auto"/>
            </w:tcBorders>
            <w:shd w:val="clear" w:color="auto" w:fill="auto"/>
            <w:noWrap/>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985</w:t>
            </w:r>
          </w:p>
        </w:tc>
        <w:tc>
          <w:tcPr>
            <w:tcW w:w="1276" w:type="dxa"/>
            <w:tcBorders>
              <w:top w:val="nil"/>
              <w:left w:val="nil"/>
              <w:bottom w:val="single" w:sz="4" w:space="0" w:color="auto"/>
              <w:right w:val="single" w:sz="4" w:space="0" w:color="auto"/>
            </w:tcBorders>
            <w:shd w:val="clear" w:color="auto" w:fill="auto"/>
            <w:noWrap/>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957</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-2,8</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4122E8" w:rsidRPr="00147018" w:rsidTr="0003521A">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9.5</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содержание компьютерной техники</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4122E8" w:rsidRPr="00147018" w:rsidTr="0003521A">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9.6</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содержание зданий</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71</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94</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32,4</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4122E8" w:rsidRPr="00147018" w:rsidTr="0003521A">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9.7</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вода и канализация</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44</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44</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4122E8" w:rsidRPr="00147018" w:rsidTr="0003521A">
        <w:trPr>
          <w:trHeight w:val="31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9.8</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 xml:space="preserve">пожарная охрана </w:t>
            </w:r>
          </w:p>
        </w:tc>
        <w:tc>
          <w:tcPr>
            <w:tcW w:w="1091" w:type="dxa"/>
            <w:tcBorders>
              <w:top w:val="nil"/>
              <w:left w:val="nil"/>
              <w:bottom w:val="single" w:sz="4" w:space="0" w:color="auto"/>
              <w:right w:val="single" w:sz="4" w:space="0" w:color="auto"/>
            </w:tcBorders>
            <w:shd w:val="clear" w:color="auto" w:fill="auto"/>
            <w:noWrap/>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4122E8" w:rsidRPr="00147018" w:rsidTr="0003521A">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9.9</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услуги дезостанции</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4122E8" w:rsidRPr="00147018" w:rsidTr="0003521A">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9.10</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почтово-телеграфные услуги</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17</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42</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147,1</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BA3A5E" w:rsidP="00BA3A5E">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Со</w:t>
            </w:r>
            <w:r w:rsidRPr="0003521A">
              <w:rPr>
                <w:rFonts w:ascii="Times New Roman" w:hAnsi="Times New Roman"/>
                <w:bCs/>
                <w:sz w:val="18"/>
                <w:szCs w:val="20"/>
                <w:shd w:val="clear" w:color="auto" w:fill="FFFFFF"/>
                <w:lang w:eastAsia="ru-RU"/>
              </w:rPr>
              <w:t>гласно отправленной корреспонденции</w:t>
            </w:r>
          </w:p>
        </w:tc>
      </w:tr>
      <w:tr w:rsidR="004122E8" w:rsidRPr="00147018" w:rsidTr="0003521A">
        <w:trPr>
          <w:trHeight w:val="158"/>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9.11</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услуги  нотариуса</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4122E8" w:rsidRPr="00147018" w:rsidTr="0003521A">
        <w:trPr>
          <w:trHeight w:val="43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9.12</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повышение квалификации АУП</w:t>
            </w:r>
          </w:p>
        </w:tc>
        <w:tc>
          <w:tcPr>
            <w:tcW w:w="1091" w:type="dxa"/>
            <w:tcBorders>
              <w:top w:val="nil"/>
              <w:left w:val="nil"/>
              <w:bottom w:val="single" w:sz="4" w:space="0" w:color="auto"/>
              <w:right w:val="single" w:sz="4" w:space="0" w:color="auto"/>
            </w:tcBorders>
            <w:shd w:val="clear" w:color="auto" w:fill="auto"/>
            <w:noWrap/>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44</w:t>
            </w:r>
          </w:p>
        </w:tc>
        <w:tc>
          <w:tcPr>
            <w:tcW w:w="1276" w:type="dxa"/>
            <w:tcBorders>
              <w:top w:val="nil"/>
              <w:left w:val="nil"/>
              <w:bottom w:val="single" w:sz="4" w:space="0" w:color="auto"/>
              <w:right w:val="single" w:sz="4" w:space="0" w:color="auto"/>
            </w:tcBorders>
            <w:shd w:val="clear" w:color="auto" w:fill="auto"/>
            <w:noWrap/>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62</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40,9</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D5658" w:rsidP="004D5658">
            <w:pPr>
              <w:spacing w:after="0" w:line="240" w:lineRule="auto"/>
              <w:rPr>
                <w:rFonts w:ascii="Times New Roman" w:hAnsi="Times New Roman"/>
                <w:sz w:val="18"/>
                <w:szCs w:val="20"/>
                <w:lang w:eastAsia="ru-RU"/>
              </w:rPr>
            </w:pPr>
            <w:r>
              <w:rPr>
                <w:rFonts w:ascii="Times New Roman" w:hAnsi="Times New Roman"/>
                <w:sz w:val="18"/>
                <w:szCs w:val="20"/>
                <w:lang w:eastAsia="ru-RU"/>
              </w:rPr>
              <w:t>Согласно ст. 182 Трудового кодекса РК и штатного расписания</w:t>
            </w:r>
          </w:p>
        </w:tc>
      </w:tr>
      <w:tr w:rsidR="004122E8" w:rsidRPr="00147018" w:rsidTr="0003521A">
        <w:trPr>
          <w:trHeight w:val="63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9.13</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страховая премия (обязательное страхование раб-ов)</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536</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536</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4122E8" w:rsidRPr="00147018" w:rsidTr="0003521A">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9.14</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услуги НТБ</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106</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106</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4122E8" w:rsidRPr="00147018" w:rsidTr="0003521A">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9.15</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страхование узлов АСКУТЭ</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4122E8" w:rsidRPr="00147018" w:rsidTr="0003521A">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9.16</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амортизация нематериальных активов</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29</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29</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D7147" w:rsidP="000C07A2">
            <w:pPr>
              <w:spacing w:after="0" w:line="240" w:lineRule="auto"/>
              <w:jc w:val="both"/>
              <w:rPr>
                <w:rFonts w:ascii="Times New Roman" w:hAnsi="Times New Roman"/>
                <w:sz w:val="18"/>
                <w:szCs w:val="20"/>
                <w:lang w:eastAsia="ru-RU"/>
              </w:rPr>
            </w:pPr>
            <w:r>
              <w:rPr>
                <w:rFonts w:ascii="Times New Roman" w:hAnsi="Times New Roman"/>
                <w:sz w:val="18"/>
                <w:szCs w:val="20"/>
                <w:lang w:eastAsia="ru-RU"/>
              </w:rPr>
              <w:t>Н</w:t>
            </w:r>
            <w:r w:rsidR="004122E8" w:rsidRPr="0003521A">
              <w:rPr>
                <w:rFonts w:ascii="Times New Roman" w:hAnsi="Times New Roman"/>
                <w:sz w:val="18"/>
                <w:szCs w:val="20"/>
                <w:lang w:eastAsia="ru-RU"/>
              </w:rPr>
              <w:t>аправлена в полной объеме на реализацию ИП</w:t>
            </w:r>
          </w:p>
        </w:tc>
      </w:tr>
      <w:tr w:rsidR="004122E8" w:rsidRPr="00147018" w:rsidTr="0003521A">
        <w:trPr>
          <w:trHeight w:val="40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9.17</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услуги охранных предприятий</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9 176</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9 176</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4122E8" w:rsidRPr="00147018" w:rsidTr="0003521A">
        <w:trPr>
          <w:trHeight w:val="27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9.18</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обязательное экологическое страхование</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1 373</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1 372</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-0,1</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4122E8" w:rsidRPr="00147018" w:rsidTr="0003521A">
        <w:trPr>
          <w:trHeight w:val="9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9.19</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услуги по тех.обслуживанию пожарно-охранной сигнализации и системы видеонаблюдения</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1 077</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1 077</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873DB5" w:rsidRPr="00147018" w:rsidTr="0003521A">
        <w:trPr>
          <w:trHeight w:val="48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873DB5" w:rsidRPr="00147018" w:rsidRDefault="00873DB5" w:rsidP="00873DB5">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9.20</w:t>
            </w:r>
          </w:p>
        </w:tc>
        <w:tc>
          <w:tcPr>
            <w:tcW w:w="2568" w:type="dxa"/>
            <w:tcBorders>
              <w:top w:val="nil"/>
              <w:left w:val="nil"/>
              <w:bottom w:val="single" w:sz="4" w:space="0" w:color="auto"/>
              <w:right w:val="single" w:sz="4" w:space="0" w:color="auto"/>
            </w:tcBorders>
            <w:shd w:val="clear" w:color="auto" w:fill="auto"/>
            <w:vAlign w:val="center"/>
            <w:hideMark/>
          </w:tcPr>
          <w:p w:rsidR="00873DB5" w:rsidRPr="00147018" w:rsidRDefault="00873DB5" w:rsidP="00873DB5">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 xml:space="preserve">Расходы на выплату вознаграждений  по займу </w:t>
            </w:r>
          </w:p>
        </w:tc>
        <w:tc>
          <w:tcPr>
            <w:tcW w:w="1091" w:type="dxa"/>
            <w:tcBorders>
              <w:top w:val="nil"/>
              <w:left w:val="nil"/>
              <w:bottom w:val="single" w:sz="4" w:space="0" w:color="auto"/>
              <w:right w:val="single" w:sz="4" w:space="0" w:color="auto"/>
            </w:tcBorders>
            <w:shd w:val="clear" w:color="auto" w:fill="auto"/>
            <w:noWrap/>
            <w:vAlign w:val="center"/>
            <w:hideMark/>
          </w:tcPr>
          <w:p w:rsidR="00873DB5" w:rsidRPr="00147018" w:rsidRDefault="00873DB5" w:rsidP="00873DB5">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873DB5" w:rsidRPr="00147018" w:rsidRDefault="00873DB5" w:rsidP="00873DB5">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359 709</w:t>
            </w:r>
          </w:p>
        </w:tc>
        <w:tc>
          <w:tcPr>
            <w:tcW w:w="1276" w:type="dxa"/>
            <w:tcBorders>
              <w:top w:val="nil"/>
              <w:left w:val="nil"/>
              <w:bottom w:val="single" w:sz="4" w:space="0" w:color="auto"/>
              <w:right w:val="single" w:sz="4" w:space="0" w:color="auto"/>
            </w:tcBorders>
            <w:shd w:val="clear" w:color="auto" w:fill="auto"/>
            <w:noWrap/>
            <w:vAlign w:val="center"/>
            <w:hideMark/>
          </w:tcPr>
          <w:p w:rsidR="00873DB5" w:rsidRPr="00147018" w:rsidRDefault="00873DB5" w:rsidP="00873DB5">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571 332</w:t>
            </w:r>
          </w:p>
        </w:tc>
        <w:tc>
          <w:tcPr>
            <w:tcW w:w="992" w:type="dxa"/>
            <w:tcBorders>
              <w:top w:val="nil"/>
              <w:left w:val="nil"/>
              <w:bottom w:val="single" w:sz="4" w:space="0" w:color="auto"/>
              <w:right w:val="single" w:sz="4" w:space="0" w:color="auto"/>
            </w:tcBorders>
            <w:shd w:val="clear" w:color="auto" w:fill="auto"/>
            <w:vAlign w:val="center"/>
            <w:hideMark/>
          </w:tcPr>
          <w:p w:rsidR="00873DB5" w:rsidRPr="00147018" w:rsidRDefault="00873DB5" w:rsidP="00873DB5">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58,8</w:t>
            </w:r>
          </w:p>
        </w:tc>
        <w:tc>
          <w:tcPr>
            <w:tcW w:w="3119" w:type="dxa"/>
            <w:tcBorders>
              <w:top w:val="nil"/>
              <w:left w:val="nil"/>
              <w:bottom w:val="single" w:sz="4" w:space="0" w:color="auto"/>
              <w:right w:val="single" w:sz="4" w:space="0" w:color="auto"/>
            </w:tcBorders>
            <w:shd w:val="clear" w:color="auto" w:fill="auto"/>
            <w:vAlign w:val="center"/>
            <w:hideMark/>
          </w:tcPr>
          <w:p w:rsidR="00873DB5" w:rsidRPr="0003521A" w:rsidRDefault="00873DB5" w:rsidP="00873DB5">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xml:space="preserve">В связи с фактическими затратами и влиянием курса доллара </w:t>
            </w:r>
          </w:p>
        </w:tc>
      </w:tr>
      <w:tr w:rsidR="00873DB5" w:rsidRPr="00147018" w:rsidTr="0003521A">
        <w:trPr>
          <w:trHeight w:val="419"/>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DB5" w:rsidRPr="00147018" w:rsidRDefault="00873DB5" w:rsidP="00873DB5">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9.21</w:t>
            </w:r>
          </w:p>
        </w:tc>
        <w:tc>
          <w:tcPr>
            <w:tcW w:w="2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DB5" w:rsidRPr="00147018" w:rsidRDefault="00873DB5" w:rsidP="00873DB5">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Услуги  по  проведению энергетического обследования(энергоаудит)</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DB5" w:rsidRPr="00147018" w:rsidRDefault="00873DB5" w:rsidP="00873DB5">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DB5" w:rsidRPr="00147018" w:rsidRDefault="00873DB5" w:rsidP="00873DB5">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8 000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DB5" w:rsidRPr="00147018" w:rsidRDefault="00873DB5" w:rsidP="00873DB5">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8 000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DB5" w:rsidRPr="00147018" w:rsidRDefault="00873DB5" w:rsidP="00873DB5">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DB5" w:rsidRPr="0003521A" w:rsidRDefault="00873DB5" w:rsidP="00873DB5">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873DB5" w:rsidRPr="00147018" w:rsidTr="0003521A">
        <w:trPr>
          <w:trHeight w:val="698"/>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DB5" w:rsidRPr="00147018" w:rsidRDefault="00873DB5" w:rsidP="00873DB5">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lastRenderedPageBreak/>
              <w:t>9.22</w:t>
            </w:r>
          </w:p>
        </w:tc>
        <w:tc>
          <w:tcPr>
            <w:tcW w:w="2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DB5" w:rsidRPr="00147018" w:rsidRDefault="00873DB5" w:rsidP="00873DB5">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Возмещение затрат понесенных на приобретение  комплекта ИС"Параграф"</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DB5" w:rsidRPr="00147018" w:rsidRDefault="00873DB5" w:rsidP="00873DB5">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DB5" w:rsidRPr="00147018" w:rsidRDefault="00873DB5" w:rsidP="00873DB5">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DB5" w:rsidRPr="00147018" w:rsidRDefault="00873DB5" w:rsidP="00873DB5">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DB5" w:rsidRPr="00147018" w:rsidRDefault="00873DB5" w:rsidP="00873DB5">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DB5" w:rsidRPr="0003521A" w:rsidRDefault="00873DB5" w:rsidP="00873DB5">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873DB5" w:rsidRPr="00147018" w:rsidTr="0003521A">
        <w:trPr>
          <w:trHeight w:val="343"/>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DB5" w:rsidRPr="00147018" w:rsidRDefault="00873DB5" w:rsidP="00873DB5">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9.23</w:t>
            </w:r>
          </w:p>
        </w:tc>
        <w:tc>
          <w:tcPr>
            <w:tcW w:w="2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DB5" w:rsidRPr="00147018" w:rsidRDefault="00873DB5" w:rsidP="00873DB5">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Услуги по приему ливневых сточных вод</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DB5" w:rsidRPr="00147018" w:rsidRDefault="00873DB5" w:rsidP="00873DB5">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DB5" w:rsidRPr="00147018" w:rsidRDefault="00873DB5" w:rsidP="00873DB5">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1 577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DB5" w:rsidRPr="00147018" w:rsidRDefault="00873DB5" w:rsidP="00873DB5">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1 577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DB5" w:rsidRPr="00147018" w:rsidRDefault="00873DB5" w:rsidP="00873DB5">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DB5" w:rsidRPr="0003521A" w:rsidRDefault="00873DB5" w:rsidP="00873DB5">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 </w:t>
            </w:r>
          </w:p>
        </w:tc>
      </w:tr>
      <w:tr w:rsidR="00873DB5" w:rsidRPr="00147018" w:rsidTr="0003521A">
        <w:trPr>
          <w:trHeight w:val="2205"/>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DB5" w:rsidRPr="00147018" w:rsidRDefault="00873DB5" w:rsidP="00873DB5">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9.24</w:t>
            </w:r>
          </w:p>
        </w:tc>
        <w:tc>
          <w:tcPr>
            <w:tcW w:w="2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DB5" w:rsidRPr="00147018" w:rsidRDefault="00873DB5" w:rsidP="00873DB5">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Услуги по организации и проведению ресертификационного аудита системы менеджмента качества, второго надзорного аудита системы экологического менеджмента и системы менеджмента профессиональной безопасности и здоровья</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DB5" w:rsidRPr="00147018" w:rsidRDefault="00873DB5" w:rsidP="00873DB5">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DB5" w:rsidRPr="00147018" w:rsidRDefault="00873DB5" w:rsidP="00873DB5">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DB5" w:rsidRPr="00147018" w:rsidRDefault="00873DB5" w:rsidP="00873DB5">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3 770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DB5" w:rsidRPr="00147018" w:rsidRDefault="00873DB5" w:rsidP="00873DB5">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DB5" w:rsidRPr="0003521A" w:rsidRDefault="00873DB5" w:rsidP="00873DB5">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В связи с производственной необходимостью</w:t>
            </w:r>
          </w:p>
        </w:tc>
      </w:tr>
      <w:tr w:rsidR="004122E8" w:rsidRPr="00147018" w:rsidTr="0003521A">
        <w:trPr>
          <w:trHeight w:val="1575"/>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9.25</w:t>
            </w:r>
          </w:p>
        </w:tc>
        <w:tc>
          <w:tcPr>
            <w:tcW w:w="2568" w:type="dxa"/>
            <w:tcBorders>
              <w:top w:val="single" w:sz="4" w:space="0" w:color="auto"/>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Авторское сопровождение технической поддержки информационной системы тепл</w:t>
            </w:r>
            <w:r w:rsidR="00591AF5" w:rsidRPr="00147018">
              <w:rPr>
                <w:rFonts w:ascii="Times New Roman" w:hAnsi="Times New Roman"/>
                <w:sz w:val="20"/>
                <w:szCs w:val="20"/>
                <w:lang w:eastAsia="ru-RU"/>
              </w:rPr>
              <w:t xml:space="preserve">оснабжающего предприятия на базе </w:t>
            </w:r>
            <w:r w:rsidRPr="00147018">
              <w:rPr>
                <w:rFonts w:ascii="Times New Roman" w:hAnsi="Times New Roman"/>
                <w:sz w:val="20"/>
                <w:szCs w:val="20"/>
                <w:lang w:eastAsia="ru-RU"/>
              </w:rPr>
              <w:t>инструментальных средств ИГС "CityCom-Теплограф"</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2 772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4122E8" w:rsidRPr="0003521A" w:rsidRDefault="00873DB5"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В связи с производственной необходимостью</w:t>
            </w:r>
          </w:p>
        </w:tc>
      </w:tr>
      <w:tr w:rsidR="004122E8" w:rsidRPr="00147018" w:rsidTr="0003521A">
        <w:trPr>
          <w:trHeight w:val="75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9.26</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Системное администрирование программ (пользование Ellipse, Тезис)</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6 731</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873DB5"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В связи с производственной необходимостью</w:t>
            </w:r>
          </w:p>
        </w:tc>
      </w:tr>
      <w:tr w:rsidR="004122E8" w:rsidRPr="00147018" w:rsidTr="0003521A">
        <w:trPr>
          <w:trHeight w:val="67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9.27</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Аренда технологических ресурсов серверного оборудования</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5 281</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873DB5"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В связи с производственной необходимостью</w:t>
            </w:r>
          </w:p>
        </w:tc>
      </w:tr>
      <w:tr w:rsidR="004122E8" w:rsidRPr="00147018" w:rsidTr="0003521A">
        <w:trPr>
          <w:trHeight w:val="326"/>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9.28</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sz w:val="20"/>
                <w:szCs w:val="20"/>
                <w:lang w:eastAsia="ru-RU"/>
              </w:rPr>
            </w:pPr>
            <w:r w:rsidRPr="00147018">
              <w:rPr>
                <w:rFonts w:ascii="Times New Roman" w:hAnsi="Times New Roman"/>
                <w:sz w:val="20"/>
                <w:szCs w:val="20"/>
                <w:lang w:eastAsia="ru-RU"/>
              </w:rPr>
              <w:t>Прочие услуги</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1 017</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sz w:val="20"/>
                <w:szCs w:val="20"/>
                <w:lang w:eastAsia="ru-RU"/>
              </w:rPr>
            </w:pPr>
            <w:r w:rsidRPr="00147018">
              <w:rPr>
                <w:rFonts w:ascii="Times New Roman" w:hAnsi="Times New Roman"/>
                <w:sz w:val="20"/>
                <w:szCs w:val="20"/>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873DB5" w:rsidP="004122E8">
            <w:pPr>
              <w:spacing w:after="0" w:line="240" w:lineRule="auto"/>
              <w:rPr>
                <w:rFonts w:ascii="Times New Roman" w:hAnsi="Times New Roman"/>
                <w:sz w:val="18"/>
                <w:szCs w:val="20"/>
                <w:lang w:eastAsia="ru-RU"/>
              </w:rPr>
            </w:pPr>
            <w:r w:rsidRPr="0003521A">
              <w:rPr>
                <w:rFonts w:ascii="Times New Roman" w:hAnsi="Times New Roman"/>
                <w:sz w:val="18"/>
                <w:szCs w:val="20"/>
                <w:lang w:eastAsia="ru-RU"/>
              </w:rPr>
              <w:t>В связи с производственной необходимостью</w:t>
            </w:r>
          </w:p>
        </w:tc>
      </w:tr>
      <w:tr w:rsidR="004122E8" w:rsidRPr="00147018" w:rsidTr="0003521A">
        <w:trPr>
          <w:trHeight w:val="69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III</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b/>
                <w:bCs/>
                <w:sz w:val="20"/>
                <w:szCs w:val="20"/>
                <w:lang w:eastAsia="ru-RU"/>
              </w:rPr>
            </w:pPr>
            <w:r w:rsidRPr="00147018">
              <w:rPr>
                <w:rFonts w:ascii="Times New Roman" w:hAnsi="Times New Roman"/>
                <w:b/>
                <w:bCs/>
                <w:sz w:val="20"/>
                <w:szCs w:val="20"/>
                <w:lang w:eastAsia="ru-RU"/>
              </w:rPr>
              <w:t>Всего затрат на предоставление услуг</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3 322 741</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3 644 645</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9,7</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b/>
                <w:bCs/>
                <w:sz w:val="18"/>
                <w:szCs w:val="20"/>
                <w:lang w:eastAsia="ru-RU"/>
              </w:rPr>
            </w:pPr>
            <w:r w:rsidRPr="0003521A">
              <w:rPr>
                <w:rFonts w:ascii="Times New Roman" w:hAnsi="Times New Roman"/>
                <w:b/>
                <w:bCs/>
                <w:sz w:val="18"/>
                <w:szCs w:val="20"/>
                <w:lang w:eastAsia="ru-RU"/>
              </w:rPr>
              <w:t> </w:t>
            </w:r>
          </w:p>
        </w:tc>
      </w:tr>
      <w:tr w:rsidR="004122E8" w:rsidRPr="00147018" w:rsidTr="0003521A">
        <w:trPr>
          <w:trHeight w:val="37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IV</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b/>
                <w:bCs/>
                <w:sz w:val="20"/>
                <w:szCs w:val="20"/>
                <w:lang w:eastAsia="ru-RU"/>
              </w:rPr>
            </w:pPr>
            <w:r w:rsidRPr="00147018">
              <w:rPr>
                <w:rFonts w:ascii="Times New Roman" w:hAnsi="Times New Roman"/>
                <w:b/>
                <w:bCs/>
                <w:sz w:val="20"/>
                <w:szCs w:val="20"/>
                <w:lang w:eastAsia="ru-RU"/>
              </w:rPr>
              <w:t>Доход (РБА*СП)</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462 500</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-188 763</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-140,8</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b/>
                <w:bCs/>
                <w:sz w:val="18"/>
                <w:szCs w:val="20"/>
                <w:lang w:eastAsia="ru-RU"/>
              </w:rPr>
            </w:pPr>
            <w:r w:rsidRPr="0003521A">
              <w:rPr>
                <w:rFonts w:ascii="Times New Roman" w:hAnsi="Times New Roman"/>
                <w:b/>
                <w:bCs/>
                <w:sz w:val="18"/>
                <w:szCs w:val="20"/>
                <w:lang w:eastAsia="ru-RU"/>
              </w:rPr>
              <w:t> </w:t>
            </w:r>
          </w:p>
        </w:tc>
      </w:tr>
      <w:tr w:rsidR="004122E8" w:rsidRPr="00147018" w:rsidTr="0003521A">
        <w:trPr>
          <w:trHeight w:val="70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V</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b/>
                <w:bCs/>
                <w:sz w:val="20"/>
                <w:szCs w:val="20"/>
                <w:lang w:eastAsia="ru-RU"/>
              </w:rPr>
            </w:pPr>
            <w:r w:rsidRPr="00147018">
              <w:rPr>
                <w:rFonts w:ascii="Times New Roman" w:hAnsi="Times New Roman"/>
                <w:b/>
                <w:bCs/>
                <w:sz w:val="20"/>
                <w:szCs w:val="20"/>
                <w:lang w:eastAsia="ru-RU"/>
              </w:rPr>
              <w:t>Регулируемая база задействованных активов (РБА)</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7 011 361</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7 011 361</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0,0</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4122E8">
            <w:pPr>
              <w:spacing w:after="0" w:line="240" w:lineRule="auto"/>
              <w:rPr>
                <w:rFonts w:ascii="Times New Roman" w:hAnsi="Times New Roman"/>
                <w:b/>
                <w:bCs/>
                <w:sz w:val="18"/>
                <w:szCs w:val="20"/>
                <w:lang w:eastAsia="ru-RU"/>
              </w:rPr>
            </w:pPr>
            <w:r w:rsidRPr="0003521A">
              <w:rPr>
                <w:rFonts w:ascii="Times New Roman" w:hAnsi="Times New Roman"/>
                <w:b/>
                <w:bCs/>
                <w:sz w:val="18"/>
                <w:szCs w:val="20"/>
                <w:lang w:eastAsia="ru-RU"/>
              </w:rPr>
              <w:t> </w:t>
            </w:r>
          </w:p>
        </w:tc>
      </w:tr>
      <w:tr w:rsidR="004122E8" w:rsidRPr="00147018" w:rsidTr="0003521A">
        <w:trPr>
          <w:trHeight w:val="76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VI</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b/>
                <w:bCs/>
                <w:sz w:val="20"/>
                <w:szCs w:val="20"/>
                <w:lang w:eastAsia="ru-RU"/>
              </w:rPr>
            </w:pPr>
            <w:r w:rsidRPr="00147018">
              <w:rPr>
                <w:rFonts w:ascii="Times New Roman" w:hAnsi="Times New Roman"/>
                <w:b/>
                <w:bCs/>
                <w:sz w:val="20"/>
                <w:szCs w:val="20"/>
                <w:lang w:eastAsia="ru-RU"/>
              </w:rPr>
              <w:t>Всего доходов</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тыс.тенге</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3 785 241</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3 455 882</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-8,7</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D7147" w:rsidP="000C07A2">
            <w:pPr>
              <w:spacing w:after="0" w:line="240" w:lineRule="auto"/>
              <w:jc w:val="both"/>
              <w:rPr>
                <w:rFonts w:ascii="Times New Roman" w:hAnsi="Times New Roman"/>
                <w:sz w:val="18"/>
                <w:szCs w:val="20"/>
                <w:lang w:eastAsia="ru-RU"/>
              </w:rPr>
            </w:pPr>
            <w:r>
              <w:rPr>
                <w:rFonts w:ascii="Times New Roman" w:hAnsi="Times New Roman"/>
                <w:sz w:val="18"/>
                <w:szCs w:val="20"/>
                <w:lang w:eastAsia="ru-RU"/>
              </w:rPr>
              <w:t>З</w:t>
            </w:r>
            <w:r w:rsidR="004122E8" w:rsidRPr="0003521A">
              <w:rPr>
                <w:rFonts w:ascii="Times New Roman" w:hAnsi="Times New Roman"/>
                <w:sz w:val="18"/>
                <w:szCs w:val="20"/>
                <w:lang w:eastAsia="ru-RU"/>
              </w:rPr>
              <w:t>а счет  введения в действие временного компенсирующего тарифа   с 01.09.2020 по 31.12.2020 год и снижения объемов реализации тепловой энергии</w:t>
            </w:r>
          </w:p>
        </w:tc>
      </w:tr>
      <w:tr w:rsidR="004122E8" w:rsidRPr="00147018" w:rsidTr="005368C6">
        <w:trPr>
          <w:trHeight w:val="704"/>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VII</w:t>
            </w:r>
          </w:p>
        </w:tc>
        <w:tc>
          <w:tcPr>
            <w:tcW w:w="2568"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rPr>
                <w:rFonts w:ascii="Times New Roman" w:hAnsi="Times New Roman"/>
                <w:b/>
                <w:bCs/>
                <w:sz w:val="20"/>
                <w:szCs w:val="20"/>
                <w:lang w:eastAsia="ru-RU"/>
              </w:rPr>
            </w:pPr>
            <w:r w:rsidRPr="00147018">
              <w:rPr>
                <w:rFonts w:ascii="Times New Roman" w:hAnsi="Times New Roman"/>
                <w:b/>
                <w:bCs/>
                <w:sz w:val="20"/>
                <w:szCs w:val="20"/>
                <w:lang w:eastAsia="ru-RU"/>
              </w:rPr>
              <w:t>Объем предоставляемых услуг</w:t>
            </w:r>
          </w:p>
        </w:tc>
        <w:tc>
          <w:tcPr>
            <w:tcW w:w="1091"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тыс.Гкал</w:t>
            </w:r>
          </w:p>
        </w:tc>
        <w:tc>
          <w:tcPr>
            <w:tcW w:w="1437"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1 380,334</w:t>
            </w:r>
          </w:p>
        </w:tc>
        <w:tc>
          <w:tcPr>
            <w:tcW w:w="1276"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1 263,688</w:t>
            </w:r>
          </w:p>
        </w:tc>
        <w:tc>
          <w:tcPr>
            <w:tcW w:w="992" w:type="dxa"/>
            <w:tcBorders>
              <w:top w:val="nil"/>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-8,5</w:t>
            </w:r>
          </w:p>
        </w:tc>
        <w:tc>
          <w:tcPr>
            <w:tcW w:w="3119" w:type="dxa"/>
            <w:tcBorders>
              <w:top w:val="nil"/>
              <w:left w:val="nil"/>
              <w:bottom w:val="single" w:sz="4" w:space="0" w:color="auto"/>
              <w:right w:val="single" w:sz="4" w:space="0" w:color="auto"/>
            </w:tcBorders>
            <w:shd w:val="clear" w:color="auto" w:fill="auto"/>
            <w:vAlign w:val="center"/>
            <w:hideMark/>
          </w:tcPr>
          <w:p w:rsidR="004122E8" w:rsidRPr="0003521A" w:rsidRDefault="004122E8" w:rsidP="000C07A2">
            <w:pPr>
              <w:spacing w:after="0" w:line="240" w:lineRule="auto"/>
              <w:jc w:val="both"/>
              <w:rPr>
                <w:rFonts w:ascii="Times New Roman" w:hAnsi="Times New Roman"/>
                <w:sz w:val="18"/>
                <w:szCs w:val="20"/>
                <w:lang w:eastAsia="ru-RU"/>
              </w:rPr>
            </w:pPr>
            <w:r w:rsidRPr="0003521A">
              <w:rPr>
                <w:rFonts w:ascii="Times New Roman" w:hAnsi="Times New Roman"/>
                <w:sz w:val="18"/>
                <w:szCs w:val="20"/>
                <w:lang w:eastAsia="ru-RU"/>
              </w:rPr>
              <w:t xml:space="preserve">На уменьшение объема   реализации  тепловой энергии повлияло: 1) введение чрезвычайного положения, в  дальнейшем  периодический  ввод карантина по г. Петропавловск, в связи с чем,   была приостановлена деятельность спортивно- развлекательных организаций, организаций общественного питания,  учебные  заведения перешли на удаленную работу, приостановлена деятельность предприятий города; 2) высокая температура наружного воздуха, средняя плановая температура на 2020 год составляла 3,2° С, а средняя фактическая температура  сложилась в размере  7,2 °С ; 3)  массовая установка приборов учета тепловой энергии.       С начала утверждения тарифной сметы на пятилетний период количество ПУ увеличилось на 768 шт., что привело к экономии тепловой энергии на объектах потребителя. </w:t>
            </w:r>
          </w:p>
        </w:tc>
      </w:tr>
      <w:tr w:rsidR="004122E8" w:rsidRPr="00147018" w:rsidTr="005368C6">
        <w:trPr>
          <w:trHeight w:val="450"/>
        </w:trPr>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lastRenderedPageBreak/>
              <w:t>VIII</w:t>
            </w:r>
          </w:p>
        </w:tc>
        <w:tc>
          <w:tcPr>
            <w:tcW w:w="2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147018" w:rsidRDefault="004122E8" w:rsidP="00D507EB">
            <w:pPr>
              <w:spacing w:after="0" w:line="240" w:lineRule="auto"/>
              <w:rPr>
                <w:rFonts w:ascii="Times New Roman" w:hAnsi="Times New Roman"/>
                <w:b/>
                <w:bCs/>
                <w:sz w:val="20"/>
                <w:szCs w:val="20"/>
                <w:lang w:eastAsia="ru-RU"/>
              </w:rPr>
            </w:pPr>
            <w:r w:rsidRPr="00147018">
              <w:rPr>
                <w:rFonts w:ascii="Times New Roman" w:hAnsi="Times New Roman"/>
                <w:b/>
                <w:bCs/>
                <w:sz w:val="20"/>
                <w:szCs w:val="20"/>
                <w:lang w:eastAsia="ru-RU"/>
              </w:rPr>
              <w:t xml:space="preserve">Нормативные технические потери </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тыс.Гкал</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311,153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323,607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4,0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2E8" w:rsidRPr="00C90D6A" w:rsidRDefault="004D7147" w:rsidP="000C07A2">
            <w:pPr>
              <w:spacing w:after="0" w:line="240" w:lineRule="auto"/>
              <w:jc w:val="both"/>
              <w:rPr>
                <w:rFonts w:ascii="Times New Roman" w:hAnsi="Times New Roman"/>
                <w:sz w:val="18"/>
                <w:szCs w:val="20"/>
                <w:lang w:eastAsia="ru-RU"/>
              </w:rPr>
            </w:pPr>
            <w:r>
              <w:rPr>
                <w:rFonts w:ascii="Times New Roman" w:hAnsi="Times New Roman"/>
                <w:sz w:val="18"/>
                <w:szCs w:val="20"/>
                <w:lang w:eastAsia="ru-RU"/>
              </w:rPr>
              <w:t>Н</w:t>
            </w:r>
            <w:r w:rsidR="004122E8" w:rsidRPr="00C90D6A">
              <w:rPr>
                <w:rFonts w:ascii="Times New Roman" w:hAnsi="Times New Roman"/>
                <w:sz w:val="18"/>
                <w:szCs w:val="20"/>
                <w:lang w:eastAsia="ru-RU"/>
              </w:rPr>
              <w:t>ормативно-технические потери тепловой энергии составили 323,607 тыс. Гкал или 18,9 %  при отпуске в сеть  1713,8 тыс. Гкал</w:t>
            </w:r>
          </w:p>
        </w:tc>
      </w:tr>
      <w:tr w:rsidR="004122E8" w:rsidRPr="00147018" w:rsidTr="001F1B62">
        <w:trPr>
          <w:trHeight w:val="385"/>
        </w:trPr>
        <w:tc>
          <w:tcPr>
            <w:tcW w:w="716" w:type="dxa"/>
            <w:vMerge/>
            <w:tcBorders>
              <w:top w:val="single" w:sz="4" w:space="0" w:color="auto"/>
              <w:left w:val="single" w:sz="4" w:space="0" w:color="auto"/>
              <w:bottom w:val="single" w:sz="4" w:space="0" w:color="000000"/>
              <w:right w:val="single" w:sz="4" w:space="0" w:color="auto"/>
            </w:tcBorders>
            <w:vAlign w:val="center"/>
            <w:hideMark/>
          </w:tcPr>
          <w:p w:rsidR="004122E8" w:rsidRPr="00147018" w:rsidRDefault="004122E8" w:rsidP="004122E8">
            <w:pPr>
              <w:spacing w:after="0" w:line="240" w:lineRule="auto"/>
              <w:rPr>
                <w:rFonts w:ascii="Times New Roman" w:hAnsi="Times New Roman"/>
                <w:b/>
                <w:bCs/>
                <w:sz w:val="20"/>
                <w:szCs w:val="20"/>
                <w:lang w:eastAsia="ru-RU"/>
              </w:rPr>
            </w:pPr>
          </w:p>
        </w:tc>
        <w:tc>
          <w:tcPr>
            <w:tcW w:w="2568" w:type="dxa"/>
            <w:vMerge/>
            <w:tcBorders>
              <w:top w:val="single" w:sz="4" w:space="0" w:color="auto"/>
              <w:left w:val="single" w:sz="4" w:space="0" w:color="auto"/>
              <w:bottom w:val="single" w:sz="4" w:space="0" w:color="000000"/>
              <w:right w:val="single" w:sz="4" w:space="0" w:color="auto"/>
            </w:tcBorders>
            <w:vAlign w:val="center"/>
            <w:hideMark/>
          </w:tcPr>
          <w:p w:rsidR="004122E8" w:rsidRPr="00147018" w:rsidRDefault="004122E8" w:rsidP="004122E8">
            <w:pPr>
              <w:spacing w:after="0" w:line="240" w:lineRule="auto"/>
              <w:rPr>
                <w:rFonts w:ascii="Times New Roman" w:hAnsi="Times New Roman"/>
                <w:b/>
                <w:bCs/>
                <w:sz w:val="20"/>
                <w:szCs w:val="20"/>
                <w:lang w:eastAsia="ru-RU"/>
              </w:rPr>
            </w:pP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18,900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18,900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0,0</w:t>
            </w: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4122E8" w:rsidRPr="00147018" w:rsidRDefault="004122E8" w:rsidP="004122E8">
            <w:pPr>
              <w:spacing w:after="0" w:line="240" w:lineRule="auto"/>
              <w:rPr>
                <w:rFonts w:ascii="Times New Roman" w:hAnsi="Times New Roman"/>
                <w:sz w:val="20"/>
                <w:szCs w:val="20"/>
                <w:lang w:eastAsia="ru-RU"/>
              </w:rPr>
            </w:pPr>
          </w:p>
        </w:tc>
      </w:tr>
      <w:tr w:rsidR="004122E8" w:rsidRPr="00147018" w:rsidTr="001F1B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4"/>
        </w:trPr>
        <w:tc>
          <w:tcPr>
            <w:tcW w:w="716" w:type="dxa"/>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IX</w:t>
            </w:r>
          </w:p>
        </w:tc>
        <w:tc>
          <w:tcPr>
            <w:tcW w:w="2568" w:type="dxa"/>
            <w:shd w:val="clear" w:color="auto" w:fill="auto"/>
            <w:vAlign w:val="center"/>
            <w:hideMark/>
          </w:tcPr>
          <w:p w:rsidR="004122E8" w:rsidRPr="00147018" w:rsidRDefault="004122E8" w:rsidP="004122E8">
            <w:pPr>
              <w:spacing w:after="0" w:line="240" w:lineRule="auto"/>
              <w:rPr>
                <w:rFonts w:ascii="Times New Roman" w:hAnsi="Times New Roman"/>
                <w:b/>
                <w:bCs/>
                <w:sz w:val="20"/>
                <w:szCs w:val="20"/>
                <w:lang w:eastAsia="ru-RU"/>
              </w:rPr>
            </w:pPr>
            <w:r w:rsidRPr="00147018">
              <w:rPr>
                <w:rFonts w:ascii="Times New Roman" w:hAnsi="Times New Roman"/>
                <w:b/>
                <w:bCs/>
                <w:sz w:val="20"/>
                <w:szCs w:val="20"/>
                <w:lang w:eastAsia="ru-RU"/>
              </w:rPr>
              <w:t>Тариф (без НДС)</w:t>
            </w:r>
          </w:p>
        </w:tc>
        <w:tc>
          <w:tcPr>
            <w:tcW w:w="1091" w:type="dxa"/>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тенге/         Гкал</w:t>
            </w:r>
          </w:p>
        </w:tc>
        <w:tc>
          <w:tcPr>
            <w:tcW w:w="1437" w:type="dxa"/>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2 742,26</w:t>
            </w:r>
          </w:p>
        </w:tc>
        <w:tc>
          <w:tcPr>
            <w:tcW w:w="1276" w:type="dxa"/>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2 742,26</w:t>
            </w:r>
          </w:p>
        </w:tc>
        <w:tc>
          <w:tcPr>
            <w:tcW w:w="992" w:type="dxa"/>
            <w:shd w:val="clear" w:color="auto" w:fill="auto"/>
            <w:vAlign w:val="center"/>
            <w:hideMark/>
          </w:tcPr>
          <w:p w:rsidR="004122E8" w:rsidRPr="00147018" w:rsidRDefault="004122E8" w:rsidP="004122E8">
            <w:pPr>
              <w:spacing w:after="0" w:line="240" w:lineRule="auto"/>
              <w:jc w:val="center"/>
              <w:rPr>
                <w:rFonts w:ascii="Times New Roman" w:hAnsi="Times New Roman"/>
                <w:b/>
                <w:bCs/>
                <w:sz w:val="20"/>
                <w:szCs w:val="20"/>
                <w:lang w:eastAsia="ru-RU"/>
              </w:rPr>
            </w:pPr>
            <w:r w:rsidRPr="00147018">
              <w:rPr>
                <w:rFonts w:ascii="Times New Roman" w:hAnsi="Times New Roman"/>
                <w:b/>
                <w:bCs/>
                <w:sz w:val="20"/>
                <w:szCs w:val="20"/>
                <w:lang w:eastAsia="ru-RU"/>
              </w:rPr>
              <w:t>-</w:t>
            </w:r>
          </w:p>
        </w:tc>
        <w:tc>
          <w:tcPr>
            <w:tcW w:w="3119" w:type="dxa"/>
            <w:shd w:val="clear" w:color="auto" w:fill="auto"/>
            <w:vAlign w:val="center"/>
            <w:hideMark/>
          </w:tcPr>
          <w:p w:rsidR="004122E8" w:rsidRPr="00C90D6A" w:rsidRDefault="00591AF5" w:rsidP="00803943">
            <w:pPr>
              <w:spacing w:after="0" w:line="240" w:lineRule="auto"/>
              <w:jc w:val="both"/>
              <w:rPr>
                <w:rFonts w:ascii="Times New Roman" w:hAnsi="Times New Roman"/>
                <w:sz w:val="18"/>
                <w:szCs w:val="20"/>
                <w:lang w:eastAsia="ru-RU"/>
              </w:rPr>
            </w:pPr>
            <w:r w:rsidRPr="00C90D6A">
              <w:rPr>
                <w:rFonts w:ascii="Times New Roman" w:hAnsi="Times New Roman"/>
                <w:sz w:val="18"/>
                <w:szCs w:val="20"/>
                <w:lang w:eastAsia="ru-RU"/>
              </w:rPr>
              <w:t xml:space="preserve">С 01.01.2020 г по 30.06.2020 г действовал   тариф в размере 2732,98 тенге/ Гкал </w:t>
            </w:r>
            <w:r w:rsidR="004122E8" w:rsidRPr="00C90D6A">
              <w:rPr>
                <w:rFonts w:ascii="Times New Roman" w:hAnsi="Times New Roman"/>
                <w:sz w:val="18"/>
                <w:szCs w:val="20"/>
                <w:lang w:eastAsia="ru-RU"/>
              </w:rPr>
              <w:t>без НДС утвержденный приказом ДКРЕМЗК МНЭ Р</w:t>
            </w:r>
            <w:r w:rsidRPr="00C90D6A">
              <w:rPr>
                <w:rFonts w:ascii="Times New Roman" w:hAnsi="Times New Roman"/>
                <w:sz w:val="18"/>
                <w:szCs w:val="20"/>
                <w:lang w:eastAsia="ru-RU"/>
              </w:rPr>
              <w:t>К по СКО от 24.11.2015г №153-ОД; с 01.07.2020 по 31.08.2020 применялся тариф 2742,026 тенге/Гка</w:t>
            </w:r>
            <w:r w:rsidR="00C90D6A">
              <w:rPr>
                <w:rFonts w:ascii="Times New Roman" w:hAnsi="Times New Roman"/>
                <w:sz w:val="18"/>
                <w:szCs w:val="20"/>
                <w:lang w:eastAsia="ru-RU"/>
              </w:rPr>
              <w:t xml:space="preserve">л согласно </w:t>
            </w:r>
            <w:r w:rsidRPr="00C90D6A">
              <w:rPr>
                <w:rFonts w:ascii="Times New Roman" w:hAnsi="Times New Roman"/>
                <w:sz w:val="18"/>
                <w:szCs w:val="20"/>
                <w:lang w:eastAsia="ru-RU"/>
              </w:rPr>
              <w:t>приказа ДКРЕМ МНЭ РК по СКО от 25.06.2020 года № 41-ОД</w:t>
            </w:r>
            <w:r w:rsidR="004122E8" w:rsidRPr="00C90D6A">
              <w:rPr>
                <w:rFonts w:ascii="Times New Roman" w:hAnsi="Times New Roman"/>
                <w:sz w:val="18"/>
                <w:szCs w:val="20"/>
                <w:lang w:eastAsia="ru-RU"/>
              </w:rPr>
              <w:t>; на период с</w:t>
            </w:r>
            <w:r w:rsidRPr="00C90D6A">
              <w:rPr>
                <w:rFonts w:ascii="Times New Roman" w:hAnsi="Times New Roman"/>
                <w:sz w:val="18"/>
                <w:szCs w:val="20"/>
                <w:lang w:eastAsia="ru-RU"/>
              </w:rPr>
              <w:t xml:space="preserve"> 01.09.2020 г по 31.12.2020 год ДКРЕМ МНЭ РК по СКО введен приказом от 27.07.2020 г № 49-ОД ВКТ</w:t>
            </w:r>
            <w:r w:rsidR="004122E8" w:rsidRPr="00C90D6A">
              <w:rPr>
                <w:rFonts w:ascii="Times New Roman" w:hAnsi="Times New Roman"/>
                <w:sz w:val="18"/>
                <w:szCs w:val="20"/>
                <w:lang w:eastAsia="ru-RU"/>
              </w:rPr>
              <w:t xml:space="preserve"> в размере 2736,7 тенге/Гкал без НДС. </w:t>
            </w:r>
          </w:p>
        </w:tc>
      </w:tr>
    </w:tbl>
    <w:p w:rsidR="00EC73A3" w:rsidRPr="00717C1F" w:rsidRDefault="006878D3" w:rsidP="00717C1F">
      <w:pPr>
        <w:tabs>
          <w:tab w:val="left" w:pos="284"/>
        </w:tabs>
        <w:spacing w:after="0" w:line="240" w:lineRule="auto"/>
        <w:ind w:firstLine="284"/>
        <w:jc w:val="center"/>
        <w:outlineLvl w:val="0"/>
        <w:rPr>
          <w:rFonts w:ascii="Times New Roman" w:hAnsi="Times New Roman"/>
          <w:b/>
          <w:sz w:val="18"/>
          <w:szCs w:val="18"/>
          <w:shd w:val="clear" w:color="auto" w:fill="FFFFFF"/>
          <w:lang w:eastAsia="ru-RU"/>
        </w:rPr>
      </w:pPr>
      <w:r w:rsidRPr="007D4D8F">
        <w:rPr>
          <w:rFonts w:ascii="Times New Roman" w:hAnsi="Times New Roman"/>
          <w:b/>
          <w:sz w:val="18"/>
          <w:szCs w:val="18"/>
          <w:shd w:val="clear" w:color="auto" w:fill="FFFFFF"/>
          <w:lang w:eastAsia="ru-RU"/>
        </w:rPr>
        <w:t xml:space="preserve">                                                                                                                                                       </w:t>
      </w:r>
      <w:r w:rsidR="00717C1F">
        <w:rPr>
          <w:rFonts w:ascii="Times New Roman" w:hAnsi="Times New Roman"/>
          <w:b/>
          <w:sz w:val="18"/>
          <w:szCs w:val="18"/>
          <w:shd w:val="clear" w:color="auto" w:fill="FFFFFF"/>
          <w:lang w:eastAsia="ru-RU"/>
        </w:rPr>
        <w:t xml:space="preserve">                    </w:t>
      </w:r>
    </w:p>
    <w:p w:rsidR="009F47FD" w:rsidRDefault="00EC73A3" w:rsidP="00EC73A3">
      <w:pPr>
        <w:spacing w:after="0" w:line="240" w:lineRule="auto"/>
        <w:jc w:val="both"/>
        <w:outlineLvl w:val="0"/>
        <w:rPr>
          <w:rFonts w:ascii="Times New Roman" w:hAnsi="Times New Roman"/>
          <w:shd w:val="clear" w:color="auto" w:fill="FFFFFF"/>
          <w:lang w:eastAsia="ru-RU"/>
        </w:rPr>
      </w:pPr>
      <w:r>
        <w:rPr>
          <w:rFonts w:ascii="Times New Roman" w:hAnsi="Times New Roman"/>
          <w:sz w:val="18"/>
          <w:szCs w:val="18"/>
          <w:shd w:val="clear" w:color="auto" w:fill="FFFFFF"/>
          <w:lang w:eastAsia="ru-RU"/>
        </w:rPr>
        <w:t xml:space="preserve">        </w:t>
      </w:r>
      <w:r w:rsidR="0014687C" w:rsidRPr="00476B5C">
        <w:rPr>
          <w:rFonts w:ascii="Times New Roman" w:hAnsi="Times New Roman"/>
          <w:shd w:val="clear" w:color="auto" w:fill="FFFFFF"/>
          <w:lang w:eastAsia="ru-RU"/>
        </w:rPr>
        <w:t>По и</w:t>
      </w:r>
      <w:r w:rsidR="00990C9F" w:rsidRPr="00476B5C">
        <w:rPr>
          <w:rFonts w:ascii="Times New Roman" w:hAnsi="Times New Roman"/>
          <w:shd w:val="clear" w:color="auto" w:fill="FFFFFF"/>
          <w:lang w:eastAsia="ru-RU"/>
        </w:rPr>
        <w:t xml:space="preserve">тогам работы предприятия за </w:t>
      </w:r>
      <w:r w:rsidR="00717C1F">
        <w:rPr>
          <w:rFonts w:ascii="Times New Roman" w:hAnsi="Times New Roman"/>
          <w:shd w:val="clear" w:color="auto" w:fill="FFFFFF"/>
          <w:lang w:eastAsia="ru-RU"/>
        </w:rPr>
        <w:t>2020</w:t>
      </w:r>
      <w:r w:rsidR="0014687C" w:rsidRPr="00476B5C">
        <w:rPr>
          <w:rFonts w:ascii="Times New Roman" w:hAnsi="Times New Roman"/>
          <w:shd w:val="clear" w:color="auto" w:fill="FFFFFF"/>
          <w:lang w:eastAsia="ru-RU"/>
        </w:rPr>
        <w:t xml:space="preserve"> год фактические затраты на услуги по передаче и распределению </w:t>
      </w:r>
      <w:r w:rsidR="00476B5C" w:rsidRPr="00476B5C">
        <w:rPr>
          <w:rFonts w:ascii="Times New Roman" w:hAnsi="Times New Roman"/>
          <w:shd w:val="clear" w:color="auto" w:fill="FFFFFF"/>
          <w:lang w:eastAsia="ru-RU"/>
        </w:rPr>
        <w:t xml:space="preserve">тепловой энергии составили </w:t>
      </w:r>
      <w:r w:rsidR="0018250B">
        <w:rPr>
          <w:rFonts w:ascii="Times New Roman" w:hAnsi="Times New Roman"/>
          <w:lang w:val="kk-KZ" w:eastAsia="ru-RU"/>
        </w:rPr>
        <w:t>3</w:t>
      </w:r>
      <w:r w:rsidR="00591AF5">
        <w:rPr>
          <w:rFonts w:ascii="Times New Roman" w:hAnsi="Times New Roman"/>
          <w:lang w:val="kk-KZ" w:eastAsia="ru-RU"/>
        </w:rPr>
        <w:t> </w:t>
      </w:r>
      <w:r w:rsidR="0018250B">
        <w:rPr>
          <w:rFonts w:ascii="Times New Roman" w:hAnsi="Times New Roman"/>
          <w:lang w:val="kk-KZ" w:eastAsia="ru-RU"/>
        </w:rPr>
        <w:t>645</w:t>
      </w:r>
      <w:r w:rsidR="00591AF5">
        <w:rPr>
          <w:rFonts w:ascii="Times New Roman" w:hAnsi="Times New Roman"/>
          <w:lang w:eastAsia="ru-RU"/>
        </w:rPr>
        <w:t xml:space="preserve"> </w:t>
      </w:r>
      <w:r w:rsidR="00476B5C" w:rsidRPr="00476B5C">
        <w:rPr>
          <w:rFonts w:ascii="Times New Roman" w:hAnsi="Times New Roman"/>
          <w:shd w:val="clear" w:color="auto" w:fill="FFFFFF"/>
          <w:lang w:eastAsia="ru-RU"/>
        </w:rPr>
        <w:t>млн.</w:t>
      </w:r>
      <w:r w:rsidR="0026054E">
        <w:rPr>
          <w:rFonts w:ascii="Times New Roman" w:hAnsi="Times New Roman"/>
          <w:shd w:val="clear" w:color="auto" w:fill="FFFFFF"/>
          <w:lang w:eastAsia="ru-RU"/>
        </w:rPr>
        <w:t xml:space="preserve"> </w:t>
      </w:r>
      <w:r w:rsidR="00476B5C" w:rsidRPr="00476B5C">
        <w:rPr>
          <w:rFonts w:ascii="Times New Roman" w:hAnsi="Times New Roman"/>
          <w:shd w:val="clear" w:color="auto" w:fill="FFFFFF"/>
          <w:lang w:eastAsia="ru-RU"/>
        </w:rPr>
        <w:t xml:space="preserve">тенге при плане </w:t>
      </w:r>
      <w:r w:rsidR="0018250B">
        <w:rPr>
          <w:rFonts w:ascii="Times New Roman" w:hAnsi="Times New Roman"/>
          <w:shd w:val="clear" w:color="auto" w:fill="FFFFFF"/>
          <w:lang w:val="kk-KZ" w:eastAsia="ru-RU"/>
        </w:rPr>
        <w:t>3 323</w:t>
      </w:r>
      <w:r w:rsidR="00476B5C" w:rsidRPr="00476B5C">
        <w:rPr>
          <w:rFonts w:ascii="Times New Roman" w:hAnsi="Times New Roman"/>
          <w:lang w:eastAsia="ru-RU"/>
        </w:rPr>
        <w:t xml:space="preserve"> </w:t>
      </w:r>
      <w:r w:rsidR="0014687C" w:rsidRPr="00476B5C">
        <w:rPr>
          <w:rFonts w:ascii="Times New Roman" w:hAnsi="Times New Roman"/>
          <w:shd w:val="clear" w:color="auto" w:fill="FFFFFF"/>
          <w:lang w:eastAsia="ru-RU"/>
        </w:rPr>
        <w:t>млн.</w:t>
      </w:r>
      <w:r w:rsidR="0026054E">
        <w:rPr>
          <w:rFonts w:ascii="Times New Roman" w:hAnsi="Times New Roman"/>
          <w:shd w:val="clear" w:color="auto" w:fill="FFFFFF"/>
          <w:lang w:eastAsia="ru-RU"/>
        </w:rPr>
        <w:t xml:space="preserve"> </w:t>
      </w:r>
      <w:r w:rsidR="0014687C" w:rsidRPr="00476B5C">
        <w:rPr>
          <w:rFonts w:ascii="Times New Roman" w:hAnsi="Times New Roman"/>
          <w:shd w:val="clear" w:color="auto" w:fill="FFFFFF"/>
          <w:lang w:eastAsia="ru-RU"/>
        </w:rPr>
        <w:t xml:space="preserve">тенге, </w:t>
      </w:r>
      <w:r w:rsidR="0014687C" w:rsidRPr="00476B5C">
        <w:rPr>
          <w:rFonts w:ascii="Times New Roman" w:hAnsi="Times New Roman"/>
          <w:b/>
          <w:u w:val="single"/>
          <w:shd w:val="clear" w:color="auto" w:fill="FFFFFF"/>
          <w:lang w:eastAsia="ru-RU"/>
        </w:rPr>
        <w:t>освоение затрат</w:t>
      </w:r>
      <w:r w:rsidR="0014687C" w:rsidRPr="00476B5C">
        <w:rPr>
          <w:rFonts w:ascii="Times New Roman" w:hAnsi="Times New Roman"/>
          <w:shd w:val="clear" w:color="auto" w:fill="FFFFFF"/>
          <w:lang w:eastAsia="ru-RU"/>
        </w:rPr>
        <w:t xml:space="preserve"> против утвержденных в тарифе составило</w:t>
      </w:r>
      <w:r w:rsidR="0014687C" w:rsidRPr="00476B5C">
        <w:rPr>
          <w:rFonts w:ascii="Times New Roman" w:hAnsi="Times New Roman"/>
          <w:b/>
          <w:shd w:val="clear" w:color="auto" w:fill="FFFFFF"/>
          <w:lang w:eastAsia="ru-RU"/>
        </w:rPr>
        <w:t xml:space="preserve"> </w:t>
      </w:r>
      <w:r w:rsidR="00591AF5">
        <w:rPr>
          <w:rFonts w:ascii="Times New Roman" w:hAnsi="Times New Roman"/>
          <w:b/>
          <w:u w:val="single"/>
          <w:shd w:val="clear" w:color="auto" w:fill="FFFFFF"/>
          <w:lang w:val="kk-KZ" w:eastAsia="ru-RU"/>
        </w:rPr>
        <w:t>322</w:t>
      </w:r>
      <w:r w:rsidR="008263A8">
        <w:rPr>
          <w:rFonts w:ascii="Times New Roman" w:hAnsi="Times New Roman"/>
          <w:b/>
          <w:u w:val="single"/>
          <w:shd w:val="clear" w:color="auto" w:fill="FFFFFF"/>
          <w:lang w:eastAsia="ru-RU"/>
        </w:rPr>
        <w:t xml:space="preserve"> </w:t>
      </w:r>
      <w:r w:rsidR="0014687C" w:rsidRPr="00476B5C">
        <w:rPr>
          <w:rFonts w:ascii="Times New Roman" w:hAnsi="Times New Roman"/>
          <w:b/>
          <w:u w:val="single"/>
          <w:shd w:val="clear" w:color="auto" w:fill="FFFFFF"/>
          <w:lang w:eastAsia="ru-RU"/>
        </w:rPr>
        <w:t>млн.</w:t>
      </w:r>
      <w:r w:rsidR="00BB287C">
        <w:rPr>
          <w:rFonts w:ascii="Times New Roman" w:hAnsi="Times New Roman"/>
          <w:b/>
          <w:u w:val="single"/>
          <w:shd w:val="clear" w:color="auto" w:fill="FFFFFF"/>
          <w:lang w:eastAsia="ru-RU"/>
        </w:rPr>
        <w:t xml:space="preserve"> </w:t>
      </w:r>
      <w:r w:rsidR="0014687C" w:rsidRPr="00476B5C">
        <w:rPr>
          <w:rFonts w:ascii="Times New Roman" w:hAnsi="Times New Roman"/>
          <w:b/>
          <w:u w:val="single"/>
          <w:shd w:val="clear" w:color="auto" w:fill="FFFFFF"/>
          <w:lang w:eastAsia="ru-RU"/>
        </w:rPr>
        <w:t>тенге</w:t>
      </w:r>
      <w:r w:rsidR="0026054E">
        <w:rPr>
          <w:rFonts w:ascii="Times New Roman" w:hAnsi="Times New Roman"/>
          <w:shd w:val="clear" w:color="auto" w:fill="FFFFFF"/>
          <w:lang w:eastAsia="ru-RU"/>
        </w:rPr>
        <w:t>.</w:t>
      </w:r>
    </w:p>
    <w:p w:rsidR="008263A8" w:rsidRPr="0026054E" w:rsidRDefault="008263A8" w:rsidP="005E2665">
      <w:pPr>
        <w:spacing w:after="0" w:line="240" w:lineRule="auto"/>
        <w:ind w:firstLine="426"/>
        <w:jc w:val="both"/>
        <w:outlineLvl w:val="0"/>
        <w:rPr>
          <w:rFonts w:ascii="Times New Roman" w:hAnsi="Times New Roman"/>
          <w:shd w:val="clear" w:color="auto" w:fill="FFFFFF"/>
          <w:lang w:eastAsia="ru-RU"/>
        </w:rPr>
      </w:pPr>
    </w:p>
    <w:p w:rsidR="00F74C97" w:rsidRPr="00717C1F" w:rsidRDefault="00F74C97" w:rsidP="00BE4B25">
      <w:pPr>
        <w:spacing w:after="0" w:line="240" w:lineRule="auto"/>
        <w:ind w:firstLine="426"/>
        <w:jc w:val="both"/>
        <w:rPr>
          <w:rFonts w:ascii="Times New Roman" w:hAnsi="Times New Roman"/>
          <w:b/>
          <w:u w:val="single"/>
          <w:lang w:eastAsia="ru-RU"/>
        </w:rPr>
      </w:pPr>
      <w:r w:rsidRPr="00717C1F">
        <w:rPr>
          <w:rFonts w:ascii="Times New Roman" w:hAnsi="Times New Roman"/>
          <w:b/>
          <w:u w:val="single"/>
          <w:lang w:eastAsia="ru-RU"/>
        </w:rPr>
        <w:t xml:space="preserve">Планы развития предприятия </w:t>
      </w:r>
      <w:r w:rsidR="003B71F0">
        <w:rPr>
          <w:rFonts w:ascii="Times New Roman" w:hAnsi="Times New Roman"/>
          <w:b/>
          <w:u w:val="single"/>
          <w:lang w:val="kk-KZ" w:eastAsia="ru-RU"/>
        </w:rPr>
        <w:t>на 2021</w:t>
      </w:r>
      <w:r w:rsidRPr="00717C1F">
        <w:rPr>
          <w:rFonts w:ascii="Times New Roman" w:hAnsi="Times New Roman"/>
          <w:b/>
          <w:u w:val="single"/>
          <w:lang w:eastAsia="ru-RU"/>
        </w:rPr>
        <w:t xml:space="preserve"> год</w:t>
      </w:r>
    </w:p>
    <w:p w:rsidR="006006C1" w:rsidRPr="00717C1F" w:rsidRDefault="006006C1" w:rsidP="00BE4B25">
      <w:pPr>
        <w:spacing w:after="0" w:line="240" w:lineRule="auto"/>
        <w:ind w:firstLine="426"/>
        <w:jc w:val="both"/>
        <w:rPr>
          <w:rFonts w:ascii="Times New Roman" w:hAnsi="Times New Roman"/>
          <w:b/>
          <w:u w:val="single"/>
          <w:lang w:eastAsia="ru-RU"/>
        </w:rPr>
      </w:pPr>
    </w:p>
    <w:p w:rsidR="00476B5C" w:rsidRPr="00717C1F" w:rsidRDefault="00476B5C" w:rsidP="00476B5C">
      <w:pPr>
        <w:spacing w:after="0" w:line="240" w:lineRule="auto"/>
        <w:ind w:firstLine="284"/>
        <w:contextualSpacing/>
        <w:jc w:val="both"/>
        <w:rPr>
          <w:rFonts w:ascii="Times New Roman" w:hAnsi="Times New Roman"/>
          <w:lang w:eastAsia="ru-RU"/>
        </w:rPr>
      </w:pPr>
      <w:r w:rsidRPr="00717C1F">
        <w:rPr>
          <w:rFonts w:ascii="Times New Roman" w:hAnsi="Times New Roman"/>
          <w:lang w:eastAsia="ru-RU"/>
        </w:rPr>
        <w:t>Планируемый объем капитального ремонт</w:t>
      </w:r>
      <w:r w:rsidR="00022807" w:rsidRPr="00717C1F">
        <w:rPr>
          <w:rFonts w:ascii="Times New Roman" w:hAnsi="Times New Roman"/>
          <w:lang w:eastAsia="ru-RU"/>
        </w:rPr>
        <w:t xml:space="preserve">а </w:t>
      </w:r>
      <w:r w:rsidR="003B71F0">
        <w:rPr>
          <w:rFonts w:ascii="Times New Roman" w:hAnsi="Times New Roman"/>
          <w:lang w:val="kk-KZ" w:eastAsia="ru-RU"/>
        </w:rPr>
        <w:t xml:space="preserve">на </w:t>
      </w:r>
      <w:r w:rsidR="00FC57AD" w:rsidRPr="00717C1F">
        <w:rPr>
          <w:rFonts w:ascii="Times New Roman" w:hAnsi="Times New Roman"/>
          <w:lang w:eastAsia="ru-RU"/>
        </w:rPr>
        <w:t>202</w:t>
      </w:r>
      <w:r w:rsidR="003B71F0">
        <w:rPr>
          <w:rFonts w:ascii="Times New Roman" w:hAnsi="Times New Roman"/>
          <w:lang w:val="kk-KZ" w:eastAsia="ru-RU"/>
        </w:rPr>
        <w:t>1</w:t>
      </w:r>
      <w:r w:rsidR="00022807" w:rsidRPr="00717C1F">
        <w:rPr>
          <w:rFonts w:ascii="Times New Roman" w:hAnsi="Times New Roman"/>
          <w:lang w:eastAsia="ru-RU"/>
        </w:rPr>
        <w:t xml:space="preserve"> год</w:t>
      </w:r>
      <w:r w:rsidR="002A4A90" w:rsidRPr="00717C1F">
        <w:rPr>
          <w:rFonts w:ascii="Times New Roman" w:hAnsi="Times New Roman"/>
          <w:lang w:eastAsia="ru-RU"/>
        </w:rPr>
        <w:t>а с</w:t>
      </w:r>
      <w:r w:rsidR="00022807" w:rsidRPr="00717C1F">
        <w:rPr>
          <w:rFonts w:ascii="Times New Roman" w:hAnsi="Times New Roman"/>
          <w:lang w:eastAsia="ru-RU"/>
        </w:rPr>
        <w:t xml:space="preserve">оставляет </w:t>
      </w:r>
      <w:r w:rsidR="003B71F0">
        <w:rPr>
          <w:rFonts w:ascii="Times New Roman" w:hAnsi="Times New Roman"/>
          <w:lang w:val="kk-KZ" w:eastAsia="ru-RU"/>
        </w:rPr>
        <w:t>13,3</w:t>
      </w:r>
      <w:r w:rsidR="00C74050" w:rsidRPr="00717C1F">
        <w:rPr>
          <w:rFonts w:ascii="Times New Roman" w:hAnsi="Times New Roman"/>
          <w:lang w:eastAsia="ru-RU"/>
        </w:rPr>
        <w:t xml:space="preserve"> </w:t>
      </w:r>
      <w:r w:rsidR="00FC57AD" w:rsidRPr="00717C1F">
        <w:rPr>
          <w:rFonts w:ascii="Times New Roman" w:hAnsi="Times New Roman"/>
          <w:lang w:eastAsia="ru-RU"/>
        </w:rPr>
        <w:t>км т/сетей (магистральных – 3,</w:t>
      </w:r>
      <w:r w:rsidR="003B71F0">
        <w:rPr>
          <w:rFonts w:ascii="Times New Roman" w:hAnsi="Times New Roman"/>
          <w:lang w:val="kk-KZ" w:eastAsia="ru-RU"/>
        </w:rPr>
        <w:t>68</w:t>
      </w:r>
      <w:r w:rsidR="00C74050" w:rsidRPr="00717C1F">
        <w:rPr>
          <w:rFonts w:ascii="Times New Roman" w:hAnsi="Times New Roman"/>
          <w:lang w:eastAsia="ru-RU"/>
        </w:rPr>
        <w:t xml:space="preserve"> км, распределительных – </w:t>
      </w:r>
      <w:r w:rsidR="003B71F0">
        <w:rPr>
          <w:rFonts w:ascii="Times New Roman" w:hAnsi="Times New Roman"/>
          <w:lang w:eastAsia="ru-RU"/>
        </w:rPr>
        <w:t>9,627</w:t>
      </w:r>
      <w:r w:rsidR="003C67F7">
        <w:rPr>
          <w:rFonts w:ascii="Times New Roman" w:hAnsi="Times New Roman"/>
          <w:lang w:eastAsia="ru-RU"/>
        </w:rPr>
        <w:t xml:space="preserve"> км) </w:t>
      </w:r>
      <w:r w:rsidRPr="00717C1F">
        <w:rPr>
          <w:rFonts w:ascii="Times New Roman" w:hAnsi="Times New Roman"/>
          <w:lang w:eastAsia="ru-RU"/>
        </w:rPr>
        <w:t>Предприятие планирует выполнить следующие виды работ:</w:t>
      </w:r>
    </w:p>
    <w:p w:rsidR="003B71F0" w:rsidRPr="003B71F0" w:rsidRDefault="003B71F0" w:rsidP="003B71F0">
      <w:pPr>
        <w:spacing w:after="0" w:line="240" w:lineRule="auto"/>
        <w:ind w:firstLine="284"/>
        <w:contextualSpacing/>
        <w:jc w:val="both"/>
        <w:rPr>
          <w:rFonts w:ascii="Times New Roman" w:hAnsi="Times New Roman"/>
          <w:lang w:eastAsia="ru-RU"/>
        </w:rPr>
      </w:pPr>
      <w:r w:rsidRPr="003B71F0">
        <w:rPr>
          <w:rFonts w:ascii="Times New Roman" w:hAnsi="Times New Roman"/>
          <w:lang w:eastAsia="ru-RU"/>
        </w:rPr>
        <w:t>1.</w:t>
      </w:r>
      <w:r w:rsidRPr="003B71F0">
        <w:rPr>
          <w:rFonts w:ascii="Times New Roman" w:hAnsi="Times New Roman"/>
          <w:lang w:eastAsia="ru-RU"/>
        </w:rPr>
        <w:tab/>
        <w:t>Замена тепловых сетей 13,3 км трубопровода;</w:t>
      </w:r>
    </w:p>
    <w:p w:rsidR="003B71F0" w:rsidRPr="003B71F0" w:rsidRDefault="003B71F0" w:rsidP="003B71F0">
      <w:pPr>
        <w:spacing w:after="0" w:line="240" w:lineRule="auto"/>
        <w:ind w:firstLine="284"/>
        <w:contextualSpacing/>
        <w:jc w:val="both"/>
        <w:rPr>
          <w:rFonts w:ascii="Times New Roman" w:hAnsi="Times New Roman"/>
          <w:lang w:eastAsia="ru-RU"/>
        </w:rPr>
      </w:pPr>
      <w:r w:rsidRPr="003B71F0">
        <w:rPr>
          <w:rFonts w:ascii="Times New Roman" w:hAnsi="Times New Roman"/>
          <w:lang w:eastAsia="ru-RU"/>
        </w:rPr>
        <w:t>2.</w:t>
      </w:r>
      <w:r w:rsidRPr="003B71F0">
        <w:rPr>
          <w:rFonts w:ascii="Times New Roman" w:hAnsi="Times New Roman"/>
          <w:lang w:eastAsia="ru-RU"/>
        </w:rPr>
        <w:tab/>
        <w:t>Замена запорной арматуры – 230 шт.;</w:t>
      </w:r>
    </w:p>
    <w:p w:rsidR="003B71F0" w:rsidRPr="003B71F0" w:rsidRDefault="003B71F0" w:rsidP="003B71F0">
      <w:pPr>
        <w:spacing w:after="0" w:line="240" w:lineRule="auto"/>
        <w:ind w:firstLine="284"/>
        <w:contextualSpacing/>
        <w:jc w:val="both"/>
        <w:rPr>
          <w:rFonts w:ascii="Times New Roman" w:hAnsi="Times New Roman"/>
          <w:lang w:eastAsia="ru-RU"/>
        </w:rPr>
      </w:pPr>
      <w:r w:rsidRPr="003B71F0">
        <w:rPr>
          <w:rFonts w:ascii="Times New Roman" w:hAnsi="Times New Roman"/>
          <w:lang w:eastAsia="ru-RU"/>
        </w:rPr>
        <w:t>3.</w:t>
      </w:r>
      <w:r w:rsidRPr="003B71F0">
        <w:rPr>
          <w:rFonts w:ascii="Times New Roman" w:hAnsi="Times New Roman"/>
          <w:lang w:eastAsia="ru-RU"/>
        </w:rPr>
        <w:tab/>
        <w:t>Ремонт тепловых камер – 8 шт.;</w:t>
      </w:r>
    </w:p>
    <w:p w:rsidR="003B71F0" w:rsidRPr="003B71F0" w:rsidRDefault="003B71F0" w:rsidP="003B71F0">
      <w:pPr>
        <w:spacing w:after="0" w:line="240" w:lineRule="auto"/>
        <w:ind w:firstLine="284"/>
        <w:contextualSpacing/>
        <w:jc w:val="both"/>
        <w:rPr>
          <w:rFonts w:ascii="Times New Roman" w:hAnsi="Times New Roman"/>
          <w:lang w:eastAsia="ru-RU"/>
        </w:rPr>
      </w:pPr>
      <w:r w:rsidRPr="003B71F0">
        <w:rPr>
          <w:rFonts w:ascii="Times New Roman" w:hAnsi="Times New Roman"/>
          <w:lang w:eastAsia="ru-RU"/>
        </w:rPr>
        <w:t>4.</w:t>
      </w:r>
      <w:r w:rsidRPr="003B71F0">
        <w:rPr>
          <w:rFonts w:ascii="Times New Roman" w:hAnsi="Times New Roman"/>
          <w:lang w:eastAsia="ru-RU"/>
        </w:rPr>
        <w:tab/>
        <w:t>Ремонт тепловой изоляции 4,03 км;</w:t>
      </w:r>
    </w:p>
    <w:p w:rsidR="003B71F0" w:rsidRPr="003B71F0" w:rsidRDefault="003B71F0" w:rsidP="003B71F0">
      <w:pPr>
        <w:spacing w:after="0" w:line="240" w:lineRule="auto"/>
        <w:ind w:firstLine="284"/>
        <w:contextualSpacing/>
        <w:jc w:val="both"/>
        <w:rPr>
          <w:rFonts w:ascii="Times New Roman" w:hAnsi="Times New Roman"/>
          <w:lang w:eastAsia="ru-RU"/>
        </w:rPr>
      </w:pPr>
      <w:r w:rsidRPr="003B71F0">
        <w:rPr>
          <w:rFonts w:ascii="Times New Roman" w:hAnsi="Times New Roman"/>
          <w:lang w:eastAsia="ru-RU"/>
        </w:rPr>
        <w:t>5.</w:t>
      </w:r>
      <w:r w:rsidRPr="003B71F0">
        <w:rPr>
          <w:rFonts w:ascii="Times New Roman" w:hAnsi="Times New Roman"/>
          <w:lang w:eastAsia="ru-RU"/>
        </w:rPr>
        <w:tab/>
        <w:t>Замена сальниковых компенсаторов – 5 шт.;</w:t>
      </w:r>
    </w:p>
    <w:p w:rsidR="003B71F0" w:rsidRPr="003B71F0" w:rsidRDefault="003B71F0" w:rsidP="003B71F0">
      <w:pPr>
        <w:spacing w:after="0" w:line="240" w:lineRule="auto"/>
        <w:ind w:firstLine="284"/>
        <w:contextualSpacing/>
        <w:jc w:val="both"/>
        <w:rPr>
          <w:rFonts w:ascii="Times New Roman" w:hAnsi="Times New Roman"/>
          <w:lang w:eastAsia="ru-RU"/>
        </w:rPr>
      </w:pPr>
      <w:r w:rsidRPr="003B71F0">
        <w:rPr>
          <w:rFonts w:ascii="Times New Roman" w:hAnsi="Times New Roman"/>
          <w:lang w:eastAsia="ru-RU"/>
        </w:rPr>
        <w:t>6.</w:t>
      </w:r>
      <w:r w:rsidRPr="003B71F0">
        <w:rPr>
          <w:rFonts w:ascii="Times New Roman" w:hAnsi="Times New Roman"/>
          <w:lang w:eastAsia="ru-RU"/>
        </w:rPr>
        <w:tab/>
        <w:t>Работы по восстановлению асфальтного покрытия -  6 600 м2;</w:t>
      </w:r>
    </w:p>
    <w:p w:rsidR="00B97774" w:rsidRDefault="003B71F0" w:rsidP="003B71F0">
      <w:pPr>
        <w:spacing w:after="0" w:line="240" w:lineRule="auto"/>
        <w:ind w:firstLine="284"/>
        <w:contextualSpacing/>
        <w:jc w:val="both"/>
        <w:rPr>
          <w:rFonts w:ascii="Times New Roman" w:hAnsi="Times New Roman"/>
          <w:lang w:eastAsia="ru-RU"/>
        </w:rPr>
      </w:pPr>
      <w:r w:rsidRPr="003B71F0">
        <w:rPr>
          <w:rFonts w:ascii="Times New Roman" w:hAnsi="Times New Roman"/>
          <w:lang w:eastAsia="ru-RU"/>
        </w:rPr>
        <w:t>7.</w:t>
      </w:r>
      <w:r w:rsidRPr="003B71F0">
        <w:rPr>
          <w:rFonts w:ascii="Times New Roman" w:hAnsi="Times New Roman"/>
          <w:lang w:eastAsia="ru-RU"/>
        </w:rPr>
        <w:tab/>
        <w:t>Ремонт насосного оборудования, электрооборудования, текущий ремонт зданий и сооружений.</w:t>
      </w:r>
    </w:p>
    <w:p w:rsidR="003C67F7" w:rsidRDefault="003C67F7" w:rsidP="003B71F0">
      <w:pPr>
        <w:spacing w:after="0" w:line="240" w:lineRule="auto"/>
        <w:ind w:firstLine="284"/>
        <w:contextualSpacing/>
        <w:jc w:val="both"/>
        <w:rPr>
          <w:rFonts w:ascii="Times New Roman" w:hAnsi="Times New Roman"/>
          <w:lang w:eastAsia="ru-RU"/>
        </w:rPr>
      </w:pPr>
    </w:p>
    <w:p w:rsidR="003B71F0" w:rsidRPr="00717C1F" w:rsidRDefault="003B71F0" w:rsidP="003B71F0">
      <w:pPr>
        <w:spacing w:after="0" w:line="240" w:lineRule="auto"/>
        <w:ind w:firstLine="284"/>
        <w:contextualSpacing/>
        <w:jc w:val="both"/>
        <w:rPr>
          <w:rFonts w:ascii="Times New Roman" w:hAnsi="Times New Roman"/>
          <w:lang w:eastAsia="ru-RU"/>
        </w:rPr>
      </w:pPr>
      <w:r w:rsidRPr="003B71F0">
        <w:rPr>
          <w:rFonts w:ascii="Times New Roman" w:hAnsi="Times New Roman"/>
          <w:lang w:eastAsia="ru-RU"/>
        </w:rPr>
        <w:t>Общий объем капитального ремонта на 2021 год составляет 517 млн. тенге.</w:t>
      </w:r>
    </w:p>
    <w:p w:rsidR="002A4A90" w:rsidRPr="00717C1F" w:rsidRDefault="002A4A90" w:rsidP="00C74050">
      <w:pPr>
        <w:spacing w:after="0" w:line="240" w:lineRule="auto"/>
        <w:ind w:firstLine="284"/>
        <w:contextualSpacing/>
        <w:jc w:val="both"/>
        <w:rPr>
          <w:rFonts w:ascii="Times New Roman" w:hAnsi="Times New Roman"/>
          <w:lang w:eastAsia="ru-RU"/>
        </w:rPr>
      </w:pPr>
    </w:p>
    <w:p w:rsidR="003B71F0" w:rsidRPr="003B71F0" w:rsidRDefault="003B71F0" w:rsidP="003F0ED8">
      <w:pPr>
        <w:widowControl w:val="0"/>
        <w:tabs>
          <w:tab w:val="left" w:pos="4215"/>
        </w:tabs>
        <w:overflowPunct w:val="0"/>
        <w:autoSpaceDE w:val="0"/>
        <w:autoSpaceDN w:val="0"/>
        <w:adjustRightInd w:val="0"/>
        <w:spacing w:after="0" w:line="0" w:lineRule="atLeast"/>
        <w:ind w:firstLine="426"/>
        <w:jc w:val="both"/>
        <w:textAlignment w:val="baseline"/>
        <w:rPr>
          <w:rFonts w:ascii="Times New Roman" w:hAnsi="Times New Roman"/>
          <w:sz w:val="24"/>
          <w:szCs w:val="24"/>
          <w:lang w:eastAsia="ru-RU"/>
        </w:rPr>
      </w:pPr>
      <w:r w:rsidRPr="00717C1F">
        <w:rPr>
          <w:rFonts w:ascii="Times New Roman" w:hAnsi="Times New Roman"/>
          <w:b/>
          <w:u w:val="single"/>
          <w:lang w:eastAsia="ru-RU"/>
        </w:rPr>
        <w:t xml:space="preserve">Планы развития предприятия </w:t>
      </w:r>
      <w:r>
        <w:rPr>
          <w:rFonts w:ascii="Times New Roman" w:hAnsi="Times New Roman"/>
          <w:b/>
          <w:u w:val="single"/>
          <w:lang w:val="kk-KZ" w:eastAsia="ru-RU"/>
        </w:rPr>
        <w:t>на 2021</w:t>
      </w:r>
      <w:r w:rsidRPr="003B71F0">
        <w:rPr>
          <w:rFonts w:ascii="Times New Roman" w:hAnsi="Times New Roman"/>
          <w:b/>
          <w:u w:val="single"/>
          <w:lang w:eastAsia="ru-RU"/>
        </w:rPr>
        <w:t xml:space="preserve"> год</w:t>
      </w:r>
      <w:r w:rsidRPr="003B71F0">
        <w:rPr>
          <w:rFonts w:ascii="Times New Roman" w:hAnsi="Times New Roman"/>
          <w:sz w:val="24"/>
          <w:szCs w:val="24"/>
          <w:u w:val="single"/>
          <w:lang w:eastAsia="ru-RU"/>
        </w:rPr>
        <w:t xml:space="preserve"> (Инвестиционная программа 2021 г.)</w:t>
      </w:r>
    </w:p>
    <w:p w:rsidR="003B71F0" w:rsidRDefault="003B71F0" w:rsidP="003B71F0">
      <w:pPr>
        <w:widowControl w:val="0"/>
        <w:tabs>
          <w:tab w:val="left" w:pos="4215"/>
        </w:tabs>
        <w:overflowPunct w:val="0"/>
        <w:autoSpaceDE w:val="0"/>
        <w:autoSpaceDN w:val="0"/>
        <w:adjustRightInd w:val="0"/>
        <w:spacing w:after="0" w:line="0" w:lineRule="atLeast"/>
        <w:ind w:firstLine="426"/>
        <w:jc w:val="both"/>
        <w:textAlignment w:val="baseline"/>
        <w:rPr>
          <w:rFonts w:ascii="Times New Roman" w:hAnsi="Times New Roman"/>
          <w:sz w:val="24"/>
          <w:szCs w:val="24"/>
          <w:lang w:eastAsia="ru-RU"/>
        </w:rPr>
      </w:pPr>
    </w:p>
    <w:p w:rsidR="003B71F0" w:rsidRPr="00324AB9" w:rsidRDefault="003B71F0" w:rsidP="003B71F0">
      <w:pPr>
        <w:spacing w:after="0" w:line="240" w:lineRule="auto"/>
        <w:ind w:firstLine="426"/>
        <w:contextualSpacing/>
        <w:jc w:val="both"/>
        <w:rPr>
          <w:rFonts w:ascii="Times New Roman" w:hAnsi="Times New Roman"/>
          <w:lang w:eastAsia="ru-RU"/>
        </w:rPr>
      </w:pPr>
      <w:r w:rsidRPr="00324AB9">
        <w:rPr>
          <w:rFonts w:ascii="Times New Roman" w:hAnsi="Times New Roman"/>
          <w:lang w:eastAsia="ru-RU"/>
        </w:rPr>
        <w:t xml:space="preserve">В инвестиционную программу предприятия «Развитие, реконструкция и техническое перевооружение комплекса ТОО «Петропавловские Тепловые Сети» на 2021-2025 годы внесены изменения совместным приказом РГУ «Департамент Комитета по регулированию естественных монополий Министерства национальной экономики Республики Казахстан по СКО» № 3-ОД от 11.01.2020г. и КГУ «Управление энергетики и жилищно-коммунального хозяйства акимата СКО» № 3 от 13.01.2021г. </w:t>
      </w:r>
    </w:p>
    <w:p w:rsidR="003B71F0" w:rsidRPr="00324AB9" w:rsidRDefault="003B71F0" w:rsidP="003B71F0">
      <w:pPr>
        <w:spacing w:after="0" w:line="240" w:lineRule="auto"/>
        <w:ind w:firstLine="426"/>
        <w:contextualSpacing/>
        <w:jc w:val="both"/>
        <w:rPr>
          <w:rFonts w:ascii="Times New Roman" w:hAnsi="Times New Roman"/>
          <w:lang w:eastAsia="ru-RU"/>
        </w:rPr>
      </w:pPr>
      <w:r w:rsidRPr="00324AB9">
        <w:rPr>
          <w:rFonts w:ascii="Times New Roman" w:hAnsi="Times New Roman"/>
          <w:lang w:eastAsia="ru-RU"/>
        </w:rPr>
        <w:t>В 2021 году в рамках Программы исполнение мероприятий запланировано за счет собственных средств в объеме 590 695 тыс. тенге. Планируется продолжение работ по реконструкции тепломагистрали №7-18 2Ду500мм по улице Алматинская протяженностью 0,9 км. Работы начаты в 2020 году (выполнено 0,25 км), завершение проекта запланировано на 2022 год (0,5 км на сумму 334 млн. тенге). Подрядная организация – ТОО «Строительное Управление Энергострой».</w:t>
      </w:r>
    </w:p>
    <w:p w:rsidR="00194E3D" w:rsidRPr="00324AB9" w:rsidRDefault="003B71F0" w:rsidP="003B71F0">
      <w:pPr>
        <w:spacing w:after="0" w:line="240" w:lineRule="auto"/>
        <w:ind w:firstLine="426"/>
        <w:contextualSpacing/>
        <w:jc w:val="both"/>
        <w:rPr>
          <w:rFonts w:ascii="Times New Roman" w:hAnsi="Times New Roman"/>
          <w:b/>
          <w:bCs/>
          <w:i/>
          <w:shd w:val="clear" w:color="auto" w:fill="FFFFFF"/>
        </w:rPr>
      </w:pPr>
      <w:r w:rsidRPr="00324AB9">
        <w:rPr>
          <w:rFonts w:ascii="Times New Roman" w:hAnsi="Times New Roman"/>
          <w:lang w:eastAsia="ru-RU"/>
        </w:rPr>
        <w:t>В связи с дефицитом средств, предусмотренных в тарифе, реализация новых проектов в рамках инвестиционной программы на 2021 год не запланирована.</w:t>
      </w:r>
    </w:p>
    <w:p w:rsidR="003B71F0" w:rsidRPr="00324AB9" w:rsidRDefault="003B71F0" w:rsidP="005368C6">
      <w:pPr>
        <w:spacing w:after="0" w:line="240" w:lineRule="auto"/>
        <w:ind w:firstLine="425"/>
        <w:contextualSpacing/>
        <w:jc w:val="both"/>
        <w:rPr>
          <w:rFonts w:ascii="Times New Roman" w:hAnsi="Times New Roman"/>
          <w:b/>
          <w:bCs/>
          <w:i/>
          <w:shd w:val="clear" w:color="auto" w:fill="FFFFFF"/>
        </w:rPr>
      </w:pPr>
    </w:p>
    <w:p w:rsidR="003444F2" w:rsidRPr="00324AB9" w:rsidRDefault="009744E9" w:rsidP="005368C6">
      <w:pPr>
        <w:spacing w:after="0" w:line="240" w:lineRule="auto"/>
        <w:ind w:firstLine="425"/>
        <w:contextualSpacing/>
        <w:jc w:val="both"/>
      </w:pPr>
      <w:r w:rsidRPr="00324AB9">
        <w:rPr>
          <w:rFonts w:ascii="Times New Roman" w:hAnsi="Times New Roman"/>
          <w:bCs/>
          <w:shd w:val="clear" w:color="auto" w:fill="FFFFFF"/>
        </w:rPr>
        <w:t>Т</w:t>
      </w:r>
      <w:r w:rsidR="00D05EAA" w:rsidRPr="00324AB9">
        <w:rPr>
          <w:rFonts w:ascii="Times New Roman" w:hAnsi="Times New Roman"/>
          <w:bCs/>
          <w:shd w:val="clear" w:color="auto" w:fill="FFFFFF"/>
        </w:rPr>
        <w:t>арифная смета</w:t>
      </w:r>
      <w:r w:rsidRPr="00324AB9">
        <w:rPr>
          <w:rFonts w:ascii="Times New Roman" w:hAnsi="Times New Roman"/>
          <w:bCs/>
          <w:shd w:val="clear" w:color="auto" w:fill="FFFFFF"/>
        </w:rPr>
        <w:t>, утвержденная на период 2016-2020 гг.,</w:t>
      </w:r>
      <w:r w:rsidR="00D05EAA" w:rsidRPr="00324AB9">
        <w:rPr>
          <w:rFonts w:ascii="Times New Roman" w:hAnsi="Times New Roman"/>
          <w:bCs/>
          <w:shd w:val="clear" w:color="auto" w:fill="FFFFFF"/>
        </w:rPr>
        <w:t xml:space="preserve"> закончила </w:t>
      </w:r>
      <w:r w:rsidRPr="00324AB9">
        <w:rPr>
          <w:rFonts w:ascii="Times New Roman" w:hAnsi="Times New Roman"/>
          <w:bCs/>
          <w:shd w:val="clear" w:color="auto" w:fill="FFFFFF"/>
        </w:rPr>
        <w:t xml:space="preserve">действие </w:t>
      </w:r>
      <w:r w:rsidR="00D05EAA" w:rsidRPr="00324AB9">
        <w:rPr>
          <w:rFonts w:ascii="Times New Roman" w:hAnsi="Times New Roman"/>
          <w:bCs/>
          <w:shd w:val="clear" w:color="auto" w:fill="FFFFFF"/>
        </w:rPr>
        <w:t>31 декабря 2020 года</w:t>
      </w:r>
      <w:r w:rsidRPr="00324AB9">
        <w:rPr>
          <w:rFonts w:ascii="Times New Roman" w:hAnsi="Times New Roman"/>
          <w:bCs/>
          <w:shd w:val="clear" w:color="auto" w:fill="FFFFFF"/>
        </w:rPr>
        <w:t>.</w:t>
      </w:r>
      <w:r w:rsidR="00D05EAA" w:rsidRPr="00324AB9">
        <w:rPr>
          <w:rFonts w:ascii="Times New Roman" w:hAnsi="Times New Roman"/>
          <w:bCs/>
          <w:shd w:val="clear" w:color="auto" w:fill="FFFFFF"/>
        </w:rPr>
        <w:t xml:space="preserve"> </w:t>
      </w:r>
      <w:r w:rsidRPr="00324AB9">
        <w:rPr>
          <w:rFonts w:ascii="Times New Roman" w:hAnsi="Times New Roman"/>
          <w:bCs/>
          <w:shd w:val="clear" w:color="auto" w:fill="FFFFFF"/>
        </w:rPr>
        <w:t>Департаментом Комитета по регулированию естественных монополий МНЭ РК по Северо-Казахстанской области</w:t>
      </w:r>
      <w:r w:rsidR="00D05EAA" w:rsidRPr="00324AB9">
        <w:rPr>
          <w:rFonts w:ascii="Times New Roman" w:hAnsi="Times New Roman"/>
          <w:bCs/>
          <w:shd w:val="clear" w:color="auto" w:fill="FFFFFF"/>
        </w:rPr>
        <w:t xml:space="preserve"> утверждены тарифы на пятилетний период 2021 -202</w:t>
      </w:r>
      <w:r w:rsidR="00E67C41">
        <w:rPr>
          <w:rFonts w:ascii="Times New Roman" w:hAnsi="Times New Roman"/>
          <w:bCs/>
          <w:shd w:val="clear" w:color="auto" w:fill="FFFFFF"/>
        </w:rPr>
        <w:t>5</w:t>
      </w:r>
      <w:r w:rsidR="00D05EAA" w:rsidRPr="00324AB9">
        <w:rPr>
          <w:rFonts w:ascii="Times New Roman" w:hAnsi="Times New Roman"/>
          <w:bCs/>
          <w:shd w:val="clear" w:color="auto" w:fill="FFFFFF"/>
        </w:rPr>
        <w:t xml:space="preserve"> годы.</w:t>
      </w:r>
      <w:r w:rsidR="003444F2" w:rsidRPr="00324AB9">
        <w:t xml:space="preserve"> </w:t>
      </w:r>
    </w:p>
    <w:p w:rsidR="001F1B62" w:rsidRPr="00324AB9" w:rsidRDefault="003444F2" w:rsidP="001F1B62">
      <w:pPr>
        <w:spacing w:after="0" w:line="240" w:lineRule="auto"/>
        <w:ind w:firstLine="425"/>
        <w:contextualSpacing/>
        <w:jc w:val="both"/>
        <w:rPr>
          <w:rFonts w:ascii="Times New Roman" w:hAnsi="Times New Roman"/>
          <w:bCs/>
          <w:shd w:val="clear" w:color="auto" w:fill="FFFFFF"/>
        </w:rPr>
      </w:pPr>
      <w:r w:rsidRPr="00324AB9">
        <w:rPr>
          <w:rFonts w:ascii="Times New Roman" w:hAnsi="Times New Roman"/>
          <w:bCs/>
          <w:shd w:val="clear" w:color="auto" w:fill="FFFFFF"/>
        </w:rPr>
        <w:t xml:space="preserve">С 01.02.2021 года </w:t>
      </w:r>
      <w:r w:rsidR="00A952DF" w:rsidRPr="00324AB9">
        <w:rPr>
          <w:rFonts w:ascii="Times New Roman" w:hAnsi="Times New Roman"/>
          <w:bCs/>
          <w:shd w:val="clear" w:color="auto" w:fill="FFFFFF"/>
        </w:rPr>
        <w:t>по 31.12.202</w:t>
      </w:r>
      <w:r w:rsidR="00E67C41">
        <w:rPr>
          <w:rFonts w:ascii="Times New Roman" w:hAnsi="Times New Roman"/>
          <w:bCs/>
          <w:shd w:val="clear" w:color="auto" w:fill="FFFFFF"/>
        </w:rPr>
        <w:t>1</w:t>
      </w:r>
      <w:r w:rsidR="00A952DF" w:rsidRPr="00324AB9">
        <w:rPr>
          <w:rFonts w:ascii="Times New Roman" w:hAnsi="Times New Roman"/>
          <w:bCs/>
          <w:shd w:val="clear" w:color="auto" w:fill="FFFFFF"/>
        </w:rPr>
        <w:t xml:space="preserve"> года </w:t>
      </w:r>
      <w:r w:rsidR="00E67C41" w:rsidRPr="00324AB9">
        <w:rPr>
          <w:rFonts w:ascii="Times New Roman" w:hAnsi="Times New Roman"/>
          <w:bCs/>
          <w:shd w:val="clear" w:color="auto" w:fill="FFFFFF"/>
        </w:rPr>
        <w:t xml:space="preserve">приказом Департамента Комитета по регулированию естественных монополий МНЭ РК по Северо-Казахстанской области от 15.12.2020 года № 114-ОД </w:t>
      </w:r>
      <w:r w:rsidR="00E67C41">
        <w:rPr>
          <w:rFonts w:ascii="Times New Roman" w:hAnsi="Times New Roman"/>
          <w:bCs/>
          <w:shd w:val="clear" w:color="auto" w:fill="FFFFFF"/>
        </w:rPr>
        <w:t>утвержден и введен в действие</w:t>
      </w:r>
      <w:r w:rsidR="00A952DF" w:rsidRPr="00324AB9">
        <w:rPr>
          <w:rFonts w:ascii="Times New Roman" w:hAnsi="Times New Roman"/>
          <w:bCs/>
          <w:shd w:val="clear" w:color="auto" w:fill="FFFFFF"/>
        </w:rPr>
        <w:t xml:space="preserve"> тариф</w:t>
      </w:r>
      <w:r w:rsidRPr="00324AB9">
        <w:rPr>
          <w:rFonts w:ascii="Times New Roman" w:hAnsi="Times New Roman"/>
          <w:bCs/>
          <w:shd w:val="clear" w:color="auto" w:fill="FFFFFF"/>
        </w:rPr>
        <w:t xml:space="preserve"> в размере 2908,15 тенге/Гкал (без НДС</w:t>
      </w:r>
      <w:r w:rsidR="00E67C41">
        <w:rPr>
          <w:rFonts w:ascii="Times New Roman" w:hAnsi="Times New Roman"/>
          <w:bCs/>
          <w:shd w:val="clear" w:color="auto" w:fill="FFFFFF"/>
        </w:rPr>
        <w:t>).</w:t>
      </w:r>
      <w:bookmarkStart w:id="0" w:name="_GoBack"/>
      <w:bookmarkEnd w:id="0"/>
    </w:p>
    <w:p w:rsidR="001F1B62" w:rsidRDefault="001F1B62" w:rsidP="001F1B62">
      <w:pPr>
        <w:spacing w:after="0" w:line="240" w:lineRule="auto"/>
        <w:ind w:firstLine="397"/>
        <w:contextualSpacing/>
        <w:jc w:val="both"/>
        <w:rPr>
          <w:rFonts w:ascii="Times New Roman" w:hAnsi="Times New Roman"/>
          <w:bCs/>
          <w:shd w:val="clear" w:color="auto" w:fill="FFFFFF"/>
        </w:rPr>
      </w:pPr>
    </w:p>
    <w:p w:rsidR="00324AB9" w:rsidRPr="00324AB9" w:rsidRDefault="00324AB9" w:rsidP="001F1B62">
      <w:pPr>
        <w:spacing w:after="0" w:line="240" w:lineRule="auto"/>
        <w:ind w:firstLine="397"/>
        <w:contextualSpacing/>
        <w:jc w:val="both"/>
        <w:rPr>
          <w:rFonts w:ascii="Times New Roman" w:hAnsi="Times New Roman"/>
          <w:bCs/>
          <w:shd w:val="clear" w:color="auto" w:fill="FFFFFF"/>
        </w:rPr>
      </w:pPr>
    </w:p>
    <w:p w:rsidR="008275ED" w:rsidRPr="00324AB9" w:rsidRDefault="008275ED" w:rsidP="008275ED">
      <w:pPr>
        <w:spacing w:after="0" w:line="240" w:lineRule="auto"/>
        <w:contextualSpacing/>
        <w:jc w:val="both"/>
        <w:rPr>
          <w:rFonts w:ascii="Times New Roman" w:hAnsi="Times New Roman"/>
          <w:b/>
          <w:bCs/>
          <w:i/>
          <w:shd w:val="clear" w:color="auto" w:fill="FFFFFF"/>
        </w:rPr>
      </w:pPr>
      <w:r w:rsidRPr="00324AB9">
        <w:rPr>
          <w:rFonts w:ascii="Times New Roman" w:hAnsi="Times New Roman"/>
          <w:b/>
          <w:bCs/>
          <w:i/>
          <w:shd w:val="clear" w:color="auto" w:fill="FFFFFF"/>
        </w:rPr>
        <w:t xml:space="preserve">Планово-экономический отдел </w:t>
      </w:r>
    </w:p>
    <w:p w:rsidR="008275ED" w:rsidRPr="00324AB9" w:rsidRDefault="008275ED" w:rsidP="008275ED">
      <w:pPr>
        <w:spacing w:after="0" w:line="240" w:lineRule="auto"/>
        <w:contextualSpacing/>
        <w:jc w:val="both"/>
        <w:rPr>
          <w:rFonts w:ascii="Times New Roman" w:hAnsi="Times New Roman"/>
          <w:b/>
          <w:bCs/>
          <w:i/>
          <w:shd w:val="clear" w:color="auto" w:fill="FFFFFF"/>
        </w:rPr>
      </w:pPr>
      <w:r w:rsidRPr="00324AB9">
        <w:rPr>
          <w:rFonts w:ascii="Times New Roman" w:hAnsi="Times New Roman"/>
          <w:b/>
          <w:bCs/>
          <w:i/>
          <w:shd w:val="clear" w:color="auto" w:fill="FFFFFF"/>
        </w:rPr>
        <w:t>ТОО «Петропавловские Тепловые Сети»</w:t>
      </w:r>
    </w:p>
    <w:p w:rsidR="007453B4" w:rsidRPr="00324AB9" w:rsidRDefault="008275ED" w:rsidP="00376930">
      <w:pPr>
        <w:spacing w:after="0" w:line="240" w:lineRule="auto"/>
        <w:contextualSpacing/>
        <w:jc w:val="both"/>
        <w:rPr>
          <w:rFonts w:ascii="Times New Roman" w:hAnsi="Times New Roman"/>
          <w:b/>
          <w:bCs/>
          <w:i/>
          <w:shd w:val="clear" w:color="auto" w:fill="FFFFFF"/>
          <w:lang w:val="kk-KZ"/>
        </w:rPr>
      </w:pPr>
      <w:r w:rsidRPr="00324AB9">
        <w:rPr>
          <w:rFonts w:ascii="Times New Roman" w:hAnsi="Times New Roman"/>
          <w:b/>
          <w:bCs/>
          <w:i/>
          <w:shd w:val="clear" w:color="auto" w:fill="FFFFFF"/>
        </w:rPr>
        <w:t xml:space="preserve">Тел.: +7(7152) 52-26-90 </w:t>
      </w:r>
    </w:p>
    <w:sectPr w:rsidR="007453B4" w:rsidRPr="00324AB9" w:rsidSect="004122E8">
      <w:pgSz w:w="11906" w:h="16838"/>
      <w:pgMar w:top="568" w:right="424"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C41" w:rsidRDefault="00E67C41" w:rsidP="000B2629">
      <w:pPr>
        <w:spacing w:after="0" w:line="240" w:lineRule="auto"/>
      </w:pPr>
      <w:r>
        <w:separator/>
      </w:r>
    </w:p>
  </w:endnote>
  <w:endnote w:type="continuationSeparator" w:id="0">
    <w:p w:rsidR="00E67C41" w:rsidRDefault="00E67C41" w:rsidP="000B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K)">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C41" w:rsidRDefault="00E67C41" w:rsidP="000B2629">
      <w:pPr>
        <w:spacing w:after="0" w:line="240" w:lineRule="auto"/>
      </w:pPr>
      <w:r>
        <w:separator/>
      </w:r>
    </w:p>
  </w:footnote>
  <w:footnote w:type="continuationSeparator" w:id="0">
    <w:p w:rsidR="00E67C41" w:rsidRDefault="00E67C41" w:rsidP="000B2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97554"/>
    <w:multiLevelType w:val="hybridMultilevel"/>
    <w:tmpl w:val="926A595C"/>
    <w:lvl w:ilvl="0" w:tplc="135859C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15:restartNumberingAfterBreak="0">
    <w:nsid w:val="276169B1"/>
    <w:multiLevelType w:val="hybridMultilevel"/>
    <w:tmpl w:val="2460ED6A"/>
    <w:lvl w:ilvl="0" w:tplc="F9F8449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BCC783E"/>
    <w:multiLevelType w:val="hybridMultilevel"/>
    <w:tmpl w:val="8AE27B0A"/>
    <w:lvl w:ilvl="0" w:tplc="5424752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FF35B6"/>
    <w:multiLevelType w:val="hybridMultilevel"/>
    <w:tmpl w:val="A17A7456"/>
    <w:lvl w:ilvl="0" w:tplc="2F0E71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55B1047"/>
    <w:multiLevelType w:val="hybridMultilevel"/>
    <w:tmpl w:val="D394760C"/>
    <w:lvl w:ilvl="0" w:tplc="6C10FB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7F4177F"/>
    <w:multiLevelType w:val="hybridMultilevel"/>
    <w:tmpl w:val="277C3814"/>
    <w:lvl w:ilvl="0" w:tplc="5424752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E11B51"/>
    <w:multiLevelType w:val="hybridMultilevel"/>
    <w:tmpl w:val="7026014A"/>
    <w:lvl w:ilvl="0" w:tplc="5424752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64903B75"/>
    <w:multiLevelType w:val="hybridMultilevel"/>
    <w:tmpl w:val="3332776E"/>
    <w:lvl w:ilvl="0" w:tplc="477CC60C">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69779DB"/>
    <w:multiLevelType w:val="hybridMultilevel"/>
    <w:tmpl w:val="460E063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7C2E33"/>
    <w:multiLevelType w:val="hybridMultilevel"/>
    <w:tmpl w:val="B5483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2"/>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73"/>
    <w:rsid w:val="00022807"/>
    <w:rsid w:val="0003521A"/>
    <w:rsid w:val="00044D37"/>
    <w:rsid w:val="000472ED"/>
    <w:rsid w:val="00052984"/>
    <w:rsid w:val="00053DC9"/>
    <w:rsid w:val="00060E75"/>
    <w:rsid w:val="00064A5B"/>
    <w:rsid w:val="00081687"/>
    <w:rsid w:val="0008233E"/>
    <w:rsid w:val="000825F5"/>
    <w:rsid w:val="00083D88"/>
    <w:rsid w:val="0009355B"/>
    <w:rsid w:val="000B2629"/>
    <w:rsid w:val="000B59CC"/>
    <w:rsid w:val="000C07A2"/>
    <w:rsid w:val="000C2005"/>
    <w:rsid w:val="000C5183"/>
    <w:rsid w:val="000D64EA"/>
    <w:rsid w:val="00103DFB"/>
    <w:rsid w:val="001051A1"/>
    <w:rsid w:val="0011065F"/>
    <w:rsid w:val="00142A76"/>
    <w:rsid w:val="0014687C"/>
    <w:rsid w:val="00147018"/>
    <w:rsid w:val="00150C05"/>
    <w:rsid w:val="00153B34"/>
    <w:rsid w:val="00155214"/>
    <w:rsid w:val="0018250B"/>
    <w:rsid w:val="00190E0A"/>
    <w:rsid w:val="001914D5"/>
    <w:rsid w:val="00191727"/>
    <w:rsid w:val="00194270"/>
    <w:rsid w:val="00194E3D"/>
    <w:rsid w:val="001C5131"/>
    <w:rsid w:val="001C6573"/>
    <w:rsid w:val="001D1BAD"/>
    <w:rsid w:val="001E2852"/>
    <w:rsid w:val="001E7C6B"/>
    <w:rsid w:val="001F1B62"/>
    <w:rsid w:val="001F1BEF"/>
    <w:rsid w:val="001F3121"/>
    <w:rsid w:val="00205483"/>
    <w:rsid w:val="00215109"/>
    <w:rsid w:val="002332BD"/>
    <w:rsid w:val="002354FD"/>
    <w:rsid w:val="00252937"/>
    <w:rsid w:val="00256946"/>
    <w:rsid w:val="0026054E"/>
    <w:rsid w:val="00262626"/>
    <w:rsid w:val="00262C73"/>
    <w:rsid w:val="00277996"/>
    <w:rsid w:val="00285D91"/>
    <w:rsid w:val="002A2082"/>
    <w:rsid w:val="002A3480"/>
    <w:rsid w:val="002A3D87"/>
    <w:rsid w:val="002A4A90"/>
    <w:rsid w:val="002A6035"/>
    <w:rsid w:val="002A65A8"/>
    <w:rsid w:val="002B1AF1"/>
    <w:rsid w:val="002B32ED"/>
    <w:rsid w:val="002C7DFF"/>
    <w:rsid w:val="003024AB"/>
    <w:rsid w:val="00321B62"/>
    <w:rsid w:val="00324AB9"/>
    <w:rsid w:val="00335579"/>
    <w:rsid w:val="00341FBB"/>
    <w:rsid w:val="003421A4"/>
    <w:rsid w:val="003444F2"/>
    <w:rsid w:val="00355B64"/>
    <w:rsid w:val="00360DB2"/>
    <w:rsid w:val="0036156A"/>
    <w:rsid w:val="00371A41"/>
    <w:rsid w:val="00376930"/>
    <w:rsid w:val="00396E2D"/>
    <w:rsid w:val="003B71F0"/>
    <w:rsid w:val="003C3769"/>
    <w:rsid w:val="003C67F7"/>
    <w:rsid w:val="003D26AA"/>
    <w:rsid w:val="003D7FB9"/>
    <w:rsid w:val="003F0ED8"/>
    <w:rsid w:val="003F4C49"/>
    <w:rsid w:val="00401C9A"/>
    <w:rsid w:val="004122E8"/>
    <w:rsid w:val="004136DB"/>
    <w:rsid w:val="00423D21"/>
    <w:rsid w:val="0042404D"/>
    <w:rsid w:val="00442FF5"/>
    <w:rsid w:val="004636C7"/>
    <w:rsid w:val="00463AFD"/>
    <w:rsid w:val="00470316"/>
    <w:rsid w:val="00474A03"/>
    <w:rsid w:val="00476B5C"/>
    <w:rsid w:val="0048534E"/>
    <w:rsid w:val="00487403"/>
    <w:rsid w:val="004918E6"/>
    <w:rsid w:val="0049213C"/>
    <w:rsid w:val="00493A23"/>
    <w:rsid w:val="00494ECC"/>
    <w:rsid w:val="004979CD"/>
    <w:rsid w:val="004A31F0"/>
    <w:rsid w:val="004C1CD7"/>
    <w:rsid w:val="004D08EA"/>
    <w:rsid w:val="004D5658"/>
    <w:rsid w:val="004D661F"/>
    <w:rsid w:val="004D7147"/>
    <w:rsid w:val="004E02FF"/>
    <w:rsid w:val="004F343A"/>
    <w:rsid w:val="00510DC4"/>
    <w:rsid w:val="005368C6"/>
    <w:rsid w:val="00542FD1"/>
    <w:rsid w:val="00546F10"/>
    <w:rsid w:val="00552DF3"/>
    <w:rsid w:val="00557AD6"/>
    <w:rsid w:val="00560554"/>
    <w:rsid w:val="005630C5"/>
    <w:rsid w:val="00564E94"/>
    <w:rsid w:val="00575BA1"/>
    <w:rsid w:val="00575CC2"/>
    <w:rsid w:val="00591AF5"/>
    <w:rsid w:val="00595051"/>
    <w:rsid w:val="005A65AB"/>
    <w:rsid w:val="005B409C"/>
    <w:rsid w:val="005C08D2"/>
    <w:rsid w:val="005D444C"/>
    <w:rsid w:val="005E2665"/>
    <w:rsid w:val="005E5967"/>
    <w:rsid w:val="005F624E"/>
    <w:rsid w:val="006006C1"/>
    <w:rsid w:val="00605AA5"/>
    <w:rsid w:val="00613D8F"/>
    <w:rsid w:val="00617843"/>
    <w:rsid w:val="00631722"/>
    <w:rsid w:val="006357DE"/>
    <w:rsid w:val="0066157B"/>
    <w:rsid w:val="00667C3E"/>
    <w:rsid w:val="006725E4"/>
    <w:rsid w:val="0068077F"/>
    <w:rsid w:val="00681F53"/>
    <w:rsid w:val="006878D3"/>
    <w:rsid w:val="0069283C"/>
    <w:rsid w:val="00693ADC"/>
    <w:rsid w:val="006A1EE8"/>
    <w:rsid w:val="006A2055"/>
    <w:rsid w:val="006B2244"/>
    <w:rsid w:val="0070761F"/>
    <w:rsid w:val="00717C1F"/>
    <w:rsid w:val="00720543"/>
    <w:rsid w:val="00733A7C"/>
    <w:rsid w:val="0073608B"/>
    <w:rsid w:val="007453B4"/>
    <w:rsid w:val="00755D90"/>
    <w:rsid w:val="00795198"/>
    <w:rsid w:val="007A0B03"/>
    <w:rsid w:val="007A364A"/>
    <w:rsid w:val="007A43C8"/>
    <w:rsid w:val="007B15C4"/>
    <w:rsid w:val="007B2867"/>
    <w:rsid w:val="007B4574"/>
    <w:rsid w:val="007B687F"/>
    <w:rsid w:val="007B6C77"/>
    <w:rsid w:val="007B78BC"/>
    <w:rsid w:val="007C591E"/>
    <w:rsid w:val="007D4D8F"/>
    <w:rsid w:val="007E0AF6"/>
    <w:rsid w:val="007E2A9B"/>
    <w:rsid w:val="007F3175"/>
    <w:rsid w:val="00803943"/>
    <w:rsid w:val="00805506"/>
    <w:rsid w:val="00805CE1"/>
    <w:rsid w:val="00806285"/>
    <w:rsid w:val="00807458"/>
    <w:rsid w:val="0081159B"/>
    <w:rsid w:val="00822D6C"/>
    <w:rsid w:val="00824AA1"/>
    <w:rsid w:val="008263A8"/>
    <w:rsid w:val="008275ED"/>
    <w:rsid w:val="00827A01"/>
    <w:rsid w:val="00831862"/>
    <w:rsid w:val="00843235"/>
    <w:rsid w:val="008472B0"/>
    <w:rsid w:val="0084757D"/>
    <w:rsid w:val="008525ED"/>
    <w:rsid w:val="00856D9C"/>
    <w:rsid w:val="0085745F"/>
    <w:rsid w:val="00873DB5"/>
    <w:rsid w:val="008925E7"/>
    <w:rsid w:val="00892C3D"/>
    <w:rsid w:val="008B13C5"/>
    <w:rsid w:val="008C05A2"/>
    <w:rsid w:val="008C4B28"/>
    <w:rsid w:val="008D077C"/>
    <w:rsid w:val="008D07AC"/>
    <w:rsid w:val="008D16E0"/>
    <w:rsid w:val="008D376C"/>
    <w:rsid w:val="008D4881"/>
    <w:rsid w:val="008D6C85"/>
    <w:rsid w:val="00911EE5"/>
    <w:rsid w:val="00917F42"/>
    <w:rsid w:val="009316FE"/>
    <w:rsid w:val="00934610"/>
    <w:rsid w:val="00934A86"/>
    <w:rsid w:val="00941669"/>
    <w:rsid w:val="009648C1"/>
    <w:rsid w:val="0096577C"/>
    <w:rsid w:val="00965819"/>
    <w:rsid w:val="0097058C"/>
    <w:rsid w:val="009744E9"/>
    <w:rsid w:val="00980E9C"/>
    <w:rsid w:val="009812A3"/>
    <w:rsid w:val="00982AA0"/>
    <w:rsid w:val="00986A8F"/>
    <w:rsid w:val="00990C9F"/>
    <w:rsid w:val="00992056"/>
    <w:rsid w:val="00995964"/>
    <w:rsid w:val="009B2DE5"/>
    <w:rsid w:val="009C71D8"/>
    <w:rsid w:val="009F1627"/>
    <w:rsid w:val="009F47FD"/>
    <w:rsid w:val="00A007DB"/>
    <w:rsid w:val="00A05AC7"/>
    <w:rsid w:val="00A10449"/>
    <w:rsid w:val="00A1727E"/>
    <w:rsid w:val="00A23796"/>
    <w:rsid w:val="00A35D88"/>
    <w:rsid w:val="00A56646"/>
    <w:rsid w:val="00A6203C"/>
    <w:rsid w:val="00A77660"/>
    <w:rsid w:val="00A87185"/>
    <w:rsid w:val="00A90978"/>
    <w:rsid w:val="00A94E0F"/>
    <w:rsid w:val="00A952DF"/>
    <w:rsid w:val="00AA14E4"/>
    <w:rsid w:val="00AA6B1F"/>
    <w:rsid w:val="00AB1E76"/>
    <w:rsid w:val="00AB6EF0"/>
    <w:rsid w:val="00AD1D68"/>
    <w:rsid w:val="00AE2BDA"/>
    <w:rsid w:val="00AE3B42"/>
    <w:rsid w:val="00AE5316"/>
    <w:rsid w:val="00AE6D0E"/>
    <w:rsid w:val="00AE7290"/>
    <w:rsid w:val="00B043A8"/>
    <w:rsid w:val="00B056B4"/>
    <w:rsid w:val="00B4148B"/>
    <w:rsid w:val="00B415BE"/>
    <w:rsid w:val="00B4191D"/>
    <w:rsid w:val="00B42857"/>
    <w:rsid w:val="00B43C12"/>
    <w:rsid w:val="00B50D3D"/>
    <w:rsid w:val="00B51060"/>
    <w:rsid w:val="00B55B5F"/>
    <w:rsid w:val="00B67054"/>
    <w:rsid w:val="00B707E7"/>
    <w:rsid w:val="00B715F1"/>
    <w:rsid w:val="00B71DE8"/>
    <w:rsid w:val="00B750A1"/>
    <w:rsid w:val="00B97774"/>
    <w:rsid w:val="00BA3A5E"/>
    <w:rsid w:val="00BA58C3"/>
    <w:rsid w:val="00BA6540"/>
    <w:rsid w:val="00BB05A0"/>
    <w:rsid w:val="00BB287C"/>
    <w:rsid w:val="00BD36A9"/>
    <w:rsid w:val="00BE2BBB"/>
    <w:rsid w:val="00BE310F"/>
    <w:rsid w:val="00BE4B25"/>
    <w:rsid w:val="00BF06E8"/>
    <w:rsid w:val="00C15A67"/>
    <w:rsid w:val="00C45C42"/>
    <w:rsid w:val="00C7301A"/>
    <w:rsid w:val="00C734F5"/>
    <w:rsid w:val="00C73A42"/>
    <w:rsid w:val="00C73ECA"/>
    <w:rsid w:val="00C74050"/>
    <w:rsid w:val="00C77C42"/>
    <w:rsid w:val="00C832AA"/>
    <w:rsid w:val="00C86D1B"/>
    <w:rsid w:val="00C90D6A"/>
    <w:rsid w:val="00C96E44"/>
    <w:rsid w:val="00CA02F5"/>
    <w:rsid w:val="00CA4FF2"/>
    <w:rsid w:val="00CA67B2"/>
    <w:rsid w:val="00CB1F78"/>
    <w:rsid w:val="00CB6D84"/>
    <w:rsid w:val="00CC502B"/>
    <w:rsid w:val="00CF3689"/>
    <w:rsid w:val="00CF73A4"/>
    <w:rsid w:val="00D05EAA"/>
    <w:rsid w:val="00D23FC2"/>
    <w:rsid w:val="00D27ED5"/>
    <w:rsid w:val="00D27F24"/>
    <w:rsid w:val="00D32813"/>
    <w:rsid w:val="00D507EB"/>
    <w:rsid w:val="00D51710"/>
    <w:rsid w:val="00D74733"/>
    <w:rsid w:val="00D84376"/>
    <w:rsid w:val="00D952E4"/>
    <w:rsid w:val="00DA2A9C"/>
    <w:rsid w:val="00DA4CCA"/>
    <w:rsid w:val="00DC7DDB"/>
    <w:rsid w:val="00DE3219"/>
    <w:rsid w:val="00E25F09"/>
    <w:rsid w:val="00E27AFC"/>
    <w:rsid w:val="00E3087E"/>
    <w:rsid w:val="00E318A3"/>
    <w:rsid w:val="00E32D88"/>
    <w:rsid w:val="00E32E55"/>
    <w:rsid w:val="00E43DE6"/>
    <w:rsid w:val="00E4585D"/>
    <w:rsid w:val="00E459FC"/>
    <w:rsid w:val="00E47213"/>
    <w:rsid w:val="00E564CC"/>
    <w:rsid w:val="00E67C41"/>
    <w:rsid w:val="00E7459A"/>
    <w:rsid w:val="00E774EB"/>
    <w:rsid w:val="00E9185A"/>
    <w:rsid w:val="00E97D21"/>
    <w:rsid w:val="00EA2348"/>
    <w:rsid w:val="00EA75D4"/>
    <w:rsid w:val="00EA7DE3"/>
    <w:rsid w:val="00EC5A34"/>
    <w:rsid w:val="00EC73A3"/>
    <w:rsid w:val="00ED0BEC"/>
    <w:rsid w:val="00EE2310"/>
    <w:rsid w:val="00EE3A3B"/>
    <w:rsid w:val="00EE3DC9"/>
    <w:rsid w:val="00EE72F1"/>
    <w:rsid w:val="00EE7785"/>
    <w:rsid w:val="00EF1C2C"/>
    <w:rsid w:val="00EF249C"/>
    <w:rsid w:val="00F01F23"/>
    <w:rsid w:val="00F13E47"/>
    <w:rsid w:val="00F37602"/>
    <w:rsid w:val="00F513F3"/>
    <w:rsid w:val="00F518B5"/>
    <w:rsid w:val="00F56706"/>
    <w:rsid w:val="00F71FD5"/>
    <w:rsid w:val="00F73375"/>
    <w:rsid w:val="00F74C97"/>
    <w:rsid w:val="00F74CBC"/>
    <w:rsid w:val="00F80110"/>
    <w:rsid w:val="00F82F14"/>
    <w:rsid w:val="00F83679"/>
    <w:rsid w:val="00F85D58"/>
    <w:rsid w:val="00F97B60"/>
    <w:rsid w:val="00FA2DA9"/>
    <w:rsid w:val="00FC57AD"/>
    <w:rsid w:val="00FE389F"/>
    <w:rsid w:val="00FF1818"/>
    <w:rsid w:val="00FF23EA"/>
    <w:rsid w:val="00FF2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01D1"/>
  <w15:docId w15:val="{D3CA51BE-7CF5-42B2-B014-28FA1CE2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C9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626"/>
    <w:pPr>
      <w:ind w:left="720"/>
      <w:contextualSpacing/>
    </w:pPr>
  </w:style>
  <w:style w:type="paragraph" w:styleId="a4">
    <w:name w:val="Body Text"/>
    <w:basedOn w:val="a"/>
    <w:link w:val="a5"/>
    <w:uiPriority w:val="99"/>
    <w:semiHidden/>
    <w:unhideWhenUsed/>
    <w:rsid w:val="00A10449"/>
    <w:pPr>
      <w:spacing w:after="120"/>
    </w:pPr>
  </w:style>
  <w:style w:type="character" w:customStyle="1" w:styleId="a5">
    <w:name w:val="Основной текст Знак"/>
    <w:basedOn w:val="a0"/>
    <w:link w:val="a4"/>
    <w:uiPriority w:val="99"/>
    <w:semiHidden/>
    <w:rsid w:val="00A10449"/>
    <w:rPr>
      <w:rFonts w:ascii="Calibri" w:eastAsia="Times New Roman" w:hAnsi="Calibri" w:cs="Times New Roman"/>
    </w:rPr>
  </w:style>
  <w:style w:type="paragraph" w:styleId="2">
    <w:name w:val="Body Text 2"/>
    <w:basedOn w:val="a"/>
    <w:link w:val="20"/>
    <w:uiPriority w:val="99"/>
    <w:semiHidden/>
    <w:unhideWhenUsed/>
    <w:rsid w:val="00B043A8"/>
    <w:pPr>
      <w:spacing w:after="120" w:line="480" w:lineRule="auto"/>
    </w:pPr>
  </w:style>
  <w:style w:type="character" w:customStyle="1" w:styleId="20">
    <w:name w:val="Основной текст 2 Знак"/>
    <w:basedOn w:val="a0"/>
    <w:link w:val="2"/>
    <w:uiPriority w:val="99"/>
    <w:semiHidden/>
    <w:rsid w:val="00B043A8"/>
    <w:rPr>
      <w:rFonts w:ascii="Calibri" w:eastAsia="Times New Roman" w:hAnsi="Calibri" w:cs="Times New Roman"/>
    </w:rPr>
  </w:style>
  <w:style w:type="paragraph" w:styleId="a6">
    <w:name w:val="Balloon Text"/>
    <w:basedOn w:val="a"/>
    <w:link w:val="a7"/>
    <w:uiPriority w:val="99"/>
    <w:semiHidden/>
    <w:unhideWhenUsed/>
    <w:rsid w:val="007951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5198"/>
    <w:rPr>
      <w:rFonts w:ascii="Tahoma" w:eastAsia="Times New Roman" w:hAnsi="Tahoma" w:cs="Tahoma"/>
      <w:sz w:val="16"/>
      <w:szCs w:val="16"/>
    </w:rPr>
  </w:style>
  <w:style w:type="paragraph" w:styleId="a8">
    <w:name w:val="header"/>
    <w:basedOn w:val="a"/>
    <w:link w:val="a9"/>
    <w:uiPriority w:val="99"/>
    <w:unhideWhenUsed/>
    <w:rsid w:val="000B26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B2629"/>
    <w:rPr>
      <w:rFonts w:ascii="Calibri" w:eastAsia="Times New Roman" w:hAnsi="Calibri" w:cs="Times New Roman"/>
    </w:rPr>
  </w:style>
  <w:style w:type="paragraph" w:styleId="aa">
    <w:name w:val="footer"/>
    <w:basedOn w:val="a"/>
    <w:link w:val="ab"/>
    <w:uiPriority w:val="99"/>
    <w:unhideWhenUsed/>
    <w:rsid w:val="000B26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B2629"/>
    <w:rPr>
      <w:rFonts w:ascii="Calibri" w:eastAsia="Times New Roman" w:hAnsi="Calibri" w:cs="Times New Roman"/>
    </w:rPr>
  </w:style>
  <w:style w:type="character" w:customStyle="1" w:styleId="s1">
    <w:name w:val="s1"/>
    <w:rsid w:val="00C15A67"/>
    <w:rPr>
      <w:rFonts w:ascii="Times New Roman(K)" w:hAnsi="Times New Roman(K)" w:cs="Times New Roman" w:hint="default"/>
      <w:b/>
      <w:bCs/>
      <w:i w:val="0"/>
      <w:iCs w:val="0"/>
      <w:strike w:val="0"/>
      <w:dstrike w:val="0"/>
      <w:color w:val="000000"/>
      <w:sz w:val="24"/>
      <w:szCs w:val="24"/>
      <w:u w:val="none"/>
      <w:effect w:val="none"/>
    </w:rPr>
  </w:style>
  <w:style w:type="table" w:styleId="ac">
    <w:name w:val="Table Grid"/>
    <w:basedOn w:val="a1"/>
    <w:uiPriority w:val="59"/>
    <w:rsid w:val="00672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9F1627"/>
    <w:pPr>
      <w:tabs>
        <w:tab w:val="left" w:pos="284"/>
      </w:tabs>
      <w:overflowPunct w:val="0"/>
      <w:autoSpaceDE w:val="0"/>
      <w:autoSpaceDN w:val="0"/>
      <w:adjustRightInd w:val="0"/>
      <w:spacing w:after="260" w:line="240" w:lineRule="auto"/>
      <w:jc w:val="both"/>
    </w:pPr>
    <w:rPr>
      <w:rFonts w:ascii="Times New Roman" w:eastAsia="MS Mincho" w:hAnsi="Times New Roman"/>
      <w:szCs w:val="20"/>
      <w:lang w:val="en-GB"/>
    </w:rPr>
  </w:style>
  <w:style w:type="character" w:styleId="ad">
    <w:name w:val="Hyperlink"/>
    <w:basedOn w:val="a0"/>
    <w:uiPriority w:val="99"/>
    <w:semiHidden/>
    <w:unhideWhenUsed/>
    <w:rsid w:val="004122E8"/>
    <w:rPr>
      <w:color w:val="0000FF"/>
      <w:u w:val="single"/>
    </w:rPr>
  </w:style>
  <w:style w:type="character" w:styleId="ae">
    <w:name w:val="FollowedHyperlink"/>
    <w:basedOn w:val="a0"/>
    <w:uiPriority w:val="99"/>
    <w:semiHidden/>
    <w:unhideWhenUsed/>
    <w:rsid w:val="004122E8"/>
    <w:rPr>
      <w:color w:val="800080"/>
      <w:u w:val="single"/>
    </w:rPr>
  </w:style>
  <w:style w:type="paragraph" w:customStyle="1" w:styleId="msonormal0">
    <w:name w:val="msonormal"/>
    <w:basedOn w:val="a"/>
    <w:rsid w:val="004122E8"/>
    <w:pPr>
      <w:spacing w:before="100" w:beforeAutospacing="1" w:after="100" w:afterAutospacing="1" w:line="240" w:lineRule="auto"/>
    </w:pPr>
    <w:rPr>
      <w:rFonts w:ascii="Times New Roman" w:hAnsi="Times New Roman"/>
      <w:sz w:val="24"/>
      <w:szCs w:val="24"/>
      <w:lang w:eastAsia="ru-RU"/>
    </w:rPr>
  </w:style>
  <w:style w:type="paragraph" w:customStyle="1" w:styleId="font5">
    <w:name w:val="font5"/>
    <w:basedOn w:val="a"/>
    <w:rsid w:val="004122E8"/>
    <w:pPr>
      <w:spacing w:before="100" w:beforeAutospacing="1" w:after="100" w:afterAutospacing="1" w:line="240" w:lineRule="auto"/>
    </w:pPr>
    <w:rPr>
      <w:rFonts w:ascii="Tahoma" w:hAnsi="Tahoma" w:cs="Tahoma"/>
      <w:b/>
      <w:bCs/>
      <w:color w:val="000000"/>
      <w:sz w:val="18"/>
      <w:szCs w:val="18"/>
      <w:lang w:eastAsia="ru-RU"/>
    </w:rPr>
  </w:style>
  <w:style w:type="paragraph" w:customStyle="1" w:styleId="font6">
    <w:name w:val="font6"/>
    <w:basedOn w:val="a"/>
    <w:rsid w:val="004122E8"/>
    <w:pPr>
      <w:spacing w:before="100" w:beforeAutospacing="1" w:after="100" w:afterAutospacing="1" w:line="240" w:lineRule="auto"/>
    </w:pPr>
    <w:rPr>
      <w:rFonts w:ascii="Tahoma" w:hAnsi="Tahoma" w:cs="Tahoma"/>
      <w:color w:val="000000"/>
      <w:sz w:val="18"/>
      <w:szCs w:val="18"/>
      <w:lang w:eastAsia="ru-RU"/>
    </w:rPr>
  </w:style>
  <w:style w:type="paragraph" w:customStyle="1" w:styleId="xl3311">
    <w:name w:val="xl3311"/>
    <w:basedOn w:val="a"/>
    <w:rsid w:val="004122E8"/>
    <w:pPr>
      <w:spacing w:before="100" w:beforeAutospacing="1" w:after="100" w:afterAutospacing="1" w:line="240" w:lineRule="auto"/>
    </w:pPr>
    <w:rPr>
      <w:rFonts w:ascii="Times New Roman" w:hAnsi="Times New Roman"/>
      <w:b/>
      <w:bCs/>
      <w:sz w:val="24"/>
      <w:szCs w:val="24"/>
      <w:lang w:eastAsia="ru-RU"/>
    </w:rPr>
  </w:style>
  <w:style w:type="paragraph" w:customStyle="1" w:styleId="xl3312">
    <w:name w:val="xl3312"/>
    <w:basedOn w:val="a"/>
    <w:rsid w:val="00412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3313">
    <w:name w:val="xl3313"/>
    <w:basedOn w:val="a"/>
    <w:rsid w:val="004122E8"/>
    <w:pPr>
      <w:spacing w:before="100" w:beforeAutospacing="1" w:after="100" w:afterAutospacing="1" w:line="240" w:lineRule="auto"/>
    </w:pPr>
    <w:rPr>
      <w:rFonts w:ascii="Times New Roman" w:hAnsi="Times New Roman"/>
      <w:sz w:val="18"/>
      <w:szCs w:val="18"/>
      <w:lang w:eastAsia="ru-RU"/>
    </w:rPr>
  </w:style>
  <w:style w:type="paragraph" w:customStyle="1" w:styleId="xl3314">
    <w:name w:val="xl3314"/>
    <w:basedOn w:val="a"/>
    <w:rsid w:val="00412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3315">
    <w:name w:val="xl3315"/>
    <w:basedOn w:val="a"/>
    <w:rsid w:val="00412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3316">
    <w:name w:val="xl3316"/>
    <w:basedOn w:val="a"/>
    <w:rsid w:val="004122E8"/>
    <w:pP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3317">
    <w:name w:val="xl3317"/>
    <w:basedOn w:val="a"/>
    <w:rsid w:val="00412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3318">
    <w:name w:val="xl3318"/>
    <w:basedOn w:val="a"/>
    <w:rsid w:val="00412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3319">
    <w:name w:val="xl3319"/>
    <w:basedOn w:val="a"/>
    <w:rsid w:val="004122E8"/>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3320">
    <w:name w:val="xl3320"/>
    <w:basedOn w:val="a"/>
    <w:rsid w:val="00412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3321">
    <w:name w:val="xl3321"/>
    <w:basedOn w:val="a"/>
    <w:rsid w:val="00412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lang w:eastAsia="ru-RU"/>
    </w:rPr>
  </w:style>
  <w:style w:type="paragraph" w:customStyle="1" w:styleId="xl3322">
    <w:name w:val="xl3322"/>
    <w:basedOn w:val="a"/>
    <w:rsid w:val="00412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3323">
    <w:name w:val="xl3323"/>
    <w:basedOn w:val="a"/>
    <w:rsid w:val="00412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hAnsi="Times New Roman CYR" w:cs="Times New Roman CYR"/>
      <w:sz w:val="24"/>
      <w:szCs w:val="24"/>
      <w:lang w:eastAsia="ru-RU"/>
    </w:rPr>
  </w:style>
  <w:style w:type="paragraph" w:customStyle="1" w:styleId="xl3324">
    <w:name w:val="xl3324"/>
    <w:basedOn w:val="a"/>
    <w:rsid w:val="004122E8"/>
    <w:pP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3325">
    <w:name w:val="xl3325"/>
    <w:basedOn w:val="a"/>
    <w:rsid w:val="00412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3326">
    <w:name w:val="xl3326"/>
    <w:basedOn w:val="a"/>
    <w:rsid w:val="004122E8"/>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3327">
    <w:name w:val="xl3327"/>
    <w:basedOn w:val="a"/>
    <w:rsid w:val="00412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3328">
    <w:name w:val="xl3328"/>
    <w:basedOn w:val="a"/>
    <w:rsid w:val="00412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3329">
    <w:name w:val="xl3329"/>
    <w:basedOn w:val="a"/>
    <w:rsid w:val="00412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3330">
    <w:name w:val="xl3330"/>
    <w:basedOn w:val="a"/>
    <w:rsid w:val="00412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3331">
    <w:name w:val="xl3331"/>
    <w:basedOn w:val="a"/>
    <w:rsid w:val="00412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3332">
    <w:name w:val="xl3332"/>
    <w:basedOn w:val="a"/>
    <w:rsid w:val="004122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3333">
    <w:name w:val="xl3333"/>
    <w:basedOn w:val="a"/>
    <w:rsid w:val="00412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3334">
    <w:name w:val="xl3334"/>
    <w:basedOn w:val="a"/>
    <w:rsid w:val="00412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3335">
    <w:name w:val="xl3335"/>
    <w:basedOn w:val="a"/>
    <w:rsid w:val="004122E8"/>
    <w:pPr>
      <w:pBdr>
        <w:bottom w:val="single" w:sz="4"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3336">
    <w:name w:val="xl3336"/>
    <w:basedOn w:val="a"/>
    <w:rsid w:val="00412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3337">
    <w:name w:val="xl3337"/>
    <w:basedOn w:val="a"/>
    <w:rsid w:val="004122E8"/>
    <w:pP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3338">
    <w:name w:val="xl3338"/>
    <w:basedOn w:val="a"/>
    <w:rsid w:val="004122E8"/>
    <w:pPr>
      <w:spacing w:before="100" w:beforeAutospacing="1" w:after="100" w:afterAutospacing="1" w:line="240" w:lineRule="auto"/>
    </w:pPr>
    <w:rPr>
      <w:rFonts w:ascii="Times New Roman" w:hAnsi="Times New Roman"/>
      <w:sz w:val="24"/>
      <w:szCs w:val="24"/>
      <w:lang w:eastAsia="ru-RU"/>
    </w:rPr>
  </w:style>
  <w:style w:type="paragraph" w:customStyle="1" w:styleId="xl3339">
    <w:name w:val="xl3339"/>
    <w:basedOn w:val="a"/>
    <w:rsid w:val="004122E8"/>
    <w:pPr>
      <w:spacing w:before="100" w:beforeAutospacing="1" w:after="100" w:afterAutospacing="1" w:line="240" w:lineRule="auto"/>
    </w:pPr>
    <w:rPr>
      <w:rFonts w:ascii="Times New Roman" w:hAnsi="Times New Roman"/>
      <w:sz w:val="24"/>
      <w:szCs w:val="24"/>
      <w:lang w:eastAsia="ru-RU"/>
    </w:rPr>
  </w:style>
  <w:style w:type="paragraph" w:customStyle="1" w:styleId="xl3340">
    <w:name w:val="xl3340"/>
    <w:basedOn w:val="a"/>
    <w:rsid w:val="00412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3341">
    <w:name w:val="xl3341"/>
    <w:basedOn w:val="a"/>
    <w:rsid w:val="00412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3342">
    <w:name w:val="xl3342"/>
    <w:basedOn w:val="a"/>
    <w:rsid w:val="00412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3343">
    <w:name w:val="xl3343"/>
    <w:basedOn w:val="a"/>
    <w:rsid w:val="00412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3344">
    <w:name w:val="xl3344"/>
    <w:basedOn w:val="a"/>
    <w:rsid w:val="00412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3345">
    <w:name w:val="xl3345"/>
    <w:basedOn w:val="a"/>
    <w:rsid w:val="00412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sz w:val="24"/>
      <w:szCs w:val="24"/>
      <w:lang w:eastAsia="ru-RU"/>
    </w:rPr>
  </w:style>
  <w:style w:type="paragraph" w:customStyle="1" w:styleId="xl3346">
    <w:name w:val="xl3346"/>
    <w:basedOn w:val="a"/>
    <w:rsid w:val="00412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3347">
    <w:name w:val="xl3347"/>
    <w:basedOn w:val="a"/>
    <w:rsid w:val="004122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3348">
    <w:name w:val="xl3348"/>
    <w:basedOn w:val="a"/>
    <w:rsid w:val="00412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lang w:eastAsia="ru-RU"/>
    </w:rPr>
  </w:style>
  <w:style w:type="paragraph" w:customStyle="1" w:styleId="xl3349">
    <w:name w:val="xl3349"/>
    <w:basedOn w:val="a"/>
    <w:rsid w:val="00412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3350">
    <w:name w:val="xl3350"/>
    <w:basedOn w:val="a"/>
    <w:rsid w:val="00412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sz w:val="24"/>
      <w:szCs w:val="24"/>
      <w:lang w:eastAsia="ru-RU"/>
    </w:rPr>
  </w:style>
  <w:style w:type="paragraph" w:customStyle="1" w:styleId="xl3351">
    <w:name w:val="xl3351"/>
    <w:basedOn w:val="a"/>
    <w:rsid w:val="00412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3352">
    <w:name w:val="xl3352"/>
    <w:basedOn w:val="a"/>
    <w:rsid w:val="00412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lang w:eastAsia="ru-RU"/>
    </w:rPr>
  </w:style>
  <w:style w:type="paragraph" w:customStyle="1" w:styleId="xl3353">
    <w:name w:val="xl3353"/>
    <w:basedOn w:val="a"/>
    <w:rsid w:val="00412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3354">
    <w:name w:val="xl3354"/>
    <w:basedOn w:val="a"/>
    <w:rsid w:val="00412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3355">
    <w:name w:val="xl3355"/>
    <w:basedOn w:val="a"/>
    <w:rsid w:val="00412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3356">
    <w:name w:val="xl3356"/>
    <w:basedOn w:val="a"/>
    <w:rsid w:val="00412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3357">
    <w:name w:val="xl3357"/>
    <w:basedOn w:val="a"/>
    <w:rsid w:val="004122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3358">
    <w:name w:val="xl3358"/>
    <w:basedOn w:val="a"/>
    <w:rsid w:val="004122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3359">
    <w:name w:val="xl3359"/>
    <w:basedOn w:val="a"/>
    <w:rsid w:val="004122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3360">
    <w:name w:val="xl3360"/>
    <w:basedOn w:val="a"/>
    <w:rsid w:val="004122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3361">
    <w:name w:val="xl3361"/>
    <w:basedOn w:val="a"/>
    <w:rsid w:val="004122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82842">
      <w:bodyDiv w:val="1"/>
      <w:marLeft w:val="0"/>
      <w:marRight w:val="0"/>
      <w:marTop w:val="0"/>
      <w:marBottom w:val="0"/>
      <w:divBdr>
        <w:top w:val="none" w:sz="0" w:space="0" w:color="auto"/>
        <w:left w:val="none" w:sz="0" w:space="0" w:color="auto"/>
        <w:bottom w:val="none" w:sz="0" w:space="0" w:color="auto"/>
        <w:right w:val="none" w:sz="0" w:space="0" w:color="auto"/>
      </w:divBdr>
    </w:div>
    <w:div w:id="140732468">
      <w:bodyDiv w:val="1"/>
      <w:marLeft w:val="0"/>
      <w:marRight w:val="0"/>
      <w:marTop w:val="0"/>
      <w:marBottom w:val="0"/>
      <w:divBdr>
        <w:top w:val="none" w:sz="0" w:space="0" w:color="auto"/>
        <w:left w:val="none" w:sz="0" w:space="0" w:color="auto"/>
        <w:bottom w:val="none" w:sz="0" w:space="0" w:color="auto"/>
        <w:right w:val="none" w:sz="0" w:space="0" w:color="auto"/>
      </w:divBdr>
    </w:div>
    <w:div w:id="155462820">
      <w:bodyDiv w:val="1"/>
      <w:marLeft w:val="0"/>
      <w:marRight w:val="0"/>
      <w:marTop w:val="0"/>
      <w:marBottom w:val="0"/>
      <w:divBdr>
        <w:top w:val="none" w:sz="0" w:space="0" w:color="auto"/>
        <w:left w:val="none" w:sz="0" w:space="0" w:color="auto"/>
        <w:bottom w:val="none" w:sz="0" w:space="0" w:color="auto"/>
        <w:right w:val="none" w:sz="0" w:space="0" w:color="auto"/>
      </w:divBdr>
    </w:div>
    <w:div w:id="229315676">
      <w:bodyDiv w:val="1"/>
      <w:marLeft w:val="0"/>
      <w:marRight w:val="0"/>
      <w:marTop w:val="0"/>
      <w:marBottom w:val="0"/>
      <w:divBdr>
        <w:top w:val="none" w:sz="0" w:space="0" w:color="auto"/>
        <w:left w:val="none" w:sz="0" w:space="0" w:color="auto"/>
        <w:bottom w:val="none" w:sz="0" w:space="0" w:color="auto"/>
        <w:right w:val="none" w:sz="0" w:space="0" w:color="auto"/>
      </w:divBdr>
    </w:div>
    <w:div w:id="425619002">
      <w:bodyDiv w:val="1"/>
      <w:marLeft w:val="0"/>
      <w:marRight w:val="0"/>
      <w:marTop w:val="0"/>
      <w:marBottom w:val="0"/>
      <w:divBdr>
        <w:top w:val="none" w:sz="0" w:space="0" w:color="auto"/>
        <w:left w:val="none" w:sz="0" w:space="0" w:color="auto"/>
        <w:bottom w:val="none" w:sz="0" w:space="0" w:color="auto"/>
        <w:right w:val="none" w:sz="0" w:space="0" w:color="auto"/>
      </w:divBdr>
    </w:div>
    <w:div w:id="471096171">
      <w:bodyDiv w:val="1"/>
      <w:marLeft w:val="0"/>
      <w:marRight w:val="0"/>
      <w:marTop w:val="0"/>
      <w:marBottom w:val="0"/>
      <w:divBdr>
        <w:top w:val="none" w:sz="0" w:space="0" w:color="auto"/>
        <w:left w:val="none" w:sz="0" w:space="0" w:color="auto"/>
        <w:bottom w:val="none" w:sz="0" w:space="0" w:color="auto"/>
        <w:right w:val="none" w:sz="0" w:space="0" w:color="auto"/>
      </w:divBdr>
    </w:div>
    <w:div w:id="514275030">
      <w:bodyDiv w:val="1"/>
      <w:marLeft w:val="0"/>
      <w:marRight w:val="0"/>
      <w:marTop w:val="0"/>
      <w:marBottom w:val="0"/>
      <w:divBdr>
        <w:top w:val="none" w:sz="0" w:space="0" w:color="auto"/>
        <w:left w:val="none" w:sz="0" w:space="0" w:color="auto"/>
        <w:bottom w:val="none" w:sz="0" w:space="0" w:color="auto"/>
        <w:right w:val="none" w:sz="0" w:space="0" w:color="auto"/>
      </w:divBdr>
    </w:div>
    <w:div w:id="561258070">
      <w:bodyDiv w:val="1"/>
      <w:marLeft w:val="0"/>
      <w:marRight w:val="0"/>
      <w:marTop w:val="0"/>
      <w:marBottom w:val="0"/>
      <w:divBdr>
        <w:top w:val="none" w:sz="0" w:space="0" w:color="auto"/>
        <w:left w:val="none" w:sz="0" w:space="0" w:color="auto"/>
        <w:bottom w:val="none" w:sz="0" w:space="0" w:color="auto"/>
        <w:right w:val="none" w:sz="0" w:space="0" w:color="auto"/>
      </w:divBdr>
    </w:div>
    <w:div w:id="561404771">
      <w:bodyDiv w:val="1"/>
      <w:marLeft w:val="0"/>
      <w:marRight w:val="0"/>
      <w:marTop w:val="0"/>
      <w:marBottom w:val="0"/>
      <w:divBdr>
        <w:top w:val="none" w:sz="0" w:space="0" w:color="auto"/>
        <w:left w:val="none" w:sz="0" w:space="0" w:color="auto"/>
        <w:bottom w:val="none" w:sz="0" w:space="0" w:color="auto"/>
        <w:right w:val="none" w:sz="0" w:space="0" w:color="auto"/>
      </w:divBdr>
    </w:div>
    <w:div w:id="709458590">
      <w:bodyDiv w:val="1"/>
      <w:marLeft w:val="0"/>
      <w:marRight w:val="0"/>
      <w:marTop w:val="0"/>
      <w:marBottom w:val="0"/>
      <w:divBdr>
        <w:top w:val="none" w:sz="0" w:space="0" w:color="auto"/>
        <w:left w:val="none" w:sz="0" w:space="0" w:color="auto"/>
        <w:bottom w:val="none" w:sz="0" w:space="0" w:color="auto"/>
        <w:right w:val="none" w:sz="0" w:space="0" w:color="auto"/>
      </w:divBdr>
    </w:div>
    <w:div w:id="744575551">
      <w:bodyDiv w:val="1"/>
      <w:marLeft w:val="0"/>
      <w:marRight w:val="0"/>
      <w:marTop w:val="0"/>
      <w:marBottom w:val="0"/>
      <w:divBdr>
        <w:top w:val="none" w:sz="0" w:space="0" w:color="auto"/>
        <w:left w:val="none" w:sz="0" w:space="0" w:color="auto"/>
        <w:bottom w:val="none" w:sz="0" w:space="0" w:color="auto"/>
        <w:right w:val="none" w:sz="0" w:space="0" w:color="auto"/>
      </w:divBdr>
    </w:div>
    <w:div w:id="812527757">
      <w:bodyDiv w:val="1"/>
      <w:marLeft w:val="0"/>
      <w:marRight w:val="0"/>
      <w:marTop w:val="0"/>
      <w:marBottom w:val="0"/>
      <w:divBdr>
        <w:top w:val="none" w:sz="0" w:space="0" w:color="auto"/>
        <w:left w:val="none" w:sz="0" w:space="0" w:color="auto"/>
        <w:bottom w:val="none" w:sz="0" w:space="0" w:color="auto"/>
        <w:right w:val="none" w:sz="0" w:space="0" w:color="auto"/>
      </w:divBdr>
    </w:div>
    <w:div w:id="835461022">
      <w:bodyDiv w:val="1"/>
      <w:marLeft w:val="0"/>
      <w:marRight w:val="0"/>
      <w:marTop w:val="0"/>
      <w:marBottom w:val="0"/>
      <w:divBdr>
        <w:top w:val="none" w:sz="0" w:space="0" w:color="auto"/>
        <w:left w:val="none" w:sz="0" w:space="0" w:color="auto"/>
        <w:bottom w:val="none" w:sz="0" w:space="0" w:color="auto"/>
        <w:right w:val="none" w:sz="0" w:space="0" w:color="auto"/>
      </w:divBdr>
    </w:div>
    <w:div w:id="849490961">
      <w:bodyDiv w:val="1"/>
      <w:marLeft w:val="0"/>
      <w:marRight w:val="0"/>
      <w:marTop w:val="0"/>
      <w:marBottom w:val="0"/>
      <w:divBdr>
        <w:top w:val="none" w:sz="0" w:space="0" w:color="auto"/>
        <w:left w:val="none" w:sz="0" w:space="0" w:color="auto"/>
        <w:bottom w:val="none" w:sz="0" w:space="0" w:color="auto"/>
        <w:right w:val="none" w:sz="0" w:space="0" w:color="auto"/>
      </w:divBdr>
    </w:div>
    <w:div w:id="1033728600">
      <w:bodyDiv w:val="1"/>
      <w:marLeft w:val="0"/>
      <w:marRight w:val="0"/>
      <w:marTop w:val="0"/>
      <w:marBottom w:val="0"/>
      <w:divBdr>
        <w:top w:val="none" w:sz="0" w:space="0" w:color="auto"/>
        <w:left w:val="none" w:sz="0" w:space="0" w:color="auto"/>
        <w:bottom w:val="none" w:sz="0" w:space="0" w:color="auto"/>
        <w:right w:val="none" w:sz="0" w:space="0" w:color="auto"/>
      </w:divBdr>
    </w:div>
    <w:div w:id="1066491938">
      <w:bodyDiv w:val="1"/>
      <w:marLeft w:val="0"/>
      <w:marRight w:val="0"/>
      <w:marTop w:val="0"/>
      <w:marBottom w:val="0"/>
      <w:divBdr>
        <w:top w:val="none" w:sz="0" w:space="0" w:color="auto"/>
        <w:left w:val="none" w:sz="0" w:space="0" w:color="auto"/>
        <w:bottom w:val="none" w:sz="0" w:space="0" w:color="auto"/>
        <w:right w:val="none" w:sz="0" w:space="0" w:color="auto"/>
      </w:divBdr>
    </w:div>
    <w:div w:id="1146506022">
      <w:bodyDiv w:val="1"/>
      <w:marLeft w:val="0"/>
      <w:marRight w:val="0"/>
      <w:marTop w:val="0"/>
      <w:marBottom w:val="0"/>
      <w:divBdr>
        <w:top w:val="none" w:sz="0" w:space="0" w:color="auto"/>
        <w:left w:val="none" w:sz="0" w:space="0" w:color="auto"/>
        <w:bottom w:val="none" w:sz="0" w:space="0" w:color="auto"/>
        <w:right w:val="none" w:sz="0" w:space="0" w:color="auto"/>
      </w:divBdr>
    </w:div>
    <w:div w:id="1152793206">
      <w:bodyDiv w:val="1"/>
      <w:marLeft w:val="0"/>
      <w:marRight w:val="0"/>
      <w:marTop w:val="0"/>
      <w:marBottom w:val="0"/>
      <w:divBdr>
        <w:top w:val="none" w:sz="0" w:space="0" w:color="auto"/>
        <w:left w:val="none" w:sz="0" w:space="0" w:color="auto"/>
        <w:bottom w:val="none" w:sz="0" w:space="0" w:color="auto"/>
        <w:right w:val="none" w:sz="0" w:space="0" w:color="auto"/>
      </w:divBdr>
    </w:div>
    <w:div w:id="1309704004">
      <w:bodyDiv w:val="1"/>
      <w:marLeft w:val="0"/>
      <w:marRight w:val="0"/>
      <w:marTop w:val="0"/>
      <w:marBottom w:val="0"/>
      <w:divBdr>
        <w:top w:val="none" w:sz="0" w:space="0" w:color="auto"/>
        <w:left w:val="none" w:sz="0" w:space="0" w:color="auto"/>
        <w:bottom w:val="none" w:sz="0" w:space="0" w:color="auto"/>
        <w:right w:val="none" w:sz="0" w:space="0" w:color="auto"/>
      </w:divBdr>
    </w:div>
    <w:div w:id="1362785814">
      <w:bodyDiv w:val="1"/>
      <w:marLeft w:val="0"/>
      <w:marRight w:val="0"/>
      <w:marTop w:val="0"/>
      <w:marBottom w:val="0"/>
      <w:divBdr>
        <w:top w:val="none" w:sz="0" w:space="0" w:color="auto"/>
        <w:left w:val="none" w:sz="0" w:space="0" w:color="auto"/>
        <w:bottom w:val="none" w:sz="0" w:space="0" w:color="auto"/>
        <w:right w:val="none" w:sz="0" w:space="0" w:color="auto"/>
      </w:divBdr>
    </w:div>
    <w:div w:id="1467971138">
      <w:bodyDiv w:val="1"/>
      <w:marLeft w:val="0"/>
      <w:marRight w:val="0"/>
      <w:marTop w:val="0"/>
      <w:marBottom w:val="0"/>
      <w:divBdr>
        <w:top w:val="none" w:sz="0" w:space="0" w:color="auto"/>
        <w:left w:val="none" w:sz="0" w:space="0" w:color="auto"/>
        <w:bottom w:val="none" w:sz="0" w:space="0" w:color="auto"/>
        <w:right w:val="none" w:sz="0" w:space="0" w:color="auto"/>
      </w:divBdr>
    </w:div>
    <w:div w:id="1513496315">
      <w:bodyDiv w:val="1"/>
      <w:marLeft w:val="0"/>
      <w:marRight w:val="0"/>
      <w:marTop w:val="0"/>
      <w:marBottom w:val="0"/>
      <w:divBdr>
        <w:top w:val="none" w:sz="0" w:space="0" w:color="auto"/>
        <w:left w:val="none" w:sz="0" w:space="0" w:color="auto"/>
        <w:bottom w:val="none" w:sz="0" w:space="0" w:color="auto"/>
        <w:right w:val="none" w:sz="0" w:space="0" w:color="auto"/>
      </w:divBdr>
    </w:div>
    <w:div w:id="1774130816">
      <w:bodyDiv w:val="1"/>
      <w:marLeft w:val="0"/>
      <w:marRight w:val="0"/>
      <w:marTop w:val="0"/>
      <w:marBottom w:val="0"/>
      <w:divBdr>
        <w:top w:val="none" w:sz="0" w:space="0" w:color="auto"/>
        <w:left w:val="none" w:sz="0" w:space="0" w:color="auto"/>
        <w:bottom w:val="none" w:sz="0" w:space="0" w:color="auto"/>
        <w:right w:val="none" w:sz="0" w:space="0" w:color="auto"/>
      </w:divBdr>
    </w:div>
    <w:div w:id="1804536806">
      <w:bodyDiv w:val="1"/>
      <w:marLeft w:val="0"/>
      <w:marRight w:val="0"/>
      <w:marTop w:val="0"/>
      <w:marBottom w:val="0"/>
      <w:divBdr>
        <w:top w:val="none" w:sz="0" w:space="0" w:color="auto"/>
        <w:left w:val="none" w:sz="0" w:space="0" w:color="auto"/>
        <w:bottom w:val="none" w:sz="0" w:space="0" w:color="auto"/>
        <w:right w:val="none" w:sz="0" w:space="0" w:color="auto"/>
      </w:divBdr>
    </w:div>
    <w:div w:id="1837307434">
      <w:bodyDiv w:val="1"/>
      <w:marLeft w:val="0"/>
      <w:marRight w:val="0"/>
      <w:marTop w:val="0"/>
      <w:marBottom w:val="0"/>
      <w:divBdr>
        <w:top w:val="none" w:sz="0" w:space="0" w:color="auto"/>
        <w:left w:val="none" w:sz="0" w:space="0" w:color="auto"/>
        <w:bottom w:val="none" w:sz="0" w:space="0" w:color="auto"/>
        <w:right w:val="none" w:sz="0" w:space="0" w:color="auto"/>
      </w:divBdr>
    </w:div>
    <w:div w:id="1969773971">
      <w:bodyDiv w:val="1"/>
      <w:marLeft w:val="0"/>
      <w:marRight w:val="0"/>
      <w:marTop w:val="0"/>
      <w:marBottom w:val="0"/>
      <w:divBdr>
        <w:top w:val="none" w:sz="0" w:space="0" w:color="auto"/>
        <w:left w:val="none" w:sz="0" w:space="0" w:color="auto"/>
        <w:bottom w:val="none" w:sz="0" w:space="0" w:color="auto"/>
        <w:right w:val="none" w:sz="0" w:space="0" w:color="auto"/>
      </w:divBdr>
    </w:div>
    <w:div w:id="2030450207">
      <w:bodyDiv w:val="1"/>
      <w:marLeft w:val="0"/>
      <w:marRight w:val="0"/>
      <w:marTop w:val="0"/>
      <w:marBottom w:val="0"/>
      <w:divBdr>
        <w:top w:val="none" w:sz="0" w:space="0" w:color="auto"/>
        <w:left w:val="none" w:sz="0" w:space="0" w:color="auto"/>
        <w:bottom w:val="none" w:sz="0" w:space="0" w:color="auto"/>
        <w:right w:val="none" w:sz="0" w:space="0" w:color="auto"/>
      </w:divBdr>
    </w:div>
    <w:div w:id="2083023389">
      <w:bodyDiv w:val="1"/>
      <w:marLeft w:val="0"/>
      <w:marRight w:val="0"/>
      <w:marTop w:val="0"/>
      <w:marBottom w:val="0"/>
      <w:divBdr>
        <w:top w:val="none" w:sz="0" w:space="0" w:color="auto"/>
        <w:left w:val="none" w:sz="0" w:space="0" w:color="auto"/>
        <w:bottom w:val="none" w:sz="0" w:space="0" w:color="auto"/>
        <w:right w:val="none" w:sz="0" w:space="0" w:color="auto"/>
      </w:divBdr>
    </w:div>
    <w:div w:id="2098014655">
      <w:bodyDiv w:val="1"/>
      <w:marLeft w:val="0"/>
      <w:marRight w:val="0"/>
      <w:marTop w:val="0"/>
      <w:marBottom w:val="0"/>
      <w:divBdr>
        <w:top w:val="none" w:sz="0" w:space="0" w:color="auto"/>
        <w:left w:val="none" w:sz="0" w:space="0" w:color="auto"/>
        <w:bottom w:val="none" w:sz="0" w:space="0" w:color="auto"/>
        <w:right w:val="none" w:sz="0" w:space="0" w:color="auto"/>
      </w:divBdr>
    </w:div>
    <w:div w:id="210098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spPr>
            <a:solidFill>
              <a:srgbClr val="432DE7"/>
            </a:solidFill>
            <a:ln>
              <a:solidFill>
                <a:schemeClr val="tx2"/>
              </a:solidFill>
            </a:ln>
          </c:spPr>
          <c:invertIfNegative val="0"/>
          <c:dLbls>
            <c:dLbl>
              <c:idx val="0"/>
              <c:layout>
                <c:manualLayout>
                  <c:x val="4.2114129290376726E-3"/>
                  <c:y val="-3.657421517829932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518-403A-A145-F90CE5CAC434}"/>
                </c:ext>
              </c:extLst>
            </c:dLbl>
            <c:dLbl>
              <c:idx val="1"/>
              <c:layout>
                <c:manualLayout>
                  <c:x val="4.2114129290376926E-3"/>
                  <c:y val="-2.438281011886622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518-403A-A145-F90CE5CAC434}"/>
                </c:ext>
              </c:extLst>
            </c:dLbl>
            <c:dLbl>
              <c:idx val="2"/>
              <c:layout>
                <c:manualLayout>
                  <c:x val="0"/>
                  <c:y val="-2.43828101188661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518-403A-A145-F90CE5CAC434}"/>
                </c:ext>
              </c:extLst>
            </c:dLbl>
            <c:dLbl>
              <c:idx val="3"/>
              <c:layout>
                <c:manualLayout>
                  <c:x val="0"/>
                  <c:y val="-2.43828101188661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518-403A-A145-F90CE5CAC434}"/>
                </c:ext>
              </c:extLst>
            </c:dLbl>
            <c:dLbl>
              <c:idx val="4"/>
              <c:layout>
                <c:manualLayout>
                  <c:x val="-1.5441669022993294E-16"/>
                  <c:y val="-3.657421517829930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518-403A-A145-F90CE5CAC434}"/>
                </c:ext>
              </c:extLst>
            </c:dLbl>
            <c:spPr>
              <a:noFill/>
              <a:ln>
                <a:noFill/>
              </a:ln>
              <a:effectLst/>
            </c:spPr>
            <c:txPr>
              <a:bodyPr wrap="square" lIns="38100" tIns="19050" rIns="38100" bIns="19050" anchor="ctr">
                <a:spAutoFit/>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2016г.</c:v>
                </c:pt>
                <c:pt idx="1">
                  <c:v>2017г.</c:v>
                </c:pt>
                <c:pt idx="2">
                  <c:v>2018г.</c:v>
                </c:pt>
                <c:pt idx="3">
                  <c:v>2019г.</c:v>
                </c:pt>
                <c:pt idx="4">
                  <c:v>2020г.</c:v>
                </c:pt>
              </c:strCache>
            </c:strRef>
          </c:cat>
          <c:val>
            <c:numRef>
              <c:f>Лист1!$B$2:$B$6</c:f>
              <c:numCache>
                <c:formatCode>General</c:formatCode>
                <c:ptCount val="5"/>
                <c:pt idx="0">
                  <c:v>388.7</c:v>
                </c:pt>
                <c:pt idx="1">
                  <c:v>445.4</c:v>
                </c:pt>
                <c:pt idx="2">
                  <c:v>478.5</c:v>
                </c:pt>
                <c:pt idx="3">
                  <c:v>517.1</c:v>
                </c:pt>
                <c:pt idx="4">
                  <c:v>551.5</c:v>
                </c:pt>
              </c:numCache>
            </c:numRef>
          </c:val>
          <c:extLst>
            <c:ext xmlns:c16="http://schemas.microsoft.com/office/drawing/2014/chart" uri="{C3380CC4-5D6E-409C-BE32-E72D297353CC}">
              <c16:uniqueId val="{00000000-1518-403A-A145-F90CE5CAC434}"/>
            </c:ext>
          </c:extLst>
        </c:ser>
        <c:ser>
          <c:idx val="2"/>
          <c:order val="1"/>
          <c:tx>
            <c:strRef>
              <c:f>Лист1!$D$1</c:f>
              <c:strCache>
                <c:ptCount val="1"/>
                <c:pt idx="0">
                  <c:v>Ряд 3</c:v>
                </c:pt>
              </c:strCache>
            </c:strRef>
          </c:tx>
          <c:invertIfNegative val="0"/>
          <c:cat>
            <c:strRef>
              <c:f>Лист1!$A$2:$A$6</c:f>
              <c:strCache>
                <c:ptCount val="5"/>
                <c:pt idx="0">
                  <c:v>2016г.</c:v>
                </c:pt>
                <c:pt idx="1">
                  <c:v>2017г.</c:v>
                </c:pt>
                <c:pt idx="2">
                  <c:v>2018г.</c:v>
                </c:pt>
                <c:pt idx="3">
                  <c:v>2019г.</c:v>
                </c:pt>
                <c:pt idx="4">
                  <c:v>2020г.</c:v>
                </c:pt>
              </c:strCache>
            </c:strRef>
          </c:cat>
          <c:val>
            <c:numRef>
              <c:f>Лист1!$D$2:$D$6</c:f>
              <c:numCache>
                <c:formatCode>General</c:formatCode>
                <c:ptCount val="5"/>
              </c:numCache>
            </c:numRef>
          </c:val>
          <c:extLst>
            <c:ext xmlns:c16="http://schemas.microsoft.com/office/drawing/2014/chart" uri="{C3380CC4-5D6E-409C-BE32-E72D297353CC}">
              <c16:uniqueId val="{00000001-1518-403A-A145-F90CE5CAC434}"/>
            </c:ext>
          </c:extLst>
        </c:ser>
        <c:dLbls>
          <c:showLegendKey val="0"/>
          <c:showVal val="0"/>
          <c:showCatName val="0"/>
          <c:showSerName val="0"/>
          <c:showPercent val="0"/>
          <c:showBubbleSize val="0"/>
        </c:dLbls>
        <c:gapWidth val="150"/>
        <c:shape val="box"/>
        <c:axId val="107013632"/>
        <c:axId val="62577984"/>
        <c:axId val="0"/>
      </c:bar3DChart>
      <c:catAx>
        <c:axId val="107013632"/>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62577984"/>
        <c:crosses val="autoZero"/>
        <c:auto val="1"/>
        <c:lblAlgn val="ctr"/>
        <c:lblOffset val="100"/>
        <c:noMultiLvlLbl val="0"/>
      </c:catAx>
      <c:valAx>
        <c:axId val="62577984"/>
        <c:scaling>
          <c:orientation val="minMax"/>
        </c:scaling>
        <c:delete val="1"/>
        <c:axPos val="l"/>
        <c:majorGridlines>
          <c:spPr>
            <a:ln>
              <a:noFill/>
            </a:ln>
          </c:spPr>
        </c:majorGridlines>
        <c:numFmt formatCode="General" sourceLinked="1"/>
        <c:majorTickMark val="out"/>
        <c:minorTickMark val="none"/>
        <c:tickLblPos val="nextTo"/>
        <c:crossAx val="107013632"/>
        <c:crosses val="autoZero"/>
        <c:crossBetween val="between"/>
      </c:valAx>
    </c:plotArea>
    <c:plotVisOnly val="1"/>
    <c:dispBlanksAs val="gap"/>
    <c:showDLblsOverMax val="0"/>
  </c:chart>
  <c:txPr>
    <a:bodyPr/>
    <a:lstStyle/>
    <a:p>
      <a:pPr>
        <a:defRPr sz="18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AD1B4-30B3-4702-BB76-DFAF10A8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8</Pages>
  <Words>3484</Words>
  <Characters>19861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Сибатрова Ирина Викторовна</dc:creator>
  <cp:lastModifiedBy>Тимошина Надежда Михайловна</cp:lastModifiedBy>
  <cp:revision>21</cp:revision>
  <cp:lastPrinted>2021-04-15T03:37:00Z</cp:lastPrinted>
  <dcterms:created xsi:type="dcterms:W3CDTF">2020-07-23T11:13:00Z</dcterms:created>
  <dcterms:modified xsi:type="dcterms:W3CDTF">2021-04-15T10:33:00Z</dcterms:modified>
</cp:coreProperties>
</file>