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"/>
        <w:tblW w:w="10067" w:type="dxa"/>
        <w:tblLayout w:type="fixed"/>
        <w:tblLook w:val="01E0" w:firstRow="1" w:lastRow="1" w:firstColumn="1" w:lastColumn="1" w:noHBand="0" w:noVBand="0"/>
      </w:tblPr>
      <w:tblGrid>
        <w:gridCol w:w="3565"/>
        <w:gridCol w:w="2933"/>
        <w:gridCol w:w="3569"/>
      </w:tblGrid>
      <w:tr w:rsidR="003D36E1" w:rsidRPr="00614544" w14:paraId="2DFDBBB0" w14:textId="77777777" w:rsidTr="00AA3227">
        <w:trPr>
          <w:trHeight w:val="1344"/>
        </w:trPr>
        <w:tc>
          <w:tcPr>
            <w:tcW w:w="3565" w:type="dxa"/>
          </w:tcPr>
          <w:p w14:paraId="18FAACF2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 w:rsidRPr="00614544">
              <w:rPr>
                <w:rFonts w:ascii="Times New Roman" w:hAnsi="Times New Roman"/>
                <w:b/>
                <w:bCs/>
                <w:noProof/>
                <w:color w:val="333333"/>
                <w:lang w:eastAsia="ru-RU"/>
              </w:rPr>
              <w:drawing>
                <wp:anchor distT="0" distB="0" distL="0" distR="0" simplePos="0" relativeHeight="3" behindDoc="0" locked="0" layoutInCell="1" allowOverlap="1" wp14:anchorId="5CA39DCE" wp14:editId="0BE9CB6B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454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14:paraId="63C9782F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61454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14:paraId="43148CB9" w14:textId="77777777" w:rsidR="003D36E1" w:rsidRPr="00614544" w:rsidRDefault="003D36E1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06677365" w14:textId="77777777" w:rsidR="003D36E1" w:rsidRPr="00614544" w:rsidRDefault="003D36E1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14:paraId="49C2A988" w14:textId="77777777" w:rsidR="003D36E1" w:rsidRPr="00614544" w:rsidRDefault="003D36E1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3" w:type="dxa"/>
          </w:tcPr>
          <w:p w14:paraId="4BEE96F4" w14:textId="77777777" w:rsidR="003D36E1" w:rsidRPr="00614544" w:rsidRDefault="003D36E1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69" w:type="dxa"/>
          </w:tcPr>
          <w:p w14:paraId="1B21F299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61454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14:paraId="006496E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614544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614544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14:paraId="1957BC78" w14:textId="77777777" w:rsidR="00B53C34" w:rsidRPr="00614544" w:rsidRDefault="00B61992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614544">
        <w:rPr>
          <w:rFonts w:ascii="Times New Roman" w:hAnsi="Times New Roman"/>
          <w:b/>
          <w:bCs/>
          <w:shd w:val="clear" w:color="auto" w:fill="FFFFFF"/>
        </w:rPr>
        <w:t xml:space="preserve">             </w:t>
      </w:r>
    </w:p>
    <w:p w14:paraId="7333EF54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5A98991C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6A24DDC0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1BBF6EF2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749952E1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54814044" w14:textId="77777777" w:rsidR="00B53C34" w:rsidRPr="00614544" w:rsidRDefault="00B53C34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3F3E3951" w14:textId="3E1B3EF9" w:rsidR="003D36E1" w:rsidRPr="00614544" w:rsidRDefault="00B61992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614544">
        <w:rPr>
          <w:rFonts w:ascii="Times New Roman" w:hAnsi="Times New Roman"/>
          <w:b/>
          <w:bCs/>
          <w:shd w:val="clear" w:color="auto" w:fill="FFFFFF"/>
        </w:rPr>
        <w:t>г.</w:t>
      </w:r>
      <w:r w:rsidR="00DA238B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Pr="00614544">
        <w:rPr>
          <w:rFonts w:ascii="Times New Roman" w:hAnsi="Times New Roman"/>
          <w:b/>
          <w:bCs/>
          <w:shd w:val="clear" w:color="auto" w:fill="FFFFFF"/>
        </w:rPr>
        <w:t>Петропавловск</w:t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</w:r>
      <w:r w:rsidRPr="00614544">
        <w:rPr>
          <w:rFonts w:ascii="Times New Roman" w:hAnsi="Times New Roman"/>
          <w:b/>
          <w:bCs/>
          <w:shd w:val="clear" w:color="auto" w:fill="FFFFFF"/>
        </w:rPr>
        <w:tab/>
        <w:t xml:space="preserve">                             </w:t>
      </w:r>
      <w:r w:rsidRPr="00614544">
        <w:rPr>
          <w:rFonts w:ascii="Times New Roman" w:hAnsi="Times New Roman"/>
          <w:b/>
          <w:bCs/>
          <w:shd w:val="clear" w:color="auto" w:fill="FFFFFF"/>
          <w:lang w:val="en-US"/>
        </w:rPr>
        <w:t>2</w:t>
      </w:r>
      <w:r w:rsidR="00B53C34" w:rsidRPr="00614544">
        <w:rPr>
          <w:rFonts w:ascii="Times New Roman" w:hAnsi="Times New Roman"/>
          <w:b/>
          <w:bCs/>
          <w:shd w:val="clear" w:color="auto" w:fill="FFFFFF"/>
        </w:rPr>
        <w:t>5</w:t>
      </w:r>
      <w:r w:rsidRPr="00614544">
        <w:rPr>
          <w:rFonts w:ascii="Times New Roman" w:hAnsi="Times New Roman"/>
          <w:b/>
          <w:bCs/>
          <w:shd w:val="clear" w:color="auto" w:fill="FFFFFF"/>
        </w:rPr>
        <w:t xml:space="preserve"> апреля 202</w:t>
      </w:r>
      <w:r w:rsidR="00B53C34" w:rsidRPr="00614544">
        <w:rPr>
          <w:rFonts w:ascii="Times New Roman" w:hAnsi="Times New Roman"/>
          <w:b/>
          <w:bCs/>
          <w:shd w:val="clear" w:color="auto" w:fill="FFFFFF"/>
        </w:rPr>
        <w:t>4</w:t>
      </w:r>
      <w:r w:rsidRPr="00614544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14:paraId="5129B290" w14:textId="77777777" w:rsidR="003D36E1" w:rsidRPr="00614544" w:rsidRDefault="003D36E1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14:paraId="66035FD3" w14:textId="3AAB1DCB" w:rsidR="003D36E1" w:rsidRPr="00614544" w:rsidRDefault="007F362A" w:rsidP="007F362A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bCs/>
          <w:shd w:val="clear" w:color="auto" w:fill="FFFFFF"/>
        </w:rPr>
        <w:t>Отчет</w:t>
      </w:r>
      <w:r>
        <w:rPr>
          <w:rFonts w:ascii="Times New Roman" w:hAnsi="Times New Roman"/>
          <w:b/>
          <w:lang w:eastAsia="ru-RU"/>
        </w:rPr>
        <w:t xml:space="preserve"> </w:t>
      </w:r>
      <w:r w:rsidR="00B61992" w:rsidRPr="00614544">
        <w:rPr>
          <w:rFonts w:ascii="Times New Roman" w:hAnsi="Times New Roman"/>
          <w:b/>
          <w:lang w:eastAsia="ru-RU"/>
        </w:rPr>
        <w:t xml:space="preserve">ТОО «Петропавловские Тепловые Сети» </w:t>
      </w:r>
    </w:p>
    <w:p w14:paraId="6CE20D6A" w14:textId="77777777" w:rsidR="007F362A" w:rsidRPr="00614544" w:rsidRDefault="007F362A" w:rsidP="007F362A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7F362A">
        <w:rPr>
          <w:rFonts w:ascii="Times New Roman" w:eastAsia="Calibri" w:hAnsi="Times New Roman"/>
          <w:b/>
          <w:bCs/>
          <w:color w:val="000000"/>
          <w:sz w:val="24"/>
          <w:szCs w:val="24"/>
        </w:rPr>
        <w:t>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</w:t>
      </w: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Pr="00614544">
        <w:rPr>
          <w:rFonts w:ascii="Times New Roman" w:hAnsi="Times New Roman"/>
          <w:b/>
          <w:lang w:eastAsia="ru-RU"/>
        </w:rPr>
        <w:t xml:space="preserve">за 2023 год </w:t>
      </w:r>
    </w:p>
    <w:p w14:paraId="0F1B91B1" w14:textId="77777777" w:rsidR="003D36E1" w:rsidRPr="002A50CA" w:rsidRDefault="003D36E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FB0F996" w14:textId="77777777" w:rsidR="003D36E1" w:rsidRPr="002A50CA" w:rsidRDefault="00B61992" w:rsidP="00935FA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50CA">
        <w:rPr>
          <w:rFonts w:ascii="Times New Roman" w:hAnsi="Times New Roman"/>
          <w:sz w:val="24"/>
          <w:szCs w:val="24"/>
          <w:lang w:eastAsia="ru-RU"/>
        </w:rPr>
        <w:t xml:space="preserve">ТОО «Петропавловские Тепловые Сети» является </w:t>
      </w:r>
      <w:proofErr w:type="spellStart"/>
      <w:r w:rsidRPr="002A50CA">
        <w:rPr>
          <w:rFonts w:ascii="Times New Roman" w:hAnsi="Times New Roman"/>
          <w:sz w:val="24"/>
          <w:szCs w:val="24"/>
          <w:lang w:eastAsia="ru-RU"/>
        </w:rPr>
        <w:t>энергопередающей</w:t>
      </w:r>
      <w:proofErr w:type="spellEnd"/>
      <w:r w:rsidRPr="002A50CA">
        <w:rPr>
          <w:rFonts w:ascii="Times New Roman" w:hAnsi="Times New Roman"/>
          <w:sz w:val="24"/>
          <w:szCs w:val="24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14:paraId="3363B181" w14:textId="77777777" w:rsidR="003D36E1" w:rsidRPr="002A50CA" w:rsidRDefault="00B61992" w:rsidP="00935FAF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2A50CA">
        <w:rPr>
          <w:rFonts w:ascii="Times New Roman" w:hAnsi="Times New Roman"/>
          <w:sz w:val="24"/>
          <w:szCs w:val="24"/>
          <w:lang w:eastAsia="ru-RU"/>
        </w:rPr>
        <w:t xml:space="preserve">Наше предприятие за 2023 год осуществляло транспортировку тепловой энергии порядка 75 867 абонентам бытового сектора и 2 451 абонентам промышленных, бюджетных, коммерческих и прочих потребителей.  </w:t>
      </w:r>
    </w:p>
    <w:p w14:paraId="7C89217A" w14:textId="77777777" w:rsidR="00B350AE" w:rsidRPr="002A50CA" w:rsidRDefault="00B350AE" w:rsidP="00B350AE">
      <w:pPr>
        <w:pStyle w:val="21"/>
        <w:widowControl w:val="0"/>
        <w:ind w:firstLine="709"/>
        <w:rPr>
          <w:sz w:val="24"/>
          <w:szCs w:val="32"/>
        </w:rPr>
      </w:pPr>
      <w:r w:rsidRPr="002A50CA">
        <w:rPr>
          <w:sz w:val="24"/>
          <w:szCs w:val="32"/>
        </w:rPr>
        <w:t>Протяженность обслуживаемых предприятием тепловых сетей на 1 января 2024 года составляет 229,26 км, а именно:</w:t>
      </w:r>
    </w:p>
    <w:p w14:paraId="33D65290" w14:textId="7B3A4B59" w:rsidR="00B350AE" w:rsidRPr="002A50CA" w:rsidRDefault="00B350AE" w:rsidP="00B350AE">
      <w:pPr>
        <w:pStyle w:val="21"/>
        <w:widowControl w:val="0"/>
        <w:ind w:firstLine="709"/>
        <w:rPr>
          <w:sz w:val="24"/>
          <w:szCs w:val="32"/>
        </w:rPr>
      </w:pPr>
      <w:r w:rsidRPr="002A50CA">
        <w:rPr>
          <w:sz w:val="24"/>
          <w:szCs w:val="32"/>
        </w:rPr>
        <w:t>-</w:t>
      </w:r>
      <w:r w:rsidR="00000C20">
        <w:rPr>
          <w:sz w:val="24"/>
          <w:szCs w:val="32"/>
        </w:rPr>
        <w:t xml:space="preserve"> </w:t>
      </w:r>
      <w:r w:rsidRPr="002A50CA">
        <w:rPr>
          <w:sz w:val="24"/>
          <w:szCs w:val="32"/>
        </w:rPr>
        <w:t>Магистральных трубопроводов (</w:t>
      </w:r>
      <w:proofErr w:type="spellStart"/>
      <w:r w:rsidRPr="002A50CA">
        <w:rPr>
          <w:sz w:val="24"/>
          <w:szCs w:val="32"/>
        </w:rPr>
        <w:t>Ду</w:t>
      </w:r>
      <w:proofErr w:type="spellEnd"/>
      <w:r w:rsidRPr="002A50CA">
        <w:rPr>
          <w:sz w:val="24"/>
          <w:szCs w:val="32"/>
        </w:rPr>
        <w:t xml:space="preserve"> ≥ 300 мм) – 81,16 км </w:t>
      </w:r>
    </w:p>
    <w:p w14:paraId="402A20ED" w14:textId="77777777" w:rsidR="00B350AE" w:rsidRPr="002A50CA" w:rsidRDefault="00B350AE" w:rsidP="00B350AE">
      <w:pPr>
        <w:pStyle w:val="21"/>
        <w:widowControl w:val="0"/>
        <w:ind w:firstLine="709"/>
        <w:rPr>
          <w:sz w:val="24"/>
          <w:szCs w:val="32"/>
        </w:rPr>
      </w:pPr>
      <w:r w:rsidRPr="002A50CA">
        <w:rPr>
          <w:sz w:val="24"/>
          <w:szCs w:val="32"/>
        </w:rPr>
        <w:t>- Распределительных трубопроводов (</w:t>
      </w:r>
      <w:proofErr w:type="spellStart"/>
      <w:r w:rsidRPr="002A50CA">
        <w:rPr>
          <w:sz w:val="24"/>
          <w:szCs w:val="32"/>
        </w:rPr>
        <w:t>Ду</w:t>
      </w:r>
      <w:proofErr w:type="spellEnd"/>
      <w:r w:rsidRPr="002A50CA">
        <w:rPr>
          <w:sz w:val="24"/>
          <w:szCs w:val="32"/>
        </w:rPr>
        <w:t xml:space="preserve"> </w:t>
      </w:r>
      <w:proofErr w:type="gramStart"/>
      <w:r w:rsidRPr="002A50CA">
        <w:rPr>
          <w:sz w:val="24"/>
          <w:szCs w:val="32"/>
        </w:rPr>
        <w:t>&lt; 300</w:t>
      </w:r>
      <w:proofErr w:type="gramEnd"/>
      <w:r w:rsidRPr="002A50CA">
        <w:rPr>
          <w:sz w:val="24"/>
          <w:szCs w:val="32"/>
        </w:rPr>
        <w:t xml:space="preserve"> мм) – 148,1 км.</w:t>
      </w:r>
    </w:p>
    <w:p w14:paraId="2B3DE9EF" w14:textId="77777777" w:rsidR="00B350AE" w:rsidRPr="002A50CA" w:rsidRDefault="00B350AE" w:rsidP="00B350AE">
      <w:pPr>
        <w:pStyle w:val="21"/>
        <w:widowControl w:val="0"/>
        <w:ind w:firstLine="709"/>
        <w:rPr>
          <w:sz w:val="24"/>
          <w:szCs w:val="32"/>
        </w:rPr>
      </w:pPr>
      <w:r w:rsidRPr="002A50CA">
        <w:rPr>
          <w:sz w:val="24"/>
          <w:szCs w:val="32"/>
        </w:rPr>
        <w:t>Кроме того, предприятием обслуживается 9,7 км тепловых сетей, состоящих на балансе акимата г. Петропавловск, по договору доверительного управления.</w:t>
      </w:r>
    </w:p>
    <w:p w14:paraId="544A5492" w14:textId="263F0905" w:rsidR="00B53C34" w:rsidRPr="002A50CA" w:rsidRDefault="00B61992" w:rsidP="00935FAF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lang w:eastAsia="ru-RU"/>
        </w:rPr>
      </w:pPr>
      <w:r w:rsidRPr="002A50CA">
        <w:rPr>
          <w:rFonts w:ascii="Times New Roman" w:eastAsia="MS Mincho" w:hAnsi="Times New Roman"/>
          <w:sz w:val="24"/>
          <w:lang w:eastAsia="ru-RU"/>
        </w:rPr>
        <w:t>С 1.01.202</w:t>
      </w:r>
      <w:r w:rsidR="00F03137" w:rsidRPr="002A50CA">
        <w:rPr>
          <w:rFonts w:ascii="Times New Roman" w:eastAsia="MS Mincho" w:hAnsi="Times New Roman"/>
          <w:sz w:val="24"/>
          <w:lang w:eastAsia="ru-RU"/>
        </w:rPr>
        <w:t>3</w:t>
      </w:r>
      <w:r w:rsidRPr="002A50CA">
        <w:rPr>
          <w:rFonts w:ascii="Times New Roman" w:eastAsia="MS Mincho" w:hAnsi="Times New Roman"/>
          <w:sz w:val="24"/>
          <w:lang w:eastAsia="ru-RU"/>
        </w:rPr>
        <w:t xml:space="preserve"> – 3</w:t>
      </w:r>
      <w:r w:rsidR="00CA7F26" w:rsidRPr="002A50CA">
        <w:rPr>
          <w:rFonts w:ascii="Times New Roman" w:eastAsia="MS Mincho" w:hAnsi="Times New Roman"/>
          <w:sz w:val="24"/>
          <w:lang w:eastAsia="ru-RU"/>
        </w:rPr>
        <w:t>0</w:t>
      </w:r>
      <w:r w:rsidRPr="002A50CA">
        <w:rPr>
          <w:rFonts w:ascii="Times New Roman" w:eastAsia="MS Mincho" w:hAnsi="Times New Roman"/>
          <w:sz w:val="24"/>
          <w:lang w:eastAsia="ru-RU"/>
        </w:rPr>
        <w:t>.</w:t>
      </w:r>
      <w:r w:rsidR="00CA7F26" w:rsidRPr="002A50CA">
        <w:rPr>
          <w:rFonts w:ascii="Times New Roman" w:eastAsia="MS Mincho" w:hAnsi="Times New Roman"/>
          <w:sz w:val="24"/>
          <w:lang w:eastAsia="ru-RU"/>
        </w:rPr>
        <w:t>06</w:t>
      </w:r>
      <w:r w:rsidRPr="002A50CA">
        <w:rPr>
          <w:rFonts w:ascii="Times New Roman" w:eastAsia="MS Mincho" w:hAnsi="Times New Roman"/>
          <w:sz w:val="24"/>
          <w:lang w:eastAsia="ru-RU"/>
        </w:rPr>
        <w:t>.202</w:t>
      </w:r>
      <w:r w:rsidR="00CA7F26" w:rsidRPr="002A50CA">
        <w:rPr>
          <w:rFonts w:ascii="Times New Roman" w:eastAsia="MS Mincho" w:hAnsi="Times New Roman"/>
          <w:sz w:val="24"/>
          <w:lang w:eastAsia="ru-RU"/>
        </w:rPr>
        <w:t>3</w:t>
      </w:r>
      <w:r w:rsidRPr="002A50CA">
        <w:rPr>
          <w:rFonts w:ascii="Times New Roman" w:eastAsia="MS Mincho" w:hAnsi="Times New Roman"/>
          <w:sz w:val="24"/>
          <w:lang w:eastAsia="ru-RU"/>
        </w:rPr>
        <w:t xml:space="preserve"> гг. действовал тариф </w:t>
      </w:r>
      <w:r w:rsidR="00F03137" w:rsidRPr="002A50CA">
        <w:rPr>
          <w:rFonts w:ascii="Times New Roman" w:eastAsia="MS Mincho" w:hAnsi="Times New Roman"/>
          <w:sz w:val="24"/>
          <w:lang w:eastAsia="ru-RU"/>
        </w:rPr>
        <w:t>2 879,96</w:t>
      </w:r>
      <w:r w:rsidRPr="002A50CA">
        <w:rPr>
          <w:rFonts w:ascii="Times New Roman" w:eastAsia="MS Mincho" w:hAnsi="Times New Roman"/>
          <w:sz w:val="24"/>
          <w:lang w:eastAsia="ru-RU"/>
        </w:rPr>
        <w:t xml:space="preserve"> тенге без НДС/Гкал (3 </w:t>
      </w:r>
      <w:r w:rsidR="00A95F55" w:rsidRPr="002A50CA">
        <w:rPr>
          <w:rFonts w:ascii="Times New Roman" w:eastAsia="MS Mincho" w:hAnsi="Times New Roman"/>
          <w:sz w:val="24"/>
          <w:lang w:eastAsia="ru-RU"/>
        </w:rPr>
        <w:t>225</w:t>
      </w:r>
      <w:r w:rsidRPr="002A50CA">
        <w:rPr>
          <w:rFonts w:ascii="Times New Roman" w:eastAsia="MS Mincho" w:hAnsi="Times New Roman"/>
          <w:sz w:val="24"/>
          <w:lang w:eastAsia="ru-RU"/>
        </w:rPr>
        <w:t>,</w:t>
      </w:r>
      <w:r w:rsidR="00095724" w:rsidRPr="002A50CA">
        <w:rPr>
          <w:rFonts w:ascii="Times New Roman" w:eastAsia="MS Mincho" w:hAnsi="Times New Roman"/>
          <w:sz w:val="24"/>
          <w:lang w:eastAsia="ru-RU"/>
        </w:rPr>
        <w:t>5</w:t>
      </w:r>
      <w:r w:rsidR="000A7DC1" w:rsidRPr="002A50CA">
        <w:rPr>
          <w:rFonts w:ascii="Times New Roman" w:eastAsia="MS Mincho" w:hAnsi="Times New Roman"/>
          <w:sz w:val="24"/>
          <w:lang w:eastAsia="ru-RU"/>
        </w:rPr>
        <w:t>6</w:t>
      </w:r>
      <w:r w:rsidRPr="002A50CA">
        <w:rPr>
          <w:rFonts w:ascii="Times New Roman" w:eastAsia="MS Mincho" w:hAnsi="Times New Roman"/>
          <w:sz w:val="24"/>
          <w:lang w:eastAsia="ru-RU"/>
        </w:rPr>
        <w:t xml:space="preserve">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</w:t>
      </w:r>
      <w:r w:rsidR="00F03137" w:rsidRPr="002A50CA">
        <w:rPr>
          <w:rFonts w:ascii="Times New Roman" w:eastAsia="MS Mincho" w:hAnsi="Times New Roman"/>
          <w:sz w:val="24"/>
          <w:lang w:eastAsia="ru-RU"/>
        </w:rPr>
        <w:t>от 23 декабря 2022 года № 76-ОД</w:t>
      </w:r>
      <w:r w:rsidRPr="002A50CA">
        <w:rPr>
          <w:rFonts w:ascii="Times New Roman" w:eastAsia="MS Mincho" w:hAnsi="Times New Roman"/>
          <w:sz w:val="24"/>
          <w:lang w:eastAsia="ru-RU"/>
        </w:rPr>
        <w:t>.</w:t>
      </w:r>
      <w:r w:rsidR="00F03137" w:rsidRPr="002A50CA">
        <w:rPr>
          <w:rFonts w:ascii="Times New Roman" w:eastAsia="MS Mincho" w:hAnsi="Times New Roman"/>
          <w:sz w:val="24"/>
          <w:lang w:eastAsia="ru-RU"/>
        </w:rPr>
        <w:t xml:space="preserve"> </w:t>
      </w:r>
    </w:p>
    <w:p w14:paraId="13FE2956" w14:textId="38CDA8C9" w:rsidR="00F03137" w:rsidRPr="002A50CA" w:rsidRDefault="00F03137" w:rsidP="00935F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A50CA">
        <w:rPr>
          <w:rFonts w:ascii="Times New Roman" w:eastAsia="MS Mincho" w:hAnsi="Times New Roman"/>
          <w:sz w:val="24"/>
          <w:lang w:eastAsia="ru-RU"/>
        </w:rPr>
        <w:t>С 1.07.2023 – 31.12.2023 гг. действовал тариф 2 973,83 тенге без НДС/Гкал (3 3</w:t>
      </w:r>
      <w:r w:rsidR="00A95F55" w:rsidRPr="002A50CA">
        <w:rPr>
          <w:rFonts w:ascii="Times New Roman" w:eastAsia="MS Mincho" w:hAnsi="Times New Roman"/>
          <w:sz w:val="24"/>
          <w:lang w:eastAsia="ru-RU"/>
        </w:rPr>
        <w:t>30</w:t>
      </w:r>
      <w:r w:rsidRPr="002A50CA">
        <w:rPr>
          <w:rFonts w:ascii="Times New Roman" w:eastAsia="MS Mincho" w:hAnsi="Times New Roman"/>
          <w:sz w:val="24"/>
          <w:lang w:eastAsia="ru-RU"/>
        </w:rPr>
        <w:t>,</w:t>
      </w:r>
      <w:r w:rsidR="00A95F55" w:rsidRPr="002A50CA">
        <w:rPr>
          <w:rFonts w:ascii="Times New Roman" w:eastAsia="MS Mincho" w:hAnsi="Times New Roman"/>
          <w:sz w:val="24"/>
          <w:lang w:eastAsia="ru-RU"/>
        </w:rPr>
        <w:t>6</w:t>
      </w:r>
      <w:r w:rsidR="000A7DC1" w:rsidRPr="002A50CA">
        <w:rPr>
          <w:rFonts w:ascii="Times New Roman" w:eastAsia="MS Mincho" w:hAnsi="Times New Roman"/>
          <w:sz w:val="24"/>
          <w:lang w:eastAsia="ru-RU"/>
        </w:rPr>
        <w:t>9</w:t>
      </w:r>
      <w:r w:rsidRPr="002A50CA">
        <w:rPr>
          <w:rFonts w:ascii="Times New Roman" w:eastAsia="MS Mincho" w:hAnsi="Times New Roman"/>
          <w:sz w:val="24"/>
          <w:lang w:eastAsia="ru-RU"/>
        </w:rPr>
        <w:t xml:space="preserve">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</w:t>
      </w:r>
      <w:r w:rsidR="00A95F55" w:rsidRPr="002A50CA">
        <w:rPr>
          <w:rFonts w:ascii="Times New Roman" w:eastAsia="MS Mincho" w:hAnsi="Times New Roman"/>
          <w:sz w:val="24"/>
          <w:lang w:eastAsia="ru-RU"/>
        </w:rPr>
        <w:t>от 17.07.2023г. № 94-ОД</w:t>
      </w:r>
      <w:r w:rsidRPr="002A50CA">
        <w:rPr>
          <w:rFonts w:ascii="Times New Roman" w:eastAsia="MS Mincho" w:hAnsi="Times New Roman"/>
          <w:sz w:val="24"/>
          <w:lang w:eastAsia="ru-RU"/>
        </w:rPr>
        <w:t>.</w:t>
      </w:r>
    </w:p>
    <w:p w14:paraId="3656A873" w14:textId="18847D12" w:rsidR="003D36E1" w:rsidRPr="00614544" w:rsidRDefault="003D36E1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14:paraId="3589106E" w14:textId="77777777" w:rsidR="003D36E1" w:rsidRPr="00614544" w:rsidRDefault="00B61992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614544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14:paraId="66481ED4" w14:textId="77777777" w:rsidR="003D36E1" w:rsidRPr="00614544" w:rsidRDefault="003D36E1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705"/>
        <w:gridCol w:w="6861"/>
        <w:gridCol w:w="1269"/>
        <w:gridCol w:w="1229"/>
      </w:tblGrid>
      <w:tr w:rsidR="003D36E1" w:rsidRPr="00614544" w14:paraId="7B19317D" w14:textId="77777777">
        <w:trPr>
          <w:trHeight w:val="7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A72B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4544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614544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1C01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4544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BFDBF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14544">
              <w:rPr>
                <w:rFonts w:ascii="Times New Roman" w:hAnsi="Times New Roman"/>
                <w:b/>
                <w:lang w:eastAsia="ru-RU"/>
              </w:rPr>
              <w:t>Ед. изм.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268BF" w14:textId="14BDD559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 w:eastAsia="ru-RU"/>
              </w:rPr>
            </w:pPr>
            <w:r w:rsidRPr="00614544">
              <w:rPr>
                <w:rFonts w:ascii="Times New Roman" w:hAnsi="Times New Roman"/>
                <w:b/>
                <w:lang w:val="en-US" w:eastAsia="ru-RU"/>
              </w:rPr>
              <w:t>202</w:t>
            </w:r>
            <w:r w:rsidR="001764FC" w:rsidRPr="00614544">
              <w:rPr>
                <w:rFonts w:ascii="Times New Roman" w:hAnsi="Times New Roman"/>
                <w:b/>
                <w:lang w:eastAsia="ru-RU"/>
              </w:rPr>
              <w:t xml:space="preserve">3 </w:t>
            </w:r>
            <w:r w:rsidRPr="00614544">
              <w:rPr>
                <w:rFonts w:ascii="Times New Roman" w:hAnsi="Times New Roman"/>
                <w:b/>
                <w:lang w:val="kk-KZ" w:eastAsia="ru-RU"/>
              </w:rPr>
              <w:t>год</w:t>
            </w:r>
          </w:p>
        </w:tc>
      </w:tr>
      <w:tr w:rsidR="003D36E1" w:rsidRPr="00614544" w14:paraId="0B32CD18" w14:textId="77777777">
        <w:trPr>
          <w:trHeight w:val="75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C7AE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3B85F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072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 xml:space="preserve">тыс. </w:t>
            </w:r>
            <w:proofErr w:type="spellStart"/>
            <w:r w:rsidRPr="00614544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039B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78</w:t>
            </w:r>
          </w:p>
        </w:tc>
      </w:tr>
      <w:tr w:rsidR="003D36E1" w:rsidRPr="00614544" w14:paraId="516396CB" w14:textId="77777777">
        <w:trPr>
          <w:trHeight w:val="25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2BA41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33B8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Количество абонентов промышленных, бюджетных, коммерческих и прочих потребителей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CE718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A67FA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2 451</w:t>
            </w:r>
          </w:p>
        </w:tc>
      </w:tr>
      <w:tr w:rsidR="003D36E1" w:rsidRPr="00614544" w14:paraId="341CA062" w14:textId="77777777">
        <w:trPr>
          <w:trHeight w:val="6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CD3B1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2275C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CCA38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67900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szCs w:val="28"/>
              </w:rPr>
              <w:t>229,26</w:t>
            </w:r>
          </w:p>
        </w:tc>
      </w:tr>
      <w:tr w:rsidR="003D36E1" w:rsidRPr="00614544" w14:paraId="19654C22" w14:textId="77777777">
        <w:trPr>
          <w:trHeight w:val="5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AFF6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3A78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80015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14544">
              <w:rPr>
                <w:rFonts w:ascii="Times New Roman" w:hAnsi="Times New Roman"/>
                <w:lang w:eastAsia="ru-RU"/>
              </w:rPr>
              <w:t>шт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1473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D36E1" w:rsidRPr="00614544" w14:paraId="6D7D001F" w14:textId="77777777">
        <w:trPr>
          <w:trHeight w:val="11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6B59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11B9D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D072F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614544">
              <w:rPr>
                <w:rFonts w:ascii="Times New Roman" w:hAnsi="Times New Roman"/>
                <w:lang w:eastAsia="ru-RU"/>
              </w:rPr>
              <w:t>ед</w:t>
            </w:r>
            <w:proofErr w:type="spellEnd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99C46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3D36E1" w:rsidRPr="00614544" w14:paraId="53E417B4" w14:textId="77777777">
        <w:trPr>
          <w:trHeight w:val="153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A852B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AFA4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0B83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44767" w14:textId="130E09C7" w:rsidR="003D36E1" w:rsidRPr="00614544" w:rsidRDefault="000273FB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14544">
              <w:rPr>
                <w:rFonts w:ascii="Times New Roman" w:hAnsi="Times New Roman"/>
                <w:lang w:val="en-US" w:eastAsia="ru-RU"/>
              </w:rPr>
              <w:t>244</w:t>
            </w:r>
          </w:p>
        </w:tc>
      </w:tr>
      <w:tr w:rsidR="003D36E1" w:rsidRPr="00614544" w14:paraId="7DE59DB1" w14:textId="77777777">
        <w:trPr>
          <w:trHeight w:val="1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33B2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35AA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9A4B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8F96C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1365,973</w:t>
            </w:r>
          </w:p>
        </w:tc>
      </w:tr>
      <w:tr w:rsidR="003D36E1" w:rsidRPr="00614544" w14:paraId="48177C93" w14:textId="77777777">
        <w:trPr>
          <w:trHeight w:val="5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7A12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AFE99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60960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280E4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18,4</w:t>
            </w:r>
          </w:p>
        </w:tc>
      </w:tr>
      <w:tr w:rsidR="003D36E1" w:rsidRPr="00614544" w14:paraId="6CA5216A" w14:textId="77777777">
        <w:trPr>
          <w:trHeight w:val="1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2F3C3" w14:textId="77777777" w:rsidR="003D36E1" w:rsidRPr="00614544" w:rsidRDefault="003D36E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49F2" w14:textId="77777777" w:rsidR="003D36E1" w:rsidRPr="00614544" w:rsidRDefault="003D36E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7950B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8F74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kk-KZ" w:eastAsia="ru-RU"/>
              </w:rPr>
            </w:pPr>
            <w:r w:rsidRPr="00614544">
              <w:rPr>
                <w:rFonts w:ascii="Times New Roman" w:hAnsi="Times New Roman"/>
                <w:bCs/>
                <w:lang w:val="kk-KZ" w:eastAsia="ru-RU"/>
              </w:rPr>
              <w:t>333,488</w:t>
            </w:r>
          </w:p>
        </w:tc>
      </w:tr>
      <w:tr w:rsidR="003D36E1" w:rsidRPr="00614544" w14:paraId="3D61C983" w14:textId="77777777">
        <w:trPr>
          <w:trHeight w:val="1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DC44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1E0D1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69AD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тыс. Гкал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CAB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113,433</w:t>
            </w:r>
          </w:p>
        </w:tc>
      </w:tr>
      <w:tr w:rsidR="003D36E1" w:rsidRPr="00614544" w14:paraId="54E14B24" w14:textId="77777777">
        <w:trPr>
          <w:trHeight w:val="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C8A51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33C90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732F5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C841" w14:textId="751968C4" w:rsidR="003D36E1" w:rsidRPr="00614544" w:rsidRDefault="00673955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3 987</w:t>
            </w:r>
          </w:p>
        </w:tc>
      </w:tr>
      <w:tr w:rsidR="003D36E1" w:rsidRPr="00614544" w14:paraId="0FA5A8CE" w14:textId="77777777">
        <w:trPr>
          <w:trHeight w:val="16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82A3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C89E6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2F880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05F7" w14:textId="1B80592E" w:rsidR="003D36E1" w:rsidRPr="00614544" w:rsidRDefault="00600158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eastAsia="ru-RU"/>
              </w:rPr>
              <w:t>4 005</w:t>
            </w:r>
            <w:r w:rsidR="00CC3CBA" w:rsidRPr="00614544">
              <w:rPr>
                <w:rFonts w:ascii="Times New Roman" w:hAnsi="Times New Roman"/>
                <w:lang w:val="kk-KZ" w:eastAsia="ru-RU"/>
              </w:rPr>
              <w:t xml:space="preserve"> </w:t>
            </w:r>
          </w:p>
        </w:tc>
      </w:tr>
      <w:tr w:rsidR="003D36E1" w:rsidRPr="00614544" w14:paraId="786BAA5F" w14:textId="77777777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992AB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14544">
              <w:rPr>
                <w:rFonts w:ascii="Times New Roman" w:hAnsi="Times New Roman"/>
                <w:lang w:val="en-US" w:eastAsia="ru-RU"/>
              </w:rPr>
              <w:t>12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C8DED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Фин. результат по предприятию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94D7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CA7B" w14:textId="00048DA8" w:rsidR="003D36E1" w:rsidRPr="00614544" w:rsidRDefault="00ED36FF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-412</w:t>
            </w:r>
          </w:p>
        </w:tc>
      </w:tr>
      <w:tr w:rsidR="003D36E1" w:rsidRPr="00614544" w14:paraId="468AB53F" w14:textId="77777777">
        <w:trPr>
          <w:trHeight w:val="22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3E89C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1</w:t>
            </w:r>
            <w:r w:rsidRPr="00614544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8A4D" w14:textId="77777777" w:rsidR="003D36E1" w:rsidRPr="00614544" w:rsidRDefault="00B6199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 xml:space="preserve">в т.ч. </w:t>
            </w:r>
            <w:proofErr w:type="spellStart"/>
            <w:proofErr w:type="gramStart"/>
            <w:r w:rsidRPr="00614544">
              <w:rPr>
                <w:rFonts w:ascii="Times New Roman" w:hAnsi="Times New Roman"/>
                <w:lang w:eastAsia="ru-RU"/>
              </w:rPr>
              <w:t>фин.результат</w:t>
            </w:r>
            <w:proofErr w:type="spellEnd"/>
            <w:proofErr w:type="gramEnd"/>
            <w:r w:rsidRPr="00614544">
              <w:rPr>
                <w:rFonts w:ascii="Times New Roman" w:hAnsi="Times New Roman"/>
                <w:lang w:eastAsia="ru-RU"/>
              </w:rPr>
              <w:t xml:space="preserve"> по тарифной смете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9FD0" w14:textId="77777777" w:rsidR="003D36E1" w:rsidRPr="00614544" w:rsidRDefault="00B6199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4544">
              <w:rPr>
                <w:rFonts w:ascii="Times New Roman" w:hAnsi="Times New Roman"/>
                <w:lang w:eastAsia="ru-RU"/>
              </w:rPr>
              <w:t>млн. тенге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4C15B" w14:textId="55F0D522" w:rsidR="003D36E1" w:rsidRPr="00614544" w:rsidRDefault="00ED36FF">
            <w:pPr>
              <w:spacing w:after="0" w:line="240" w:lineRule="auto"/>
              <w:jc w:val="center"/>
              <w:rPr>
                <w:rFonts w:ascii="Times New Roman" w:hAnsi="Times New Roman"/>
                <w:lang w:val="kk-KZ" w:eastAsia="ru-RU"/>
              </w:rPr>
            </w:pPr>
            <w:r w:rsidRPr="00614544">
              <w:rPr>
                <w:rFonts w:ascii="Times New Roman" w:hAnsi="Times New Roman"/>
                <w:lang w:val="kk-KZ" w:eastAsia="ru-RU"/>
              </w:rPr>
              <w:t>-1</w:t>
            </w:r>
            <w:r w:rsidR="00600158">
              <w:rPr>
                <w:rFonts w:ascii="Times New Roman" w:hAnsi="Times New Roman"/>
                <w:lang w:val="kk-KZ" w:eastAsia="ru-RU"/>
              </w:rPr>
              <w:t>8</w:t>
            </w:r>
          </w:p>
        </w:tc>
      </w:tr>
    </w:tbl>
    <w:p w14:paraId="52580F06" w14:textId="77777777" w:rsidR="003D36E1" w:rsidRPr="00614544" w:rsidRDefault="00B6199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14544">
        <w:rPr>
          <w:rFonts w:ascii="Times New Roman" w:hAnsi="Times New Roman"/>
          <w:sz w:val="16"/>
          <w:szCs w:val="16"/>
          <w:lang w:eastAsia="ru-RU"/>
        </w:rPr>
        <w:tab/>
      </w:r>
    </w:p>
    <w:p w14:paraId="17452A8E" w14:textId="77777777" w:rsidR="003D36E1" w:rsidRPr="002A50CA" w:rsidRDefault="00B61992" w:rsidP="00935FA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CA">
        <w:rPr>
          <w:rFonts w:ascii="Times New Roman" w:hAnsi="Times New Roman"/>
          <w:sz w:val="24"/>
          <w:szCs w:val="24"/>
          <w:lang w:eastAsia="ru-RU"/>
        </w:rPr>
        <w:lastRenderedPageBreak/>
        <w:t>По итогам за 2023 год суммарные потери тепловой энергии составили 24,65% или 446,920</w:t>
      </w:r>
      <w:r w:rsidRPr="002A50C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2A50CA">
        <w:rPr>
          <w:rFonts w:ascii="Times New Roman" w:hAnsi="Times New Roman"/>
          <w:sz w:val="24"/>
          <w:szCs w:val="24"/>
          <w:lang w:eastAsia="ru-RU"/>
        </w:rPr>
        <w:t xml:space="preserve">тыс. Гкал от отпуска в сеть.  </w:t>
      </w:r>
    </w:p>
    <w:p w14:paraId="537E471A" w14:textId="77777777" w:rsidR="003D36E1" w:rsidRPr="002A50CA" w:rsidRDefault="00B61992" w:rsidP="00935FA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50CA">
        <w:rPr>
          <w:rFonts w:ascii="Times New Roman" w:hAnsi="Times New Roman"/>
          <w:sz w:val="24"/>
          <w:szCs w:val="24"/>
          <w:lang w:eastAsia="ru-RU"/>
        </w:rPr>
        <w:t>Основными причинами которых является:</w:t>
      </w:r>
    </w:p>
    <w:p w14:paraId="3F4A6B05" w14:textId="501EEAF8" w:rsidR="00B350AE" w:rsidRPr="002A50CA" w:rsidRDefault="00B350AE" w:rsidP="00B350AE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Hlk164324045"/>
      <w:r w:rsidRPr="002A50CA">
        <w:rPr>
          <w:rFonts w:ascii="Times New Roman" w:hAnsi="Times New Roman"/>
          <w:sz w:val="24"/>
          <w:szCs w:val="24"/>
          <w:lang w:eastAsia="ru-RU"/>
        </w:rPr>
        <w:t>- высокий уровень износа тепловых сетей (на 01.01.2024 г. – 77,54% (магистральные сети – 82,74%, распределительные сети – 68,07%; на 01.01.2023 г. – 74,65% (магистральные сети – 79,81%, распределительные сети – 63%);</w:t>
      </w:r>
    </w:p>
    <w:bookmarkEnd w:id="0"/>
    <w:p w14:paraId="2ED2BBC9" w14:textId="25FD309A" w:rsidR="003D36E1" w:rsidRPr="002A50CA" w:rsidRDefault="00B61992" w:rsidP="00935F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50CA">
        <w:rPr>
          <w:rFonts w:ascii="Times New Roman" w:hAnsi="Times New Roman"/>
          <w:bCs/>
          <w:sz w:val="24"/>
          <w:szCs w:val="24"/>
          <w:lang w:eastAsia="ru-RU"/>
        </w:rPr>
        <w:t>- тепловые сети на балансе потребителей (частный сектор, тепловые сети на балансе Акимата)</w:t>
      </w:r>
      <w:r w:rsidR="007A78DE" w:rsidRPr="002A50C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4C3796E9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2023 году произведен плановый ремонт магистральных и разводящих сетей с заменой труб общей протяжённостью 4,381 км, при плане 6,228 км (70,34 %);</w:t>
      </w:r>
    </w:p>
    <w:p w14:paraId="0BA542F0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Так же предприятием выполнены следующие виды работ:</w:t>
      </w:r>
    </w:p>
    <w:p w14:paraId="5E059FF1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произведена замена запорной арматуры –119 шт. (при плане 135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выполнение составило 88,15%),</w:t>
      </w:r>
    </w:p>
    <w:p w14:paraId="18D5C794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выполнен ремонт тепловых камер – 11 шт. (при плане 8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шт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выполнение составило 137,5%.);</w:t>
      </w:r>
    </w:p>
    <w:p w14:paraId="5C56493D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выполнен ремонт тепловой изоляции 3,329 км (при плане 3,8 км, выполнение составило 87,6%).</w:t>
      </w:r>
    </w:p>
    <w:p w14:paraId="75448625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проведён текущий ремонт насосного и электросилового оборудования на магистральных насосных станциях, выполнены испытания электродвигателей и насосов. Выполнен ремонт насосного оборудования на абонентских насосных станциях на 100 % от запланированного объёма.</w:t>
      </w:r>
    </w:p>
    <w:p w14:paraId="60DB233D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произведены работы по восстановлению асфальтного покрытия. Восстановлено тротуаров и дорожного покрытия в объеме 2 660 м2 (при плане 3 600 м2, выполнение составило 73,89%). </w:t>
      </w:r>
    </w:p>
    <w:p w14:paraId="51E3C748" w14:textId="77777777" w:rsidR="00102CCF" w:rsidRPr="002A50CA" w:rsidRDefault="00102CCF" w:rsidP="00102CCF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Ремонты не приводящие к увеличению стоимости основных средств выполнены на сумму 366,545 млн. тенге.</w:t>
      </w:r>
    </w:p>
    <w:p w14:paraId="033AB62B" w14:textId="77777777" w:rsidR="00B53C34" w:rsidRPr="00614544" w:rsidRDefault="00B53C34" w:rsidP="00B53C34">
      <w:pPr>
        <w:tabs>
          <w:tab w:val="left" w:pos="284"/>
        </w:tabs>
        <w:spacing w:after="0" w:line="240" w:lineRule="auto"/>
        <w:ind w:firstLine="426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14544">
        <w:rPr>
          <w:rFonts w:ascii="Times New Roman" w:hAnsi="Times New Roman"/>
          <w:b/>
          <w:bCs/>
          <w:shd w:val="clear" w:color="auto" w:fill="FFFFFF"/>
          <w:lang w:eastAsia="ru-RU"/>
        </w:rPr>
        <w:t xml:space="preserve">Динамика выполнения объемов ремонтов за 2018 – 2023 гг., </w:t>
      </w:r>
      <w:proofErr w:type="spellStart"/>
      <w:proofErr w:type="gramStart"/>
      <w:r w:rsidRPr="00614544">
        <w:rPr>
          <w:rFonts w:ascii="Times New Roman" w:hAnsi="Times New Roman"/>
          <w:b/>
          <w:bCs/>
          <w:shd w:val="clear" w:color="auto" w:fill="FFFFFF"/>
          <w:lang w:eastAsia="ru-RU"/>
        </w:rPr>
        <w:t>млн.тенге</w:t>
      </w:r>
      <w:proofErr w:type="spellEnd"/>
      <w:proofErr w:type="gramEnd"/>
    </w:p>
    <w:p w14:paraId="7C8AE72C" w14:textId="77410A88" w:rsidR="003D36E1" w:rsidRPr="00614544" w:rsidRDefault="00931B90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14544">
        <w:rPr>
          <w:noProof/>
        </w:rPr>
        <w:drawing>
          <wp:anchor distT="0" distB="0" distL="114300" distR="114300" simplePos="0" relativeHeight="251657216" behindDoc="0" locked="0" layoutInCell="1" allowOverlap="1" wp14:anchorId="232D8AB6" wp14:editId="4881FE11">
            <wp:simplePos x="0" y="0"/>
            <wp:positionH relativeFrom="column">
              <wp:posOffset>1905</wp:posOffset>
            </wp:positionH>
            <wp:positionV relativeFrom="paragraph">
              <wp:posOffset>165100</wp:posOffset>
            </wp:positionV>
            <wp:extent cx="6638925" cy="222885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045ABF" w14:textId="77777777" w:rsidR="00B350AE" w:rsidRDefault="00B350AE" w:rsidP="00B350AE">
      <w:pPr>
        <w:widowControl w:val="0"/>
        <w:shd w:val="clear" w:color="auto" w:fill="FFFFFF"/>
        <w:suppressAutoHyphens w:val="0"/>
        <w:spacing w:after="0" w:line="240" w:lineRule="auto"/>
        <w:ind w:left="62" w:right="102" w:firstLine="646"/>
        <w:jc w:val="both"/>
        <w:rPr>
          <w:rFonts w:ascii="Times New Roman" w:eastAsia="Calibri" w:hAnsi="Times New Roman"/>
          <w:shd w:val="clear" w:color="auto" w:fill="FFFFFF"/>
          <w:lang w:eastAsia="ru-RU"/>
        </w:rPr>
      </w:pPr>
    </w:p>
    <w:p w14:paraId="4A9FE2C6" w14:textId="7B30B7B3" w:rsidR="00B350AE" w:rsidRPr="002A50CA" w:rsidRDefault="00B350AE" w:rsidP="00B350AE">
      <w:pPr>
        <w:widowControl w:val="0"/>
        <w:shd w:val="clear" w:color="auto" w:fill="FFFFFF"/>
        <w:suppressAutoHyphens w:val="0"/>
        <w:spacing w:after="0" w:line="240" w:lineRule="auto"/>
        <w:ind w:left="62" w:right="102" w:firstLine="646"/>
        <w:jc w:val="both"/>
        <w:rPr>
          <w:rFonts w:ascii="Times New Roman" w:eastAsia="Calibri" w:hAnsi="Times New Roman"/>
          <w:sz w:val="24"/>
          <w:szCs w:val="24"/>
        </w:rPr>
      </w:pPr>
      <w:r w:rsidRPr="002A50CA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 xml:space="preserve">В первом полугодии 2023г был проведен технический аудит тепловых сетей </w:t>
      </w:r>
      <w:proofErr w:type="spellStart"/>
      <w:r w:rsidRPr="002A50CA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>г.Петропавловск</w:t>
      </w:r>
      <w:proofErr w:type="spellEnd"/>
      <w:r w:rsidRPr="002A50CA">
        <w:rPr>
          <w:rFonts w:ascii="Times New Roman" w:eastAsia="Calibri" w:hAnsi="Times New Roman"/>
          <w:sz w:val="24"/>
          <w:szCs w:val="24"/>
          <w:shd w:val="clear" w:color="auto" w:fill="FFFFFF"/>
          <w:lang w:eastAsia="ru-RU"/>
        </w:rPr>
        <w:t xml:space="preserve"> с целью определения их фактического состояния. Согласно которому </w:t>
      </w:r>
      <w:r w:rsidRPr="002A50CA">
        <w:rPr>
          <w:rFonts w:ascii="Times New Roman" w:eastAsia="Calibri" w:hAnsi="Times New Roman"/>
          <w:sz w:val="24"/>
          <w:szCs w:val="24"/>
        </w:rPr>
        <w:t xml:space="preserve">0,9 км магистральных сетей требуют первоочередной замены (реконструкции) по </w:t>
      </w:r>
      <w:proofErr w:type="spellStart"/>
      <w:r w:rsidRPr="002A50CA">
        <w:rPr>
          <w:rFonts w:ascii="Times New Roman" w:eastAsia="Calibri" w:hAnsi="Times New Roman"/>
          <w:sz w:val="24"/>
          <w:szCs w:val="24"/>
        </w:rPr>
        <w:t>критериальным</w:t>
      </w:r>
      <w:proofErr w:type="spellEnd"/>
      <w:r w:rsidRPr="002A50CA">
        <w:rPr>
          <w:rFonts w:ascii="Times New Roman" w:eastAsia="Calibri" w:hAnsi="Times New Roman"/>
          <w:sz w:val="24"/>
          <w:szCs w:val="24"/>
        </w:rPr>
        <w:t xml:space="preserve"> показателям оценки технического состояния;</w:t>
      </w:r>
    </w:p>
    <w:p w14:paraId="72CB9CEB" w14:textId="77777777" w:rsidR="00B350AE" w:rsidRPr="002A50CA" w:rsidRDefault="00B350AE" w:rsidP="00B350AE">
      <w:pPr>
        <w:widowControl w:val="0"/>
        <w:shd w:val="clear" w:color="auto" w:fill="FFFFFF"/>
        <w:suppressAutoHyphens w:val="0"/>
        <w:spacing w:after="0" w:line="240" w:lineRule="auto"/>
        <w:ind w:left="62" w:right="102" w:firstLine="646"/>
        <w:jc w:val="both"/>
        <w:rPr>
          <w:rFonts w:ascii="Calibri" w:eastAsia="Calibri" w:hAnsi="Calibri"/>
          <w:sz w:val="32"/>
          <w:szCs w:val="32"/>
        </w:rPr>
      </w:pPr>
      <w:r w:rsidRPr="002A50CA">
        <w:rPr>
          <w:rFonts w:ascii="Times New Roman" w:eastAsia="Calibri" w:hAnsi="Times New Roman"/>
          <w:sz w:val="24"/>
          <w:szCs w:val="24"/>
        </w:rPr>
        <w:t xml:space="preserve">- 15,4 км магистральных сетей требуют замены (реконструкции) по </w:t>
      </w:r>
      <w:proofErr w:type="spellStart"/>
      <w:r w:rsidRPr="002A50CA">
        <w:rPr>
          <w:rFonts w:ascii="Times New Roman" w:eastAsia="Calibri" w:hAnsi="Times New Roman"/>
          <w:sz w:val="24"/>
          <w:szCs w:val="24"/>
        </w:rPr>
        <w:t>критериальным</w:t>
      </w:r>
      <w:proofErr w:type="spellEnd"/>
      <w:r w:rsidRPr="002A50CA">
        <w:rPr>
          <w:rFonts w:ascii="Times New Roman" w:eastAsia="Calibri" w:hAnsi="Times New Roman"/>
          <w:sz w:val="24"/>
          <w:szCs w:val="24"/>
        </w:rPr>
        <w:t xml:space="preserve"> показателям оценки технического состояния в ближайшее время;</w:t>
      </w:r>
      <w:r w:rsidRPr="002A50CA">
        <w:rPr>
          <w:rFonts w:ascii="Calibri" w:eastAsia="Calibri" w:hAnsi="Calibri"/>
          <w:sz w:val="32"/>
          <w:szCs w:val="32"/>
        </w:rPr>
        <w:t xml:space="preserve"> </w:t>
      </w:r>
    </w:p>
    <w:p w14:paraId="3026FFB8" w14:textId="1D1A09A9" w:rsidR="003D36E1" w:rsidRPr="002A50CA" w:rsidRDefault="00B350AE" w:rsidP="00B350AE">
      <w:pPr>
        <w:widowControl w:val="0"/>
        <w:shd w:val="clear" w:color="auto" w:fill="FFFFFF"/>
        <w:suppressAutoHyphens w:val="0"/>
        <w:spacing w:after="0" w:line="240" w:lineRule="auto"/>
        <w:ind w:left="62" w:right="102" w:firstLine="646"/>
        <w:jc w:val="both"/>
        <w:rPr>
          <w:rFonts w:ascii="Calibri" w:eastAsia="Calibri" w:hAnsi="Calibri"/>
          <w:sz w:val="32"/>
          <w:szCs w:val="32"/>
        </w:rPr>
      </w:pPr>
      <w:r w:rsidRPr="002A50CA">
        <w:rPr>
          <w:rFonts w:ascii="Times New Roman" w:eastAsia="Calibri" w:hAnsi="Times New Roman"/>
          <w:sz w:val="24"/>
          <w:szCs w:val="24"/>
        </w:rPr>
        <w:t xml:space="preserve">- 40,4 км магистральных сетей могут быть рекомендованы к замене (реконструкции) по </w:t>
      </w:r>
      <w:proofErr w:type="spellStart"/>
      <w:r w:rsidRPr="002A50CA">
        <w:rPr>
          <w:rFonts w:ascii="Times New Roman" w:eastAsia="Calibri" w:hAnsi="Times New Roman"/>
          <w:sz w:val="24"/>
          <w:szCs w:val="24"/>
        </w:rPr>
        <w:t>критериальным</w:t>
      </w:r>
      <w:proofErr w:type="spellEnd"/>
      <w:r w:rsidRPr="002A50CA">
        <w:rPr>
          <w:rFonts w:ascii="Times New Roman" w:eastAsia="Calibri" w:hAnsi="Times New Roman"/>
          <w:sz w:val="24"/>
          <w:szCs w:val="24"/>
        </w:rPr>
        <w:t xml:space="preserve"> показателям оценки технического состояния в рамках проводимых планируемых капитальных ремонтов.</w:t>
      </w:r>
    </w:p>
    <w:p w14:paraId="69069781" w14:textId="52C1BD52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Инвестиционная программа ТОО «Петропавловские Тепловые Сети» с учетом изменений и дополнений утверждена совместным приказом Департамента Комитета по регулированию естественных монополий МНЭ РК по СКО от 01.03.2024г. №32-ОД и Управления энергетики и жилищно-коммунального хозяйства акимата СКО от 07.03.2024г. №49-ОД. На 2023 год предусмотрено выполнение мероприятий на общую сумму 799 296 тыс. тенге (инвестиционная программа на 2023 год - 576 580 тыс. тенге, перенесенные с 2022 года на 2023 год мероприятия по причинам независящим от субъекта - 222 716 тыс. тенге). Исполнение составило 848 млн. </w:t>
      </w:r>
      <w:r w:rsidR="00F65EA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062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тыс. тенге или 106% от плана. в том числе:</w:t>
      </w:r>
    </w:p>
    <w:p w14:paraId="3CEF2E58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«Приобретение насосного оборудования». Мероприятие перенесено с 2022 года на 2023 год в результате отказа поставщика от выполнения договорных обязательств. В 2023 году приобретено 4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>сетевых насоса. При плане 208 287 тыс. тенге выполнение составило 190 143 тыс. тенге. Экономия в результате скидки поставщика составила 18 144 тыс. тенге;</w:t>
      </w:r>
    </w:p>
    <w:p w14:paraId="3ED1B0D3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«Приобретение теплообменного оборудования с комплектующими». Мероприятие также перенесено с 2022 года на 2023 год в результате отказа поставщика от выполнения договорных обязательств. В текущем году произошло удорожание теплообменного оборудования, в связи с чем на данное мероприятие перераспределено часть экономии с насосного оборудования в сумме 2 873 тыс. тенге. Теплообменное оборудование и комплектующие к нему поставлено в полном объеме и установлено в тепловые пункты. При плане 14 429 тыс. тенге выполнение составило 16 545 тыс. тенге. Кроме того, в рамках перенесенного мероприятия предусмотрено приобретение 8 фланцевых фильтров, 4 электронных регулятора температуры, 4 накладных датчика температуры на общую сумму 741 тыс. тенге. Поставка осуществлена в 2022 году (затраты отражены в отчете об исполнении инвестиционной программы за 2022 год);</w:t>
      </w:r>
    </w:p>
    <w:p w14:paraId="0D7953BD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«Реконструкция ТМ№3 по ул. Сатпаева». В 2023 году подрядной организацией ТОО «Строительное Управление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Энергострой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» были продолжены работы по реконструкции магистрального трубопровода 2Ду500 мм. Период реализации проекта 2022-2024 годы. В 2023 году было реконструировано 1,021км. трубопровода, работы были начаты с 24 апреля и продлились до 30 сентября. Выполнение составило 563 840 тыс. тенге без НДС или 100% от плана;</w:t>
      </w:r>
    </w:p>
    <w:p w14:paraId="028E3F46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«Корректировка проекта «Реконструкция ТМ №6 2Ду400-Ду500мм по ул.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Ружейникова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от УН-6-10 до ТК-6-14». Договор заключен с АО «Институт «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КазНИПИЭнергопром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». Выполнение составило 12 млн. 740 тыс. тенге без НДС или 100% от плана. </w:t>
      </w:r>
    </w:p>
    <w:p w14:paraId="261E0A17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Также, в 2023 году частично выполнено мероприятие «Капитальный ремонт насосной станции №1», перенесенное с 2023 года на 2024 год по причинам, независящим от субъекта. Выполнено проектирование рабочих проектов на капитальный ремонт элементов и конструкций здания и устройство фундаментов под сетевые насосы Проведена комплексная вневедомственная экспертиза рабочих проектов. Также, выполнен монтаж высоковольтного оборудования (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ретрофит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ячеек). Выполнение составило 44 831 тыс. тенге без НДС.</w:t>
      </w:r>
    </w:p>
    <w:p w14:paraId="6975EDE5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Вне плана приобретено оборудование радиосвязи, компьютерная техника, программное обеспечение на общую сумму 19 963 тыс. тенге, в том числе:</w:t>
      </w:r>
    </w:p>
    <w:p w14:paraId="6C345D5B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 лицензии Kaspersky на сумму 771 тыс. тенге;</w:t>
      </w:r>
    </w:p>
    <w:p w14:paraId="2FEE4CDE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- компьютеров на сумму 6 млн. 552 тыс. тенге; </w:t>
      </w:r>
    </w:p>
    <w:p w14:paraId="6407AE33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МФУ на сумму 710 тыс. тенге;</w:t>
      </w:r>
    </w:p>
    <w:p w14:paraId="15B2B44B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коммутатора HP на сумму 772 тыс. тенге;</w:t>
      </w:r>
    </w:p>
    <w:p w14:paraId="03BB6BF4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оборудование радиосвязи на сумму 4 126 тыс. тенге;</w:t>
      </w:r>
    </w:p>
    <w:p w14:paraId="482926CA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компьютерных кресла на сумму 1 035 тыс. тенге;</w:t>
      </w:r>
    </w:p>
    <w:p w14:paraId="6DC1E13B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газоанализатора на сумму 284 тыс. тенге;</w:t>
      </w:r>
    </w:p>
    <w:p w14:paraId="41EA8A12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кондиционеров на сумму 1 579 тыс. тенге;</w:t>
      </w:r>
    </w:p>
    <w:p w14:paraId="5DBFB545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холодильник на сумму 223 тыс. тенге;</w:t>
      </w:r>
    </w:p>
    <w:p w14:paraId="1E9A0504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- ультразвуковой толщиномер на сумму 652 тыс. тенге;</w:t>
      </w:r>
    </w:p>
    <w:p w14:paraId="15BF21FA" w14:textId="77777777" w:rsidR="00F53819" w:rsidRPr="002A50CA" w:rsidRDefault="00F53819" w:rsidP="00877090">
      <w:p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- Office LTSC Professional Plus 2021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сумму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 xml:space="preserve"> 3 259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тыс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тенге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val="en-US" w:eastAsia="ru-RU"/>
        </w:rPr>
        <w:t>.</w:t>
      </w:r>
    </w:p>
    <w:p w14:paraId="3AF6D37C" w14:textId="77777777" w:rsidR="003D36E1" w:rsidRPr="00614544" w:rsidRDefault="003D36E1">
      <w:pPr>
        <w:tabs>
          <w:tab w:val="left" w:pos="284"/>
        </w:tabs>
        <w:spacing w:after="0" w:line="240" w:lineRule="auto"/>
        <w:ind w:firstLine="284"/>
        <w:jc w:val="both"/>
        <w:textAlignment w:val="baseline"/>
        <w:outlineLvl w:val="0"/>
        <w:rPr>
          <w:rFonts w:ascii="Times New Roman" w:hAnsi="Times New Roman"/>
          <w:shd w:val="clear" w:color="auto" w:fill="FFFFFF"/>
          <w:lang w:val="en-US" w:eastAsia="ru-RU"/>
        </w:rPr>
      </w:pPr>
    </w:p>
    <w:p w14:paraId="2A1C0A46" w14:textId="77777777" w:rsidR="003D36E1" w:rsidRPr="00614544" w:rsidRDefault="00B61992">
      <w:pPr>
        <w:spacing w:after="0" w:line="240" w:lineRule="auto"/>
        <w:jc w:val="center"/>
        <w:rPr>
          <w:rFonts w:ascii="Times New Roman" w:hAnsi="Times New Roman"/>
          <w:b/>
        </w:rPr>
      </w:pPr>
      <w:r w:rsidRPr="00614544">
        <w:rPr>
          <w:rFonts w:ascii="Times New Roman" w:hAnsi="Times New Roman"/>
          <w:b/>
        </w:rPr>
        <w:t xml:space="preserve">Информация о соблюдении показателей качества и надежности регулируемых услуг и достижения показателей эффективности деятельности </w:t>
      </w:r>
    </w:p>
    <w:p w14:paraId="10C2EB2F" w14:textId="616A5B80" w:rsidR="003D36E1" w:rsidRDefault="00B61992">
      <w:pPr>
        <w:spacing w:after="0" w:line="240" w:lineRule="auto"/>
        <w:jc w:val="center"/>
        <w:rPr>
          <w:rFonts w:ascii="Times New Roman" w:hAnsi="Times New Roman"/>
          <w:b/>
        </w:rPr>
      </w:pPr>
      <w:r w:rsidRPr="00614544">
        <w:rPr>
          <w:rFonts w:ascii="Times New Roman" w:hAnsi="Times New Roman"/>
          <w:b/>
        </w:rPr>
        <w:t>ТОО «Петропавловские Тепловые Сети»</w:t>
      </w:r>
    </w:p>
    <w:p w14:paraId="48451A7C" w14:textId="1E15F0D9" w:rsidR="00DA238B" w:rsidRDefault="00DA238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29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1"/>
        <w:gridCol w:w="844"/>
        <w:gridCol w:w="2691"/>
        <w:gridCol w:w="994"/>
        <w:gridCol w:w="1134"/>
        <w:gridCol w:w="1134"/>
        <w:gridCol w:w="992"/>
        <w:gridCol w:w="1560"/>
        <w:gridCol w:w="236"/>
      </w:tblGrid>
      <w:tr w:rsidR="00DA238B" w:rsidRPr="00DA238B" w14:paraId="16BF89D1" w14:textId="77777777" w:rsidTr="00FD3131">
        <w:trPr>
          <w:gridAfter w:val="1"/>
          <w:wAfter w:w="236" w:type="dxa"/>
          <w:trHeight w:val="509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D701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06C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Вес целевого показателя, в %</w:t>
            </w:r>
          </w:p>
        </w:tc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299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Наименование информации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ACCB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652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Целевое значение, принятое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F08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Фактически значение за 2023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011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Абсолютное 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51EE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Оценка</w:t>
            </w:r>
          </w:p>
        </w:tc>
      </w:tr>
      <w:tr w:rsidR="00DA238B" w:rsidRPr="00DA238B" w14:paraId="0CE2914D" w14:textId="77777777" w:rsidTr="00FD3131">
        <w:trPr>
          <w:trHeight w:val="103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E11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9BE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D79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7950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FD9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A34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E78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6AC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3A3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green"/>
                <w:lang w:eastAsia="ru-RU"/>
              </w:rPr>
            </w:pPr>
          </w:p>
        </w:tc>
      </w:tr>
      <w:tr w:rsidR="00DA238B" w:rsidRPr="00DA238B" w14:paraId="6AA70B71" w14:textId="77777777" w:rsidTr="00FD3131">
        <w:trPr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DC5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A7C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0,72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6C4D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Мероприятие «</w:t>
            </w:r>
            <w:r w:rsidRPr="00DA238B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Реконструкция тепловых сетей с применением </w:t>
            </w:r>
            <w:proofErr w:type="spellStart"/>
            <w:r w:rsidRPr="00DA238B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предизолированных</w:t>
            </w:r>
            <w:proofErr w:type="spellEnd"/>
            <w:r w:rsidRPr="00DA238B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 трубопроводов</w:t>
            </w: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817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0C62A60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86F37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576 580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6EF2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576 580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6E1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6FD1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E7474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3B324487" w14:textId="77777777" w:rsidTr="00FD3131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04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A1C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C5F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Характеристика мероприятия и показатель измерения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205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км трубопровода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7AFB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1,021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D51A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6F2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61D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5CB901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320DF929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BB32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4BD4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2C0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DD36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443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F1B5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998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823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B8793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70EF5064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61C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E40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F1B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Износ производственных основных средств (</w:t>
            </w:r>
            <w:r w:rsidRPr="00DA238B">
              <w:rPr>
                <w:rFonts w:ascii="Times New Roman" w:hAnsi="Times New Roman"/>
                <w:i/>
                <w:iCs/>
                <w:color w:val="000000"/>
                <w:lang w:eastAsia="ru-RU"/>
              </w:rPr>
              <w:t>магистральных сетей теплоснабжения</w:t>
            </w:r>
            <w:r w:rsidRPr="00DA238B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F2D9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5869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80,84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A709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82,74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DD06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FC5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Не достигнут</w:t>
            </w:r>
          </w:p>
        </w:tc>
        <w:tc>
          <w:tcPr>
            <w:tcW w:w="236" w:type="dxa"/>
            <w:vAlign w:val="center"/>
            <w:hideMark/>
          </w:tcPr>
          <w:p w14:paraId="2B2CCE33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207077BD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12A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448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968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Аварийность (к году, предшествующему году подачи заявки)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D4C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E68E3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173,9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B49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2911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5506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Не достигнут</w:t>
            </w:r>
          </w:p>
        </w:tc>
        <w:tc>
          <w:tcPr>
            <w:tcW w:w="236" w:type="dxa"/>
            <w:vAlign w:val="center"/>
            <w:hideMark/>
          </w:tcPr>
          <w:p w14:paraId="202AAE61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1E5F2FAE" w14:textId="77777777" w:rsidTr="00FD3131">
        <w:trPr>
          <w:trHeight w:val="6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E3F7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703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C6EC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Длительность устранения аварий (к году, предшествующему году подачи заявки)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F4D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0F2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4368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D312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-54,7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2DFD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6512D416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23107AC6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4D7F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E99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6E49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Прочие показатели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C75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7DE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BA1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E06F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DAF8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794D08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0F6098B7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2CC8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45A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5BF3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Показатели Цели 3 «Сокращение затрат на предоставление услуг»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5C1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680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3984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26E38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3307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DA238B">
              <w:rPr>
                <w:rFonts w:ascii="Times New Roman" w:hAnsi="Times New Roman"/>
                <w:color w:val="FF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8974C8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C24B07F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F4FA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3.4.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120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3936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Снижение технических потерь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94E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14EC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74C3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24,65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35E1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DE4F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Не достигнут</w:t>
            </w:r>
          </w:p>
        </w:tc>
        <w:tc>
          <w:tcPr>
            <w:tcW w:w="236" w:type="dxa"/>
            <w:vAlign w:val="center"/>
            <w:hideMark/>
          </w:tcPr>
          <w:p w14:paraId="66D673C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45B498E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E71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D10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0A15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9FEA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B8FD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AA51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B553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1093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66BE5C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533B5BAB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97E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3.4.1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CCE5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572A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нормативные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CDC6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FD31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2601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18,40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C3AE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D6C4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1D1F4233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6C28A434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8915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3.4.2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088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7C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сверхнормативные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D2F1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52D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8AE4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6,25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259B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8BAC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Не достигнут</w:t>
            </w:r>
          </w:p>
        </w:tc>
        <w:tc>
          <w:tcPr>
            <w:tcW w:w="236" w:type="dxa"/>
            <w:vAlign w:val="center"/>
            <w:hideMark/>
          </w:tcPr>
          <w:p w14:paraId="38E2B43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24D22730" w14:textId="77777777" w:rsidTr="00FD3131">
        <w:trPr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0534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2.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C1E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0,26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73F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Мероприятие "Приобретение насосного оборудования"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A0C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1562671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97A9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208 287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0537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190 143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ABA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-18 144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C4B6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445CCE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6ABD6914" w14:textId="77777777" w:rsidTr="00FD3131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268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16EA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DB89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Характеристика мероприятия и показатель измерения: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EF86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842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7767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844B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FA2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7FC07A1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1C9D0029" w14:textId="77777777" w:rsidTr="00FD3131">
        <w:trPr>
          <w:trHeight w:val="5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509F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B4F0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459C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Показатели Цели 3 «Сокращение затрат на предоставление услуг»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5CA2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8C3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130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B14F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1EC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34C2E6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70F43A48" w14:textId="77777777" w:rsidTr="00FD3131">
        <w:trPr>
          <w:trHeight w:val="6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BD71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3.2.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7BF63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6029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Затраты на электроэнергию (собственные нужды) на единицу услуги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F567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тенге/Гкал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0E3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DDE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7B30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-35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C9BD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2F126D3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6DB6D3DB" w14:textId="77777777" w:rsidTr="00FD3131">
        <w:trPr>
          <w:trHeight w:val="5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CC68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0CB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0,02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1EE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 w:rsidRPr="00DA238B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 xml:space="preserve">"Приобретение теплообменного оборудования с комплектующими" </w:t>
            </w: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   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A3E6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3A88696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786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14 429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4E04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16 545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D145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2 116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1C31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0371F41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5F23378" w14:textId="77777777" w:rsidTr="00FD3131">
        <w:trPr>
          <w:trHeight w:val="570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A713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54FB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4DC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Характеристика мероприятия и показатель измерения: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1EB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B030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3EB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2F98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A897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A8EF5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50CB8D8B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672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ED8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6397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6EA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C25F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9BB9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E6C8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6DE7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22A28B6D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0348514" w14:textId="77777777" w:rsidTr="00FD3131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1E92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99CC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9AC5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Спрос (</w:t>
            </w:r>
            <w:r w:rsidRPr="00DA238B">
              <w:rPr>
                <w:rFonts w:ascii="Times New Roman" w:hAnsi="Times New Roman"/>
                <w:b/>
                <w:bCs/>
                <w:lang w:eastAsia="ru-RU"/>
              </w:rPr>
              <w:t>дополнительный полезный отпуск тепловой энергии</w:t>
            </w:r>
            <w:r w:rsidRPr="00DA238B">
              <w:rPr>
                <w:rFonts w:ascii="Times New Roman" w:hAnsi="Times New Roman"/>
                <w:lang w:eastAsia="ru-RU"/>
              </w:rPr>
              <w:t>), в процентах к году, предшествующему году подачи заявки)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752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 xml:space="preserve">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9F6C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C8D6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8835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3E79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56095CA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3C6FAAD" w14:textId="77777777" w:rsidTr="00FD3131">
        <w:trPr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2274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8E46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D33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Мероприятие </w:t>
            </w:r>
            <w:r w:rsidRPr="00DA238B">
              <w:rPr>
                <w:rFonts w:ascii="Times New Roman" w:hAnsi="Times New Roman"/>
                <w:b/>
                <w:bCs/>
                <w:u w:val="single"/>
                <w:lang w:eastAsia="ru-RU"/>
              </w:rPr>
              <w:t>"Приобретение компьютерной техники</w:t>
            </w:r>
            <w:r w:rsidRPr="00DA238B">
              <w:rPr>
                <w:rFonts w:ascii="Times New Roman" w:hAnsi="Times New Roman"/>
                <w:b/>
                <w:bCs/>
                <w:lang w:eastAsia="ru-RU"/>
              </w:rPr>
              <w:t xml:space="preserve">"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3E6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3DE993B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4D58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8F0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84B8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6 552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EB1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5591C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79CEA714" w14:textId="77777777" w:rsidTr="00FD3131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83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6ED6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FE6D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Характеристика мероприятия и показатель измерения: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5910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8EBD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C898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49B2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1912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3EB0293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7CCD73E3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C96C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914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33D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Показатели Цели 1 «Обеспечение (повышение) качества услуг, предоставляемых потребителям»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BEA9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4809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729B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7C55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A8A9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E04E4E1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3DFE2B97" w14:textId="77777777" w:rsidTr="00FD3131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B7B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1.3.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9344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A8E2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Длительность обработки заявки потребителя (средняя)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C1D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часы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341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D22A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79D5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D45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629D0CB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03BAEC99" w14:textId="77777777" w:rsidTr="00FD3131">
        <w:trPr>
          <w:trHeight w:val="57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B088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5.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350F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56AA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 xml:space="preserve">Мероприятие </w:t>
            </w:r>
            <w:r w:rsidRPr="00DA238B">
              <w:rPr>
                <w:rFonts w:ascii="Times New Roman" w:hAnsi="Times New Roman"/>
                <w:b/>
                <w:bCs/>
                <w:u w:val="single"/>
                <w:lang w:eastAsia="ru-RU"/>
              </w:rPr>
              <w:t>"Приобретение дизельного генератора</w:t>
            </w:r>
            <w:r w:rsidRPr="00DA238B">
              <w:rPr>
                <w:rFonts w:ascii="Times New Roman" w:hAnsi="Times New Roman"/>
                <w:b/>
                <w:bCs/>
                <w:lang w:eastAsia="ru-RU"/>
              </w:rPr>
              <w:t xml:space="preserve">"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A0DA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45EA3F9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67D1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B12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DD7D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D650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949EAA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17998201" w14:textId="77777777" w:rsidTr="00FD3131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34F5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7D1C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FEA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Характеристика мероприятия и показатель измерения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16FC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A5C6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84C0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F27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D3B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8BADD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2E7BF77A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D12D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699276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7B2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6640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87C5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6217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EBD9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CA1F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D2DBB6D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40A34B95" w14:textId="77777777" w:rsidTr="00FD3131">
        <w:trPr>
          <w:trHeight w:val="9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1C39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2.3.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A0BA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E6A5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Длительность устранения аварий (на насосных станциях и тепловых пунктах) к году, предшествующему году подачи заявки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C04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67B5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B0D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FC9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-1,8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5A1F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4F245A26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54D7AE3E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75C8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2.3.1.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6B416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79D8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 xml:space="preserve">Длительность устранения аварий (на насосных станциях и тепловых пунктах)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3803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часов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8F1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38DD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66B1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-6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8463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5609E65F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66C2762F" w14:textId="77777777" w:rsidTr="00FD3131">
        <w:trPr>
          <w:trHeight w:val="69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4514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A31A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lang w:eastAsia="ru-RU"/>
              </w:rPr>
              <w:t>0,00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1C3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Мероприятие </w:t>
            </w:r>
            <w:r w:rsidRPr="00DA238B">
              <w:rPr>
                <w:rFonts w:ascii="Times New Roman" w:hAnsi="Times New Roman"/>
                <w:b/>
                <w:bCs/>
                <w:color w:val="000000"/>
                <w:u w:val="single"/>
                <w:lang w:eastAsia="ru-RU"/>
              </w:rPr>
              <w:t>"Капитальный ремонт насосной станции №1</w:t>
            </w: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"     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39EC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тысяч </w:t>
            </w:r>
          </w:p>
          <w:p w14:paraId="17DE1DD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тенге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C99A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E700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44 831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BD14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44 831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73387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710B37C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78E1821D" w14:textId="77777777" w:rsidTr="00FD3131">
        <w:trPr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D69E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25AA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21D9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Характеристика мероприятия и показатель измерения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83F7F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8D7C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AFC0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399B8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D0760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680DE6A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5EE88546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8B2B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DB8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452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Показатели Цели 2 «Обеспечение (повышение) надежности и безопасности услуг, предоставляемых потребителям»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D07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382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CF31D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4E12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B44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6A3A472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1E0793D9" w14:textId="77777777" w:rsidTr="00FD3131">
        <w:trPr>
          <w:trHeight w:val="60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DC2CC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6C2F5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20958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Износ производственных основных средств (насосных станций)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54B9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842CE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76,96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AD9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76,96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AF151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86F24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Достигнут</w:t>
            </w:r>
          </w:p>
        </w:tc>
        <w:tc>
          <w:tcPr>
            <w:tcW w:w="236" w:type="dxa"/>
            <w:vAlign w:val="center"/>
            <w:hideMark/>
          </w:tcPr>
          <w:p w14:paraId="79DC9330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  <w:tr w:rsidR="00DA238B" w:rsidRPr="00DA238B" w14:paraId="5488612D" w14:textId="77777777" w:rsidTr="00FD3131">
        <w:trPr>
          <w:trHeight w:val="1200"/>
        </w:trPr>
        <w:tc>
          <w:tcPr>
            <w:tcW w:w="8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A59B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A238B">
              <w:rPr>
                <w:rFonts w:ascii="Times New Roman" w:hAnsi="Times New Roman"/>
                <w:color w:val="000000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0E083" w14:textId="77777777" w:rsidR="00DA238B" w:rsidRPr="00DA238B" w:rsidRDefault="00DA238B" w:rsidP="00DA23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DA238B">
              <w:rPr>
                <w:rFonts w:ascii="Times New Roman" w:hAnsi="Times New Roman"/>
                <w:lang w:eastAsia="ru-RU"/>
              </w:rPr>
              <w:t>Субъектом достигнуты низкие показатели эффективности реализации инвестиционной программы</w:t>
            </w:r>
          </w:p>
        </w:tc>
        <w:tc>
          <w:tcPr>
            <w:tcW w:w="236" w:type="dxa"/>
            <w:vAlign w:val="center"/>
            <w:hideMark/>
          </w:tcPr>
          <w:p w14:paraId="75F1B3B7" w14:textId="77777777" w:rsidR="00DA238B" w:rsidRPr="00DA238B" w:rsidRDefault="00DA238B" w:rsidP="00DA238B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green"/>
                <w:lang w:eastAsia="ru-RU"/>
              </w:rPr>
            </w:pPr>
          </w:p>
        </w:tc>
      </w:tr>
    </w:tbl>
    <w:p w14:paraId="1826DDC6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lastRenderedPageBreak/>
        <w:t>За 2023 год по сравнению с 2022 годом повышено качество и надежность предоставляемых услуг по следующим критериям:</w:t>
      </w:r>
    </w:p>
    <w:p w14:paraId="2616B4D8" w14:textId="3E63F4C3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 xml:space="preserve">1. Выдано 217 ед. технических условий на вновь вводимые объекты на </w:t>
      </w:r>
      <w:r w:rsidR="00934211">
        <w:rPr>
          <w:rFonts w:ascii="Times New Roman" w:hAnsi="Times New Roman"/>
          <w:sz w:val="24"/>
          <w:szCs w:val="24"/>
        </w:rPr>
        <w:t>57,18</w:t>
      </w:r>
      <w:r w:rsidRPr="00DA238B">
        <w:rPr>
          <w:rFonts w:ascii="Times New Roman" w:hAnsi="Times New Roman"/>
          <w:sz w:val="24"/>
          <w:szCs w:val="24"/>
        </w:rPr>
        <w:t xml:space="preserve"> Гкал/ч;</w:t>
      </w:r>
    </w:p>
    <w:p w14:paraId="502499FC" w14:textId="78CA1471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 xml:space="preserve">2. Подключено к теплоснабжению </w:t>
      </w:r>
      <w:r w:rsidR="008058FF">
        <w:rPr>
          <w:rFonts w:ascii="Times New Roman" w:hAnsi="Times New Roman"/>
          <w:sz w:val="24"/>
          <w:szCs w:val="24"/>
        </w:rPr>
        <w:t>86</w:t>
      </w:r>
      <w:r w:rsidRPr="00DA238B">
        <w:rPr>
          <w:rFonts w:ascii="Times New Roman" w:hAnsi="Times New Roman"/>
          <w:sz w:val="24"/>
          <w:szCs w:val="24"/>
        </w:rPr>
        <w:t xml:space="preserve"> объекта новых потребителей;</w:t>
      </w:r>
    </w:p>
    <w:p w14:paraId="27343862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3. Сокращены общие потери в сетях с 24,74% до 24,65% (за счет замены трубопровода и тепловой изоляции);</w:t>
      </w:r>
    </w:p>
    <w:p w14:paraId="1963C74B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4. Сокращена длительность устранения аварий на насосных станциях и тепловых пунктах со 146 часов до 100 часов (за счет применения дизель-генераторной установки, приобретенной в 2022 году);</w:t>
      </w:r>
    </w:p>
    <w:p w14:paraId="23E14ADC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5. Снижена аварийность на магистральных тепловых сетях с 46 ед. до 41 ед. (за счет замены трубопровода);</w:t>
      </w:r>
    </w:p>
    <w:p w14:paraId="15019FC2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6. Снижена длительность устранения аварий на магистральных сетях с 105,8% до 50,8% (за счет замены трубопровода);</w:t>
      </w:r>
    </w:p>
    <w:p w14:paraId="7A5A940A" w14:textId="77777777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7. Снижена длительность обработки заявки потребителя с 18,2 часа до 14,2 часа (за счет обеспечения персонала новой компьютерной техникой);</w:t>
      </w:r>
    </w:p>
    <w:p w14:paraId="7FEE372B" w14:textId="1B64803E" w:rsidR="00DA238B" w:rsidRP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>8. Снижены затраты на электроэнергию (собственные нужды) на единицу услуги с 226 тенге до 191 тенге (в связи с положительным температурным режимом сократились часы работы электрооборудования на насосных станциях и тепловых пунктах).</w:t>
      </w:r>
    </w:p>
    <w:p w14:paraId="6B8827C3" w14:textId="77777777" w:rsidR="00DA238B" w:rsidRDefault="00DA238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A238B">
        <w:rPr>
          <w:rFonts w:ascii="Times New Roman" w:hAnsi="Times New Roman"/>
          <w:sz w:val="24"/>
          <w:szCs w:val="24"/>
        </w:rPr>
        <w:t xml:space="preserve">Не достижение целевых показателей по снижению износа магистральных сетей теплоснабжения (план 80,84%, факт 82,74%), снижению аварийности (план 173,9%, факт 178,3%), снижению потерь (план 24,09%, факт 24,65%) связано с недостаточной заменой трубопровода. При изменении утвержденной инвестиционной программы ТОО «Петропавловские Тепловые Сети» в 2023 году в рамках исполнения документов системы государственного планирования в целях поэтапного снижения износа тепловых сетей и задействованных активов предполагалась совместная с акиматом г. Петропавловска реализация проектов по замене магистральных тепловых сетей. Планировалось заменить 3,3 км магистральных трубопроводов. В рамках инвестиционной программы ТОО «Петропавловские Тепловые Сети» замене подлежал участок магистрального трубопровода тепломагистрали №3 2Ду500мм протяженностью 1 км. Акиматом г. Петропавловска планировалось заменить 2,3 км магистрального трубопровода: участок тепломагистрали №5 2Ду600мм по ул. Ж. </w:t>
      </w:r>
      <w:proofErr w:type="spellStart"/>
      <w:r w:rsidRPr="00DA238B">
        <w:rPr>
          <w:rFonts w:ascii="Times New Roman" w:hAnsi="Times New Roman"/>
          <w:sz w:val="24"/>
          <w:szCs w:val="24"/>
        </w:rPr>
        <w:t>Кизатова</w:t>
      </w:r>
      <w:proofErr w:type="spellEnd"/>
      <w:r w:rsidRPr="00DA238B">
        <w:rPr>
          <w:rFonts w:ascii="Times New Roman" w:hAnsi="Times New Roman"/>
          <w:sz w:val="24"/>
          <w:szCs w:val="24"/>
        </w:rPr>
        <w:t xml:space="preserve"> протяженностью 1,4 км и участок тепломагистрали №15 2Ду1000мм по ул. Промышленная-Жукова протяженностью 0,9 км. Инвестиционная программа ТОО «Петропавловские Тепловые Сети» выполнена в полном объеме. Акиматом города выполнена замена участка тепломагистрали №5 2Ду600мм по ул. Ж. </w:t>
      </w:r>
      <w:proofErr w:type="spellStart"/>
      <w:r w:rsidRPr="00DA238B">
        <w:rPr>
          <w:rFonts w:ascii="Times New Roman" w:hAnsi="Times New Roman"/>
          <w:sz w:val="24"/>
          <w:szCs w:val="24"/>
        </w:rPr>
        <w:t>Кизатова</w:t>
      </w:r>
      <w:proofErr w:type="spellEnd"/>
      <w:r w:rsidRPr="00DA238B">
        <w:rPr>
          <w:rFonts w:ascii="Times New Roman" w:hAnsi="Times New Roman"/>
          <w:sz w:val="24"/>
          <w:szCs w:val="24"/>
        </w:rPr>
        <w:t xml:space="preserve"> протяженностью 1,4 км, работы по замене трубопровода тепломагистрали №15 2Ду1000мм по ул. Промышленная-Жукова перенесены на 2024 год. В результате запланированные значения показателей по снижению износа, аварийности, потерь достигнуты не в полном объеме. </w:t>
      </w:r>
    </w:p>
    <w:p w14:paraId="72742E74" w14:textId="79988736" w:rsidR="000273FB" w:rsidRPr="002A50CA" w:rsidRDefault="000273FB" w:rsidP="00DA238B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Штатная численность персонала ТОО «ПТС» - 305,5 ед. Фактически предприятие обеспечено персоналом только на 76,8%. На конец 2023г. количество вакансий составляет 71 единиц.</w:t>
      </w:r>
    </w:p>
    <w:p w14:paraId="6E270143" w14:textId="2A95F8F7" w:rsidR="000273FB" w:rsidRPr="002A50CA" w:rsidRDefault="000273FB" w:rsidP="00877090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Наиболее остро ощущается нехватка рабочего персонала (46</w:t>
      </w:r>
      <w:r w:rsidR="009F660A"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ед.): слесарей по обслуживанию тепловых сетей, слесарей по ремонту оборудования тепловых сетей, электрослесарей, электрогазосварщиков, газорезчиков, машинистов насосных установок. Неконкурентоспособная заработная плата, наличие вредных факторов производственной среды и трудового процесса создают проблемы в привлечении и удержании персонала, особенно сотрудников, имеющих критически важные навыки. Идет отток квалифицированных специалистов, усложняется подбор персонала за счет снижения репутации предприятия по сложности выполняемых работ и низкой оплаты за данную работу на рынке труда по сравнению с другими предприятиями.</w:t>
      </w:r>
    </w:p>
    <w:p w14:paraId="0CF42BE7" w14:textId="1AD930EC" w:rsidR="003D36E1" w:rsidRPr="002A50CA" w:rsidRDefault="00B61992" w:rsidP="009D5A92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г. Петропавловска на отопительный сезон</w:t>
      </w:r>
      <w:r w:rsidR="009D5A92"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2023-2024гг.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, в котором максимальный часовой расход теплоносителя составляет 15 800 т/ч.</w:t>
      </w:r>
      <w:r w:rsidR="009D5A92"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0E44F318" w14:textId="77777777" w:rsidR="003D36E1" w:rsidRPr="002A50CA" w:rsidRDefault="00B61992" w:rsidP="00877090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теплопотребляющих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установках проводятся подготовительные мероприятия, согласно требований Правил пользования тепловой энергией, Правил подготовки и проведения отопительного сезона в Северо-Казахстанской области,  после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чего представителями </w:t>
      </w:r>
      <w:proofErr w:type="spellStart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энергопередающей</w:t>
      </w:r>
      <w:proofErr w:type="spellEnd"/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</w:p>
    <w:p w14:paraId="062E9FB6" w14:textId="2C9CEE60" w:rsidR="003D36E1" w:rsidRPr="002A50CA" w:rsidRDefault="00B61992" w:rsidP="008770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В 202</w:t>
      </w:r>
      <w:r w:rsidR="00534664"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году на низкое качество теплоснабжения поступило </w:t>
      </w:r>
      <w:r w:rsidR="00C61116" w:rsidRPr="002A50CA">
        <w:rPr>
          <w:rFonts w:ascii="Times New Roman" w:hAnsi="Times New Roman"/>
          <w:sz w:val="24"/>
          <w:szCs w:val="24"/>
        </w:rPr>
        <w:t xml:space="preserve">78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обращений, из них нет обоснованных. </w:t>
      </w:r>
      <w:r w:rsidRPr="002A50CA">
        <w:rPr>
          <w:rFonts w:ascii="Times New Roman" w:hAnsi="Times New Roman"/>
          <w:sz w:val="24"/>
          <w:szCs w:val="24"/>
        </w:rPr>
        <w:t>Все это возможно, также благодаря внедрению интегрированной системы менеджмента.</w:t>
      </w:r>
      <w:r w:rsidR="00C61116" w:rsidRPr="002A50CA">
        <w:rPr>
          <w:rFonts w:ascii="Times New Roman" w:hAnsi="Times New Roman"/>
          <w:sz w:val="24"/>
          <w:szCs w:val="24"/>
        </w:rPr>
        <w:t xml:space="preserve"> </w:t>
      </w:r>
    </w:p>
    <w:p w14:paraId="45B1C13D" w14:textId="77777777" w:rsidR="003D36E1" w:rsidRPr="002A50CA" w:rsidRDefault="00B61992" w:rsidP="00877090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С целью обеспечения максимальной открытости и прозрачности процесса оформления технических условий на присоединение к системе централизованного теплоснабжения в промышленную эксплуатацию внедрена автоматизированная система управления процессом технологического присоединения. Также реализована возможность подачи заявления на выдачу технических условий через электронную канцелярию ТОО.</w:t>
      </w:r>
    </w:p>
    <w:p w14:paraId="69C76055" w14:textId="77777777" w:rsidR="00B350AE" w:rsidRPr="002A50CA" w:rsidRDefault="00B350AE" w:rsidP="00B350AE">
      <w:pPr>
        <w:tabs>
          <w:tab w:val="left" w:pos="284"/>
        </w:tabs>
        <w:suppressAutoHyphens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</w:rPr>
        <w:t>С 31 марта 2022 года выдача технических условий на присоединение к системе централизованного теплоснабжения города Петропавловска временно прекращена согласно уведомления АО «СЕВКАЗЭНЕРГО» в связи с дефицитом тепловой мощности по причине обрушения дымовой трубы №1. Дефицит составляет 237,2 Гкал/ч.</w:t>
      </w:r>
    </w:p>
    <w:p w14:paraId="20C79A9C" w14:textId="77777777" w:rsidR="00B350AE" w:rsidRPr="002A50CA" w:rsidRDefault="00B350AE" w:rsidP="00B350AE">
      <w:pPr>
        <w:tabs>
          <w:tab w:val="left" w:pos="284"/>
        </w:tabs>
        <w:suppressAutoHyphens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</w:rPr>
        <w:t>Согласно письму АО «СЕВКАЗЭНЕРГО» №ПС-30-19.1-2081 от 21.07.2023г была возобновлена процедура выдачи технических условий в объеме не более 70Гкал/ч.</w:t>
      </w:r>
    </w:p>
    <w:p w14:paraId="24832492" w14:textId="77777777" w:rsidR="00B350AE" w:rsidRPr="002A50CA" w:rsidRDefault="00B350AE" w:rsidP="00B350AE">
      <w:pPr>
        <w:tabs>
          <w:tab w:val="left" w:pos="284"/>
        </w:tabs>
        <w:suppressAutoHyphens w:val="0"/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</w:rPr>
        <w:t>За 2023г было подготовлено и выдано 217 технических условий на вновь вводимые объекты общей нагрузкой 57,18Гкал/ч.</w:t>
      </w:r>
    </w:p>
    <w:p w14:paraId="6ED1BC07" w14:textId="77777777" w:rsidR="00B350AE" w:rsidRPr="002A50CA" w:rsidRDefault="00B350AE" w:rsidP="00B350AE">
      <w:pPr>
        <w:tabs>
          <w:tab w:val="left" w:pos="284"/>
        </w:tabs>
        <w:suppressAutoHyphens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</w:rPr>
        <w:t xml:space="preserve">По ранее выданным техническим условиям были присоединены к централизованному теплоснабжению: 27 многоэтажных жилых дома, 38 индивидуальных жилых домов и 21 объект юридических лиц. Всего за 2023 год подключено 86 объектов с договорной нагрузкой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26,620266 Гкал/час.</w:t>
      </w:r>
    </w:p>
    <w:p w14:paraId="4D6B5C89" w14:textId="77777777" w:rsidR="003D36E1" w:rsidRPr="002A50CA" w:rsidRDefault="003D36E1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shd w:val="clear" w:color="auto" w:fill="B4C7DC"/>
          <w:lang w:eastAsia="ru-RU"/>
        </w:rPr>
      </w:pPr>
    </w:p>
    <w:p w14:paraId="2AC9D900" w14:textId="77777777" w:rsidR="003D36E1" w:rsidRPr="002A50CA" w:rsidRDefault="00B61992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ИСПОЛНЕНИЕ ТАРИФНОЙ СМЕТЫ</w:t>
      </w:r>
    </w:p>
    <w:p w14:paraId="1C9697B0" w14:textId="77777777" w:rsidR="003D36E1" w:rsidRPr="002A50CA" w:rsidRDefault="003D36E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584607BD" w14:textId="450AF46C" w:rsidR="003D36E1" w:rsidRPr="002A50CA" w:rsidRDefault="00B61992" w:rsidP="00877090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Анализ исполнения утвержденной тарифной сметы на услуги проводится согласно антимонопольно</w:t>
      </w:r>
      <w:r w:rsidR="00D4649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му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законодательств</w:t>
      </w:r>
      <w:r w:rsidR="00D4649D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у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. Исполнение статей затрат за 202</w:t>
      </w:r>
      <w:r w:rsidR="007C2F1F"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3 </w:t>
      </w:r>
      <w:r w:rsidRPr="002A50C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год, предусмотренных в тарифной смете, утвержденной с 01.01.2021 г. по 31.12.2025 г., для оказания услуг по передаче и распределению тепловой энергии, представлены ниже.</w:t>
      </w:r>
    </w:p>
    <w:p w14:paraId="11A3BE78" w14:textId="77777777" w:rsidR="003D36E1" w:rsidRPr="00614544" w:rsidRDefault="003D36E1" w:rsidP="00877090">
      <w:pPr>
        <w:tabs>
          <w:tab w:val="left" w:pos="284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37BF444B" w14:textId="71194A64" w:rsidR="004D0F3A" w:rsidRPr="002A50CA" w:rsidRDefault="00B61992" w:rsidP="004D0F3A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A50C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Сведения об исполнении тарифной сметы на регулируемую услугу                                                                      ТОО "Петропавловские Тепловые Сети" за 202</w:t>
      </w:r>
      <w:r w:rsidR="00535EC6" w:rsidRPr="002A50C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3</w:t>
      </w:r>
      <w:r w:rsidRPr="002A50C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год  </w:t>
      </w:r>
      <w:r w:rsidR="00C82EF3" w:rsidRPr="002A50CA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(Анализ отклонений по статьям затрат, предусмотренных утвержденной тарифной сметой от утвержденной тарифной сметы)</w:t>
      </w:r>
    </w:p>
    <w:p w14:paraId="583752BC" w14:textId="2A87304A" w:rsidR="00B53C34" w:rsidRPr="00614544" w:rsidRDefault="00B53C3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786"/>
        <w:gridCol w:w="1405"/>
        <w:gridCol w:w="1272"/>
        <w:gridCol w:w="1157"/>
        <w:gridCol w:w="3454"/>
      </w:tblGrid>
      <w:tr w:rsidR="0067664C" w:rsidRPr="00614544" w14:paraId="5DFD3303" w14:textId="77777777" w:rsidTr="0067664C">
        <w:trPr>
          <w:trHeight w:val="960"/>
        </w:trPr>
        <w:tc>
          <w:tcPr>
            <w:tcW w:w="846" w:type="dxa"/>
            <w:vMerge w:val="restart"/>
            <w:vAlign w:val="center"/>
            <w:hideMark/>
          </w:tcPr>
          <w:p w14:paraId="7B621057" w14:textId="145D2B5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                 </w:t>
            </w:r>
            <w:proofErr w:type="spell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43" w:type="dxa"/>
            <w:vMerge w:val="restart"/>
            <w:vAlign w:val="center"/>
            <w:hideMark/>
          </w:tcPr>
          <w:p w14:paraId="7C19CA12" w14:textId="79DCBE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786" w:type="dxa"/>
            <w:vMerge w:val="restart"/>
            <w:vAlign w:val="center"/>
            <w:hideMark/>
          </w:tcPr>
          <w:p w14:paraId="046A071C" w14:textId="1CE428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                                       </w:t>
            </w:r>
            <w:proofErr w:type="spell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05" w:type="dxa"/>
            <w:vMerge w:val="restart"/>
            <w:vAlign w:val="center"/>
            <w:hideMark/>
          </w:tcPr>
          <w:p w14:paraId="729F664E" w14:textId="799C72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Предусмотрено в утвержденной тарифной смете</w:t>
            </w:r>
          </w:p>
        </w:tc>
        <w:tc>
          <w:tcPr>
            <w:tcW w:w="1272" w:type="dxa"/>
            <w:vMerge w:val="restart"/>
            <w:vAlign w:val="center"/>
            <w:hideMark/>
          </w:tcPr>
          <w:p w14:paraId="6313784C" w14:textId="60D1DC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Фактически </w:t>
            </w:r>
            <w:proofErr w:type="gram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сложившиеся  показатели</w:t>
            </w:r>
            <w:proofErr w:type="gramEnd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тарифной сметы</w:t>
            </w:r>
          </w:p>
        </w:tc>
        <w:tc>
          <w:tcPr>
            <w:tcW w:w="1157" w:type="dxa"/>
            <w:vMerge w:val="restart"/>
            <w:vAlign w:val="center"/>
            <w:hideMark/>
          </w:tcPr>
          <w:p w14:paraId="3FDDF74D" w14:textId="431BB9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(%)</w:t>
            </w:r>
          </w:p>
        </w:tc>
        <w:tc>
          <w:tcPr>
            <w:tcW w:w="3454" w:type="dxa"/>
            <w:vMerge w:val="restart"/>
            <w:noWrap/>
            <w:vAlign w:val="center"/>
            <w:hideMark/>
          </w:tcPr>
          <w:p w14:paraId="416515AC" w14:textId="600CC2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67664C" w:rsidRPr="00614544" w14:paraId="341E4E14" w14:textId="77777777" w:rsidTr="0067664C">
        <w:trPr>
          <w:trHeight w:val="269"/>
        </w:trPr>
        <w:tc>
          <w:tcPr>
            <w:tcW w:w="846" w:type="dxa"/>
            <w:vMerge/>
            <w:vAlign w:val="center"/>
            <w:hideMark/>
          </w:tcPr>
          <w:p w14:paraId="559AD786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04B1CED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86" w:type="dxa"/>
            <w:vMerge/>
            <w:vAlign w:val="center"/>
            <w:hideMark/>
          </w:tcPr>
          <w:p w14:paraId="4CA1837E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14:paraId="6B3E58FB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14:paraId="5E457BEC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57" w:type="dxa"/>
            <w:vMerge/>
            <w:vAlign w:val="center"/>
            <w:hideMark/>
          </w:tcPr>
          <w:p w14:paraId="3D40D821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454" w:type="dxa"/>
            <w:vMerge/>
            <w:vAlign w:val="center"/>
            <w:hideMark/>
          </w:tcPr>
          <w:p w14:paraId="7BB04399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7664C" w:rsidRPr="00614544" w14:paraId="1F6B3584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09A614BC" w14:textId="38A753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43761E01" w14:textId="5C7F08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786" w:type="dxa"/>
            <w:vAlign w:val="center"/>
            <w:hideMark/>
          </w:tcPr>
          <w:p w14:paraId="2569DE90" w14:textId="11A4357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98BF7C0" w14:textId="0AF306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3 139 428</w:t>
            </w:r>
          </w:p>
        </w:tc>
        <w:tc>
          <w:tcPr>
            <w:tcW w:w="1272" w:type="dxa"/>
            <w:vAlign w:val="center"/>
            <w:hideMark/>
          </w:tcPr>
          <w:p w14:paraId="298B65EF" w14:textId="7786BCF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3 137 293</w:t>
            </w:r>
          </w:p>
        </w:tc>
        <w:tc>
          <w:tcPr>
            <w:tcW w:w="1157" w:type="dxa"/>
            <w:vAlign w:val="center"/>
            <w:hideMark/>
          </w:tcPr>
          <w:p w14:paraId="180D9AB1" w14:textId="739BD1B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-0,07</w:t>
            </w:r>
          </w:p>
        </w:tc>
        <w:tc>
          <w:tcPr>
            <w:tcW w:w="3454" w:type="dxa"/>
            <w:noWrap/>
            <w:vAlign w:val="center"/>
            <w:hideMark/>
          </w:tcPr>
          <w:p w14:paraId="5CF43391" w14:textId="3DF42AA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5A68F23C" w14:textId="77777777" w:rsidTr="0067664C">
        <w:trPr>
          <w:trHeight w:val="228"/>
        </w:trPr>
        <w:tc>
          <w:tcPr>
            <w:tcW w:w="846" w:type="dxa"/>
            <w:vAlign w:val="center"/>
            <w:hideMark/>
          </w:tcPr>
          <w:p w14:paraId="6EF0DBBF" w14:textId="559A3E3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292B2394" w14:textId="06AB75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77009B89" w14:textId="1E63E2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6D5BCE81" w14:textId="106F41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145E2D8D" w14:textId="68D632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174FD875" w14:textId="49B7A1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6D2FB613" w14:textId="274534E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5025D07C" w14:textId="77777777" w:rsidTr="0067664C">
        <w:trPr>
          <w:trHeight w:val="345"/>
        </w:trPr>
        <w:tc>
          <w:tcPr>
            <w:tcW w:w="846" w:type="dxa"/>
            <w:vAlign w:val="center"/>
            <w:hideMark/>
          </w:tcPr>
          <w:p w14:paraId="0721C10A" w14:textId="25C4DEE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34F75CEC" w14:textId="4AFD60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Материальные затраты, всего</w:t>
            </w:r>
          </w:p>
        </w:tc>
        <w:tc>
          <w:tcPr>
            <w:tcW w:w="786" w:type="dxa"/>
            <w:vAlign w:val="center"/>
            <w:hideMark/>
          </w:tcPr>
          <w:p w14:paraId="10B49DBB" w14:textId="63A365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C13DA29" w14:textId="303FCE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1 338 286</w:t>
            </w:r>
          </w:p>
        </w:tc>
        <w:tc>
          <w:tcPr>
            <w:tcW w:w="1272" w:type="dxa"/>
            <w:vAlign w:val="center"/>
            <w:hideMark/>
          </w:tcPr>
          <w:p w14:paraId="7E67D5BA" w14:textId="47C5DC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1 501 192</w:t>
            </w:r>
          </w:p>
        </w:tc>
        <w:tc>
          <w:tcPr>
            <w:tcW w:w="1157" w:type="dxa"/>
            <w:vAlign w:val="center"/>
            <w:hideMark/>
          </w:tcPr>
          <w:p w14:paraId="5CBF5F6E" w14:textId="36DC8E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12,17</w:t>
            </w:r>
          </w:p>
        </w:tc>
        <w:tc>
          <w:tcPr>
            <w:tcW w:w="3454" w:type="dxa"/>
            <w:noWrap/>
            <w:vAlign w:val="center"/>
            <w:hideMark/>
          </w:tcPr>
          <w:p w14:paraId="34BCF593" w14:textId="385DEF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14544" w14:paraId="0E3489D0" w14:textId="77777777" w:rsidTr="0067664C">
        <w:trPr>
          <w:trHeight w:val="175"/>
        </w:trPr>
        <w:tc>
          <w:tcPr>
            <w:tcW w:w="846" w:type="dxa"/>
            <w:vAlign w:val="center"/>
            <w:hideMark/>
          </w:tcPr>
          <w:p w14:paraId="55BBF4D8" w14:textId="2F2D98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26ACED78" w14:textId="7269EC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531ED6C1" w14:textId="0A5473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612192DD" w14:textId="229990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47589BB2" w14:textId="351E3D1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684F9F54" w14:textId="0C2AD9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51A05047" w14:textId="2035E5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29976CF8" w14:textId="77777777" w:rsidTr="0067664C">
        <w:trPr>
          <w:trHeight w:val="345"/>
        </w:trPr>
        <w:tc>
          <w:tcPr>
            <w:tcW w:w="846" w:type="dxa"/>
            <w:vAlign w:val="center"/>
            <w:hideMark/>
          </w:tcPr>
          <w:p w14:paraId="1097B81F" w14:textId="2DAA34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vAlign w:val="center"/>
            <w:hideMark/>
          </w:tcPr>
          <w:p w14:paraId="277F42A6" w14:textId="7B18CD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786" w:type="dxa"/>
            <w:vAlign w:val="center"/>
            <w:hideMark/>
          </w:tcPr>
          <w:p w14:paraId="582C956C" w14:textId="0E69841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16D3623" w14:textId="55D106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26 509</w:t>
            </w:r>
          </w:p>
        </w:tc>
        <w:tc>
          <w:tcPr>
            <w:tcW w:w="1272" w:type="dxa"/>
            <w:noWrap/>
            <w:vAlign w:val="center"/>
            <w:hideMark/>
          </w:tcPr>
          <w:p w14:paraId="6A103530" w14:textId="5AF664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14 297</w:t>
            </w:r>
          </w:p>
        </w:tc>
        <w:tc>
          <w:tcPr>
            <w:tcW w:w="1157" w:type="dxa"/>
            <w:vAlign w:val="center"/>
            <w:hideMark/>
          </w:tcPr>
          <w:p w14:paraId="3568BF9E" w14:textId="0A6B4B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-46,07</w:t>
            </w:r>
          </w:p>
        </w:tc>
        <w:tc>
          <w:tcPr>
            <w:tcW w:w="3454" w:type="dxa"/>
            <w:noWrap/>
            <w:vAlign w:val="center"/>
            <w:hideMark/>
          </w:tcPr>
          <w:p w14:paraId="0E8BF089" w14:textId="2143DC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Уменьшение затрат связано с отсутствием потенциальных поставщиков в связи с геополитической ситуацией; неоднократным изменением цен в связи с ввозом из-за рубежа некоторых необходимых материалов и за счет экономии по проведенным закупкам. </w:t>
            </w:r>
          </w:p>
        </w:tc>
      </w:tr>
      <w:tr w:rsidR="0067664C" w:rsidRPr="00614544" w14:paraId="60F12440" w14:textId="77777777" w:rsidTr="0067664C">
        <w:trPr>
          <w:trHeight w:val="409"/>
        </w:trPr>
        <w:tc>
          <w:tcPr>
            <w:tcW w:w="846" w:type="dxa"/>
            <w:vAlign w:val="center"/>
            <w:hideMark/>
          </w:tcPr>
          <w:p w14:paraId="313C3E96" w14:textId="09ABE42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843" w:type="dxa"/>
            <w:vAlign w:val="center"/>
            <w:hideMark/>
          </w:tcPr>
          <w:p w14:paraId="6F39C7D2" w14:textId="64627F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энергия </w:t>
            </w:r>
          </w:p>
        </w:tc>
        <w:tc>
          <w:tcPr>
            <w:tcW w:w="786" w:type="dxa"/>
            <w:vAlign w:val="center"/>
            <w:hideMark/>
          </w:tcPr>
          <w:p w14:paraId="16B3C07F" w14:textId="00FE09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8EC8FB2" w14:textId="512084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327 387</w:t>
            </w:r>
          </w:p>
        </w:tc>
        <w:tc>
          <w:tcPr>
            <w:tcW w:w="1272" w:type="dxa"/>
            <w:noWrap/>
            <w:vAlign w:val="center"/>
            <w:hideMark/>
          </w:tcPr>
          <w:p w14:paraId="2B9E5ED8" w14:textId="2924333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382 092</w:t>
            </w:r>
          </w:p>
        </w:tc>
        <w:tc>
          <w:tcPr>
            <w:tcW w:w="1157" w:type="dxa"/>
            <w:vAlign w:val="center"/>
            <w:hideMark/>
          </w:tcPr>
          <w:p w14:paraId="79A5BBA2" w14:textId="107BF7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16,71</w:t>
            </w:r>
          </w:p>
        </w:tc>
        <w:tc>
          <w:tcPr>
            <w:tcW w:w="3454" w:type="dxa"/>
            <w:vAlign w:val="center"/>
            <w:hideMark/>
          </w:tcPr>
          <w:p w14:paraId="661C262B" w14:textId="2B94755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Затраты согласно фактически</w:t>
            </w:r>
            <w:r w:rsidR="00D4649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</w:t>
            </w:r>
            <w:r w:rsidR="00D4649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ам 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потребления энергии за 2023 год и действовавших тарифов. </w:t>
            </w:r>
          </w:p>
        </w:tc>
      </w:tr>
      <w:tr w:rsidR="0067664C" w:rsidRPr="00614544" w14:paraId="4EADC944" w14:textId="77777777" w:rsidTr="0067664C">
        <w:trPr>
          <w:trHeight w:val="561"/>
        </w:trPr>
        <w:tc>
          <w:tcPr>
            <w:tcW w:w="846" w:type="dxa"/>
            <w:vAlign w:val="center"/>
            <w:hideMark/>
          </w:tcPr>
          <w:p w14:paraId="1E0882EB" w14:textId="209C5D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843" w:type="dxa"/>
            <w:vAlign w:val="center"/>
            <w:hideMark/>
          </w:tcPr>
          <w:p w14:paraId="479338C7" w14:textId="624717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на подпитку тепловой сети (ХОВ)</w:t>
            </w:r>
          </w:p>
        </w:tc>
        <w:tc>
          <w:tcPr>
            <w:tcW w:w="786" w:type="dxa"/>
            <w:vAlign w:val="center"/>
            <w:hideMark/>
          </w:tcPr>
          <w:p w14:paraId="75F6081A" w14:textId="2CCBD3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AA1B72A" w14:textId="0A92860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47 587</w:t>
            </w:r>
          </w:p>
        </w:tc>
        <w:tc>
          <w:tcPr>
            <w:tcW w:w="1272" w:type="dxa"/>
            <w:noWrap/>
            <w:vAlign w:val="center"/>
            <w:hideMark/>
          </w:tcPr>
          <w:p w14:paraId="060B5AF6" w14:textId="0228D9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41 138</w:t>
            </w:r>
          </w:p>
        </w:tc>
        <w:tc>
          <w:tcPr>
            <w:tcW w:w="1157" w:type="dxa"/>
            <w:vAlign w:val="center"/>
            <w:hideMark/>
          </w:tcPr>
          <w:p w14:paraId="1D01549E" w14:textId="1F061E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-13,55</w:t>
            </w:r>
          </w:p>
        </w:tc>
        <w:tc>
          <w:tcPr>
            <w:tcW w:w="3454" w:type="dxa"/>
            <w:vAlign w:val="center"/>
            <w:hideMark/>
          </w:tcPr>
          <w:p w14:paraId="5717FF66" w14:textId="4F5931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Снижение затрат в связи с оперативным реагированием при возникновении утечек теплоносителя путем вывода из эксплуатации поврежденных участков трубопровода, локализацией поврежденных участков путем установки технологических заглушек без потери качества теплоснабжения и минимальным количеством отключенных потребителей, оптимизацией гидравлических режимов.</w:t>
            </w:r>
          </w:p>
        </w:tc>
      </w:tr>
      <w:tr w:rsidR="0067664C" w:rsidRPr="00614544" w14:paraId="4397A019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7C0F0E0A" w14:textId="5F64C5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  <w:vAlign w:val="center"/>
            <w:hideMark/>
          </w:tcPr>
          <w:p w14:paraId="689A9BC1" w14:textId="504FBC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786" w:type="dxa"/>
            <w:vAlign w:val="center"/>
            <w:hideMark/>
          </w:tcPr>
          <w:p w14:paraId="0E561A5A" w14:textId="178F24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83D9D01" w14:textId="62FC854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936 803</w:t>
            </w:r>
          </w:p>
        </w:tc>
        <w:tc>
          <w:tcPr>
            <w:tcW w:w="1272" w:type="dxa"/>
            <w:noWrap/>
            <w:vAlign w:val="center"/>
            <w:hideMark/>
          </w:tcPr>
          <w:p w14:paraId="00CCD2F8" w14:textId="71B6D2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1 063 665</w:t>
            </w:r>
          </w:p>
        </w:tc>
        <w:tc>
          <w:tcPr>
            <w:tcW w:w="1157" w:type="dxa"/>
            <w:vAlign w:val="center"/>
            <w:hideMark/>
          </w:tcPr>
          <w:p w14:paraId="690B5C28" w14:textId="49B0394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13,54</w:t>
            </w:r>
          </w:p>
        </w:tc>
        <w:tc>
          <w:tcPr>
            <w:tcW w:w="3454" w:type="dxa"/>
            <w:vAlign w:val="center"/>
            <w:hideMark/>
          </w:tcPr>
          <w:p w14:paraId="73DB6AA8" w14:textId="438EB0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в связи с увеличением объема отпуска тепловой энергии в сеть предприятия.</w:t>
            </w:r>
          </w:p>
        </w:tc>
      </w:tr>
      <w:tr w:rsidR="0067664C" w:rsidRPr="00614544" w14:paraId="3627AFAE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2AE5BCAB" w14:textId="040164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4A83C0F1" w14:textId="3ABBFC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 на оплату труда, всего</w:t>
            </w:r>
          </w:p>
        </w:tc>
        <w:tc>
          <w:tcPr>
            <w:tcW w:w="786" w:type="dxa"/>
            <w:vAlign w:val="center"/>
            <w:hideMark/>
          </w:tcPr>
          <w:p w14:paraId="3B8DA8B4" w14:textId="698254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448DE259" w14:textId="694A5F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521 074</w:t>
            </w:r>
          </w:p>
        </w:tc>
        <w:tc>
          <w:tcPr>
            <w:tcW w:w="1272" w:type="dxa"/>
            <w:noWrap/>
            <w:vAlign w:val="center"/>
            <w:hideMark/>
          </w:tcPr>
          <w:p w14:paraId="083688D1" w14:textId="136AD82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504 812</w:t>
            </w:r>
          </w:p>
        </w:tc>
        <w:tc>
          <w:tcPr>
            <w:tcW w:w="1157" w:type="dxa"/>
            <w:vAlign w:val="center"/>
            <w:hideMark/>
          </w:tcPr>
          <w:p w14:paraId="2DE8F2EC" w14:textId="1206AC7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-3,12</w:t>
            </w:r>
          </w:p>
        </w:tc>
        <w:tc>
          <w:tcPr>
            <w:tcW w:w="3454" w:type="dxa"/>
            <w:noWrap/>
            <w:vAlign w:val="center"/>
            <w:hideMark/>
          </w:tcPr>
          <w:p w14:paraId="5CBC12BC" w14:textId="3CFA19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14544" w14:paraId="3880A22F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2B8B89F1" w14:textId="1B65AC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2337B353" w14:textId="30355A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2AE749A6" w14:textId="4F9B26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06013EA0" w14:textId="200F4A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4A1B8CB1" w14:textId="346F0C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48809B10" w14:textId="380B85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08C995B3" w14:textId="442ABF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7B6299AD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39DABAB8" w14:textId="342FA9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vAlign w:val="center"/>
            <w:hideMark/>
          </w:tcPr>
          <w:p w14:paraId="1739EFED" w14:textId="201883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786" w:type="dxa"/>
            <w:vAlign w:val="center"/>
            <w:hideMark/>
          </w:tcPr>
          <w:p w14:paraId="24B60ABA" w14:textId="47E384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6C63AD0" w14:textId="4E2EFDB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466 146</w:t>
            </w:r>
          </w:p>
        </w:tc>
        <w:tc>
          <w:tcPr>
            <w:tcW w:w="1272" w:type="dxa"/>
            <w:noWrap/>
            <w:vAlign w:val="center"/>
            <w:hideMark/>
          </w:tcPr>
          <w:p w14:paraId="67BFE8F3" w14:textId="249EBA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450 642</w:t>
            </w:r>
          </w:p>
        </w:tc>
        <w:tc>
          <w:tcPr>
            <w:tcW w:w="1157" w:type="dxa"/>
            <w:vAlign w:val="center"/>
            <w:hideMark/>
          </w:tcPr>
          <w:p w14:paraId="0BA4A2CD" w14:textId="56A5C8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-3,33</w:t>
            </w:r>
          </w:p>
        </w:tc>
        <w:tc>
          <w:tcPr>
            <w:tcW w:w="3454" w:type="dxa"/>
            <w:vAlign w:val="center"/>
            <w:hideMark/>
          </w:tcPr>
          <w:p w14:paraId="4606511D" w14:textId="14E2B4A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Снижение затрат в связи с текучестью производственного персонала</w:t>
            </w:r>
          </w:p>
        </w:tc>
      </w:tr>
      <w:tr w:rsidR="0067664C" w:rsidRPr="00614544" w14:paraId="63DA2857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10AE8161" w14:textId="1237BC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843" w:type="dxa"/>
            <w:vAlign w:val="center"/>
            <w:hideMark/>
          </w:tcPr>
          <w:p w14:paraId="11A61FB6" w14:textId="570EB85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социальный налог, социальные отчисления </w:t>
            </w:r>
          </w:p>
        </w:tc>
        <w:tc>
          <w:tcPr>
            <w:tcW w:w="786" w:type="dxa"/>
            <w:vAlign w:val="center"/>
            <w:hideMark/>
          </w:tcPr>
          <w:p w14:paraId="2D1B48CF" w14:textId="7E5A751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AC4EFD0" w14:textId="7375C1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38 970</w:t>
            </w:r>
          </w:p>
        </w:tc>
        <w:tc>
          <w:tcPr>
            <w:tcW w:w="1272" w:type="dxa"/>
            <w:noWrap/>
            <w:vAlign w:val="center"/>
            <w:hideMark/>
          </w:tcPr>
          <w:p w14:paraId="29EB3B9F" w14:textId="0189C4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38 650</w:t>
            </w:r>
          </w:p>
        </w:tc>
        <w:tc>
          <w:tcPr>
            <w:tcW w:w="1157" w:type="dxa"/>
            <w:vAlign w:val="center"/>
            <w:hideMark/>
          </w:tcPr>
          <w:p w14:paraId="007F477A" w14:textId="7DE713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-0,82</w:t>
            </w:r>
          </w:p>
        </w:tc>
        <w:tc>
          <w:tcPr>
            <w:tcW w:w="3454" w:type="dxa"/>
            <w:vAlign w:val="center"/>
            <w:hideMark/>
          </w:tcPr>
          <w:p w14:paraId="2DE5CC44" w14:textId="3CABD8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7D0CBA06" w14:textId="77777777" w:rsidTr="0067664C">
        <w:trPr>
          <w:trHeight w:val="585"/>
        </w:trPr>
        <w:tc>
          <w:tcPr>
            <w:tcW w:w="846" w:type="dxa"/>
            <w:vAlign w:val="center"/>
            <w:hideMark/>
          </w:tcPr>
          <w:p w14:paraId="434A7C91" w14:textId="353FA4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843" w:type="dxa"/>
            <w:vAlign w:val="center"/>
            <w:hideMark/>
          </w:tcPr>
          <w:p w14:paraId="1B999880" w14:textId="306631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786" w:type="dxa"/>
            <w:vAlign w:val="center"/>
            <w:hideMark/>
          </w:tcPr>
          <w:p w14:paraId="6E7C2776" w14:textId="6F4C18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C02C637" w14:textId="7B292D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13 984</w:t>
            </w:r>
          </w:p>
        </w:tc>
        <w:tc>
          <w:tcPr>
            <w:tcW w:w="1272" w:type="dxa"/>
            <w:noWrap/>
            <w:vAlign w:val="center"/>
            <w:hideMark/>
          </w:tcPr>
          <w:p w14:paraId="65A131B8" w14:textId="348B8E3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13 353</w:t>
            </w:r>
          </w:p>
        </w:tc>
        <w:tc>
          <w:tcPr>
            <w:tcW w:w="1157" w:type="dxa"/>
            <w:vAlign w:val="center"/>
            <w:hideMark/>
          </w:tcPr>
          <w:p w14:paraId="59BF507A" w14:textId="2FEF84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-4,51</w:t>
            </w:r>
          </w:p>
        </w:tc>
        <w:tc>
          <w:tcPr>
            <w:tcW w:w="3454" w:type="dxa"/>
            <w:vAlign w:val="center"/>
            <w:hideMark/>
          </w:tcPr>
          <w:p w14:paraId="1B7F487E" w14:textId="5EC085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30EE2110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6C49777B" w14:textId="763308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843" w:type="dxa"/>
            <w:vAlign w:val="center"/>
            <w:hideMark/>
          </w:tcPr>
          <w:p w14:paraId="59799AE6" w14:textId="3C5788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Обязательные профессиональные пенсионные взносы</w:t>
            </w:r>
          </w:p>
        </w:tc>
        <w:tc>
          <w:tcPr>
            <w:tcW w:w="786" w:type="dxa"/>
            <w:vAlign w:val="center"/>
            <w:hideMark/>
          </w:tcPr>
          <w:p w14:paraId="29385514" w14:textId="55448D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124ACD7" w14:textId="48E82C0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1 974</w:t>
            </w:r>
          </w:p>
        </w:tc>
        <w:tc>
          <w:tcPr>
            <w:tcW w:w="1272" w:type="dxa"/>
            <w:noWrap/>
            <w:vAlign w:val="center"/>
            <w:hideMark/>
          </w:tcPr>
          <w:p w14:paraId="6B866480" w14:textId="7694A3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2 167</w:t>
            </w:r>
          </w:p>
        </w:tc>
        <w:tc>
          <w:tcPr>
            <w:tcW w:w="1157" w:type="dxa"/>
            <w:vAlign w:val="center"/>
            <w:hideMark/>
          </w:tcPr>
          <w:p w14:paraId="78229D51" w14:textId="21BFC8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9,80</w:t>
            </w:r>
          </w:p>
        </w:tc>
        <w:tc>
          <w:tcPr>
            <w:tcW w:w="3454" w:type="dxa"/>
            <w:vAlign w:val="center"/>
            <w:hideMark/>
          </w:tcPr>
          <w:p w14:paraId="62FA21C3" w14:textId="1DC40D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2F908B92" w14:textId="77777777" w:rsidTr="0067664C">
        <w:trPr>
          <w:trHeight w:val="1251"/>
        </w:trPr>
        <w:tc>
          <w:tcPr>
            <w:tcW w:w="846" w:type="dxa"/>
            <w:vAlign w:val="center"/>
            <w:hideMark/>
          </w:tcPr>
          <w:p w14:paraId="3A7739E1" w14:textId="278699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14:paraId="0AF44921" w14:textId="0524AB7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786" w:type="dxa"/>
            <w:vAlign w:val="center"/>
            <w:hideMark/>
          </w:tcPr>
          <w:p w14:paraId="58A6290A" w14:textId="420110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9814B5B" w14:textId="3BDB62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621 242</w:t>
            </w:r>
          </w:p>
        </w:tc>
        <w:tc>
          <w:tcPr>
            <w:tcW w:w="1272" w:type="dxa"/>
            <w:noWrap/>
            <w:vAlign w:val="center"/>
            <w:hideMark/>
          </w:tcPr>
          <w:p w14:paraId="38041439" w14:textId="19EF4E3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619 080</w:t>
            </w:r>
          </w:p>
        </w:tc>
        <w:tc>
          <w:tcPr>
            <w:tcW w:w="1157" w:type="dxa"/>
            <w:vAlign w:val="center"/>
            <w:hideMark/>
          </w:tcPr>
          <w:p w14:paraId="073B659B" w14:textId="312F17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-0,35</w:t>
            </w:r>
          </w:p>
        </w:tc>
        <w:tc>
          <w:tcPr>
            <w:tcW w:w="3454" w:type="dxa"/>
            <w:noWrap/>
            <w:vAlign w:val="center"/>
            <w:hideMark/>
          </w:tcPr>
          <w:p w14:paraId="0CB5A53B" w14:textId="21BD2B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переоценка основных средств ТОО «Петропавловские Тепловые Сети», которая повлекла за собой снижение стоимости активов и суммы амортизационных отчислений. </w:t>
            </w:r>
          </w:p>
        </w:tc>
      </w:tr>
      <w:tr w:rsidR="0067664C" w:rsidRPr="00614544" w14:paraId="2D60932B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57473049" w14:textId="5AE519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14:paraId="61144EF6" w14:textId="0C871D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Ремонт, всего </w:t>
            </w:r>
          </w:p>
        </w:tc>
        <w:tc>
          <w:tcPr>
            <w:tcW w:w="786" w:type="dxa"/>
            <w:vAlign w:val="center"/>
            <w:hideMark/>
          </w:tcPr>
          <w:p w14:paraId="63262987" w14:textId="3DD916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A140B0A" w14:textId="04BF5B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559 281</w:t>
            </w:r>
          </w:p>
        </w:tc>
        <w:tc>
          <w:tcPr>
            <w:tcW w:w="1272" w:type="dxa"/>
            <w:vAlign w:val="center"/>
            <w:hideMark/>
          </w:tcPr>
          <w:p w14:paraId="3D9A5248" w14:textId="4BEDE7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366 545</w:t>
            </w:r>
          </w:p>
        </w:tc>
        <w:tc>
          <w:tcPr>
            <w:tcW w:w="1157" w:type="dxa"/>
            <w:vAlign w:val="center"/>
            <w:hideMark/>
          </w:tcPr>
          <w:p w14:paraId="6F53A572" w14:textId="7CF118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-34,46</w:t>
            </w:r>
          </w:p>
        </w:tc>
        <w:tc>
          <w:tcPr>
            <w:tcW w:w="3454" w:type="dxa"/>
            <w:noWrap/>
            <w:vAlign w:val="center"/>
            <w:hideMark/>
          </w:tcPr>
          <w:p w14:paraId="76FEF096" w14:textId="7F043A70" w:rsidR="0067664C" w:rsidRPr="0067664C" w:rsidRDefault="0052444E" w:rsidP="00C82EF3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proofErr w:type="spellStart"/>
            <w:r w:rsidRPr="0052444E">
              <w:rPr>
                <w:rFonts w:ascii="Times New Roman" w:hAnsi="Times New Roman"/>
                <w:sz w:val="20"/>
                <w:szCs w:val="20"/>
              </w:rPr>
              <w:t>Неосвоение</w:t>
            </w:r>
            <w:proofErr w:type="spellEnd"/>
            <w:r w:rsidRPr="0052444E">
              <w:rPr>
                <w:rFonts w:ascii="Times New Roman" w:hAnsi="Times New Roman"/>
                <w:sz w:val="20"/>
                <w:szCs w:val="20"/>
              </w:rPr>
              <w:t xml:space="preserve"> в связи: 1) со сложившейся геополитической ситуацией и нарушением логистических цепочек, часть материалов, необходимых для исполнения статьи, были поставлены несвоевременно; 2) с оттоком производственного персонала; 3) привлечение подрядных организаций для исполнения ремонтного фонда было осложнено негативной ситуацией на Казахстанском рынке подрядных организаций, в связи с отсутствием квалифицированного персонала (рабочих и ИТР).</w:t>
            </w:r>
          </w:p>
        </w:tc>
      </w:tr>
      <w:tr w:rsidR="0067664C" w:rsidRPr="00614544" w14:paraId="50274E48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6CFAA904" w14:textId="11AFB5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6732FAD5" w14:textId="61014C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29CDAB4D" w14:textId="6D0A96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52316E5B" w14:textId="5D0E23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7C60E608" w14:textId="5206ACA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56DC1ED9" w14:textId="5B70EC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559855FA" w14:textId="361921B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1760983B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0EF300AB" w14:textId="76FCFC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1843" w:type="dxa"/>
            <w:vAlign w:val="center"/>
            <w:hideMark/>
          </w:tcPr>
          <w:p w14:paraId="1B6D51CD" w14:textId="44B271F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786" w:type="dxa"/>
            <w:vAlign w:val="center"/>
            <w:hideMark/>
          </w:tcPr>
          <w:p w14:paraId="4BE7E95B" w14:textId="4C4ACA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AF037A1" w14:textId="646180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559 281</w:t>
            </w:r>
          </w:p>
        </w:tc>
        <w:tc>
          <w:tcPr>
            <w:tcW w:w="1272" w:type="dxa"/>
            <w:noWrap/>
            <w:vAlign w:val="center"/>
            <w:hideMark/>
          </w:tcPr>
          <w:p w14:paraId="79C3ECC0" w14:textId="226A74A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366 545</w:t>
            </w:r>
          </w:p>
        </w:tc>
        <w:tc>
          <w:tcPr>
            <w:tcW w:w="1157" w:type="dxa"/>
            <w:vAlign w:val="center"/>
            <w:hideMark/>
          </w:tcPr>
          <w:p w14:paraId="7DF77EA0" w14:textId="5227D3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-34,46</w:t>
            </w:r>
          </w:p>
        </w:tc>
        <w:tc>
          <w:tcPr>
            <w:tcW w:w="3454" w:type="dxa"/>
            <w:noWrap/>
            <w:vAlign w:val="center"/>
            <w:hideMark/>
          </w:tcPr>
          <w:p w14:paraId="1AC1C99F" w14:textId="7187738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42BA04C3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6FBCBD23" w14:textId="4A71D8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14:paraId="36B0E046" w14:textId="5E372D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786" w:type="dxa"/>
            <w:vAlign w:val="center"/>
            <w:hideMark/>
          </w:tcPr>
          <w:p w14:paraId="3A98C14F" w14:textId="6C37EE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13CD269" w14:textId="7A95FA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99 546</w:t>
            </w:r>
          </w:p>
        </w:tc>
        <w:tc>
          <w:tcPr>
            <w:tcW w:w="1272" w:type="dxa"/>
            <w:vAlign w:val="center"/>
            <w:hideMark/>
          </w:tcPr>
          <w:p w14:paraId="4E27B31E" w14:textId="099422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145 664</w:t>
            </w:r>
          </w:p>
        </w:tc>
        <w:tc>
          <w:tcPr>
            <w:tcW w:w="1157" w:type="dxa"/>
            <w:vAlign w:val="center"/>
            <w:hideMark/>
          </w:tcPr>
          <w:p w14:paraId="3EC15159" w14:textId="4CD441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46,33</w:t>
            </w:r>
          </w:p>
        </w:tc>
        <w:tc>
          <w:tcPr>
            <w:tcW w:w="3454" w:type="dxa"/>
            <w:noWrap/>
            <w:vAlign w:val="center"/>
            <w:hideMark/>
          </w:tcPr>
          <w:p w14:paraId="195A92AF" w14:textId="6202C8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14544" w14:paraId="3BEF3651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755587BA" w14:textId="3D963D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6D44D112" w14:textId="08ACEA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04158BF7" w14:textId="270F42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49A72FE9" w14:textId="4B043C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68937EAB" w14:textId="10917D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350037F9" w14:textId="367743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64701C01" w14:textId="7F2D21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27109E08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6303A71A" w14:textId="4988B38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843" w:type="dxa"/>
            <w:vAlign w:val="center"/>
            <w:hideMark/>
          </w:tcPr>
          <w:p w14:paraId="1E2E7CF2" w14:textId="6ABC0D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786" w:type="dxa"/>
            <w:vAlign w:val="center"/>
            <w:hideMark/>
          </w:tcPr>
          <w:p w14:paraId="787C03FC" w14:textId="38CD76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8B1E3F7" w14:textId="53AAD2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66 723</w:t>
            </w:r>
          </w:p>
        </w:tc>
        <w:tc>
          <w:tcPr>
            <w:tcW w:w="1272" w:type="dxa"/>
            <w:vAlign w:val="center"/>
            <w:hideMark/>
          </w:tcPr>
          <w:p w14:paraId="2913ADEB" w14:textId="40EB7A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86 649</w:t>
            </w:r>
          </w:p>
        </w:tc>
        <w:tc>
          <w:tcPr>
            <w:tcW w:w="1157" w:type="dxa"/>
            <w:vAlign w:val="center"/>
            <w:hideMark/>
          </w:tcPr>
          <w:p w14:paraId="7670FFFA" w14:textId="5144CE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29,86</w:t>
            </w:r>
          </w:p>
        </w:tc>
        <w:tc>
          <w:tcPr>
            <w:tcW w:w="3454" w:type="dxa"/>
            <w:noWrap/>
            <w:vAlign w:val="center"/>
            <w:hideMark/>
          </w:tcPr>
          <w:p w14:paraId="681920EA" w14:textId="5F0AAD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287054B1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438B5766" w14:textId="51D107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53A4AA43" w14:textId="01B95C5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786" w:type="dxa"/>
            <w:vAlign w:val="center"/>
            <w:hideMark/>
          </w:tcPr>
          <w:p w14:paraId="6F24ADBE" w14:textId="72F9BF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6D2A5752" w14:textId="2BCD73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10C0EEED" w14:textId="26520D1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4F82B53C" w14:textId="4C43FAE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646F99E8" w14:textId="12786E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506129AC" w14:textId="77777777" w:rsidTr="0067664C">
        <w:trPr>
          <w:trHeight w:val="1088"/>
        </w:trPr>
        <w:tc>
          <w:tcPr>
            <w:tcW w:w="846" w:type="dxa"/>
            <w:vAlign w:val="center"/>
            <w:hideMark/>
          </w:tcPr>
          <w:p w14:paraId="786DC3FE" w14:textId="5F332B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1843" w:type="dxa"/>
            <w:vAlign w:val="center"/>
            <w:hideMark/>
          </w:tcPr>
          <w:p w14:paraId="2604E23C" w14:textId="613B09C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стороннего транспорта</w:t>
            </w:r>
          </w:p>
        </w:tc>
        <w:tc>
          <w:tcPr>
            <w:tcW w:w="786" w:type="dxa"/>
            <w:vAlign w:val="center"/>
            <w:hideMark/>
          </w:tcPr>
          <w:p w14:paraId="2467CE1F" w14:textId="3D4760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D5B4930" w14:textId="0BCB6F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60 813</w:t>
            </w:r>
          </w:p>
        </w:tc>
        <w:tc>
          <w:tcPr>
            <w:tcW w:w="1272" w:type="dxa"/>
            <w:noWrap/>
            <w:vAlign w:val="center"/>
            <w:hideMark/>
          </w:tcPr>
          <w:p w14:paraId="7308CBAB" w14:textId="7362A22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81 126</w:t>
            </w:r>
          </w:p>
        </w:tc>
        <w:tc>
          <w:tcPr>
            <w:tcW w:w="1157" w:type="dxa"/>
            <w:vAlign w:val="center"/>
            <w:hideMark/>
          </w:tcPr>
          <w:p w14:paraId="79823B11" w14:textId="5C3DEE4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33,40</w:t>
            </w:r>
          </w:p>
        </w:tc>
        <w:tc>
          <w:tcPr>
            <w:tcW w:w="3454" w:type="dxa"/>
            <w:vAlign w:val="center"/>
            <w:hideMark/>
          </w:tcPr>
          <w:p w14:paraId="1420FB9B" w14:textId="2F001E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согласно производственной необходимости и стоимости услуг, предусмотренных договором на 2023 год. На предприятии отсутствует своя специализированная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67664C" w:rsidRPr="00614544" w14:paraId="1FA59135" w14:textId="77777777" w:rsidTr="00212839">
        <w:trPr>
          <w:trHeight w:val="651"/>
        </w:trPr>
        <w:tc>
          <w:tcPr>
            <w:tcW w:w="846" w:type="dxa"/>
            <w:vAlign w:val="center"/>
            <w:hideMark/>
          </w:tcPr>
          <w:p w14:paraId="3A888673" w14:textId="027FD6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5.1.2</w:t>
            </w:r>
          </w:p>
        </w:tc>
        <w:tc>
          <w:tcPr>
            <w:tcW w:w="1843" w:type="dxa"/>
            <w:vAlign w:val="center"/>
            <w:hideMark/>
          </w:tcPr>
          <w:p w14:paraId="229AB0E3" w14:textId="15E4C0B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поверка тепловых счетчиков</w:t>
            </w:r>
          </w:p>
        </w:tc>
        <w:tc>
          <w:tcPr>
            <w:tcW w:w="786" w:type="dxa"/>
            <w:vAlign w:val="center"/>
            <w:hideMark/>
          </w:tcPr>
          <w:p w14:paraId="2380B667" w14:textId="763D51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BE26144" w14:textId="214682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559</w:t>
            </w:r>
          </w:p>
        </w:tc>
        <w:tc>
          <w:tcPr>
            <w:tcW w:w="1272" w:type="dxa"/>
            <w:noWrap/>
            <w:vAlign w:val="center"/>
            <w:hideMark/>
          </w:tcPr>
          <w:p w14:paraId="3F104271" w14:textId="5B8E79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57" w:type="dxa"/>
            <w:vAlign w:val="center"/>
            <w:hideMark/>
          </w:tcPr>
          <w:p w14:paraId="22B2DC10" w14:textId="795C8E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13,95</w:t>
            </w:r>
          </w:p>
        </w:tc>
        <w:tc>
          <w:tcPr>
            <w:tcW w:w="3454" w:type="dxa"/>
            <w:vAlign w:val="center"/>
            <w:hideMark/>
          </w:tcPr>
          <w:p w14:paraId="42B11CAB" w14:textId="336C5C7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7BE3F9EC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2DC063DD" w14:textId="33D451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5.1.3</w:t>
            </w:r>
          </w:p>
        </w:tc>
        <w:tc>
          <w:tcPr>
            <w:tcW w:w="1843" w:type="dxa"/>
            <w:vAlign w:val="center"/>
            <w:hideMark/>
          </w:tcPr>
          <w:p w14:paraId="48C3E54F" w14:textId="481B79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испытанию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эл.оборудования</w:t>
            </w:r>
            <w:proofErr w:type="spellEnd"/>
            <w:proofErr w:type="gramEnd"/>
          </w:p>
        </w:tc>
        <w:tc>
          <w:tcPr>
            <w:tcW w:w="786" w:type="dxa"/>
            <w:vAlign w:val="center"/>
            <w:hideMark/>
          </w:tcPr>
          <w:p w14:paraId="1E40E13E" w14:textId="295A661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A0DBD53" w14:textId="02B6AA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589</w:t>
            </w:r>
          </w:p>
        </w:tc>
        <w:tc>
          <w:tcPr>
            <w:tcW w:w="1272" w:type="dxa"/>
            <w:noWrap/>
            <w:vAlign w:val="center"/>
            <w:hideMark/>
          </w:tcPr>
          <w:p w14:paraId="6D32327B" w14:textId="79D7FE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157" w:type="dxa"/>
            <w:vAlign w:val="center"/>
            <w:hideMark/>
          </w:tcPr>
          <w:p w14:paraId="39410E36" w14:textId="7F3360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62,82</w:t>
            </w:r>
          </w:p>
        </w:tc>
        <w:tc>
          <w:tcPr>
            <w:tcW w:w="3454" w:type="dxa"/>
            <w:vAlign w:val="center"/>
            <w:hideMark/>
          </w:tcPr>
          <w:p w14:paraId="0FCB0DFA" w14:textId="56A159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57402D27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73F7C539" w14:textId="73C8A5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1843" w:type="dxa"/>
            <w:vAlign w:val="center"/>
            <w:hideMark/>
          </w:tcPr>
          <w:p w14:paraId="03560A88" w14:textId="6DD4FF6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поверка приборов</w:t>
            </w:r>
          </w:p>
        </w:tc>
        <w:tc>
          <w:tcPr>
            <w:tcW w:w="786" w:type="dxa"/>
            <w:vAlign w:val="center"/>
            <w:hideMark/>
          </w:tcPr>
          <w:p w14:paraId="16DEA966" w14:textId="0C0C480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715650D" w14:textId="258FC4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1 943</w:t>
            </w:r>
          </w:p>
        </w:tc>
        <w:tc>
          <w:tcPr>
            <w:tcW w:w="1272" w:type="dxa"/>
            <w:noWrap/>
            <w:vAlign w:val="center"/>
            <w:hideMark/>
          </w:tcPr>
          <w:p w14:paraId="4A04F997" w14:textId="07F1E0F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2 381</w:t>
            </w:r>
          </w:p>
        </w:tc>
        <w:tc>
          <w:tcPr>
            <w:tcW w:w="1157" w:type="dxa"/>
            <w:vAlign w:val="center"/>
            <w:hideMark/>
          </w:tcPr>
          <w:p w14:paraId="4DD49AF6" w14:textId="7CF950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22,54</w:t>
            </w:r>
          </w:p>
        </w:tc>
        <w:tc>
          <w:tcPr>
            <w:tcW w:w="3454" w:type="dxa"/>
            <w:vAlign w:val="center"/>
            <w:hideMark/>
          </w:tcPr>
          <w:p w14:paraId="7049B8B7" w14:textId="031011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2E6A714A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541127EE" w14:textId="32635C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5.1.5</w:t>
            </w:r>
          </w:p>
        </w:tc>
        <w:tc>
          <w:tcPr>
            <w:tcW w:w="1843" w:type="dxa"/>
            <w:vAlign w:val="center"/>
            <w:hideMark/>
          </w:tcPr>
          <w:p w14:paraId="3135AB7B" w14:textId="77B93C7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эл.счетчиков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>, трансформаторов тока</w:t>
            </w:r>
          </w:p>
        </w:tc>
        <w:tc>
          <w:tcPr>
            <w:tcW w:w="786" w:type="dxa"/>
            <w:vAlign w:val="center"/>
            <w:hideMark/>
          </w:tcPr>
          <w:p w14:paraId="7300553D" w14:textId="4E33A75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ED2F0E8" w14:textId="643F3A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322</w:t>
            </w:r>
          </w:p>
        </w:tc>
        <w:tc>
          <w:tcPr>
            <w:tcW w:w="1272" w:type="dxa"/>
            <w:noWrap/>
            <w:vAlign w:val="center"/>
            <w:hideMark/>
          </w:tcPr>
          <w:p w14:paraId="5CCB3F8F" w14:textId="155C621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157" w:type="dxa"/>
            <w:vAlign w:val="center"/>
            <w:hideMark/>
          </w:tcPr>
          <w:p w14:paraId="773D792E" w14:textId="1B1E51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-3,42</w:t>
            </w:r>
          </w:p>
        </w:tc>
        <w:tc>
          <w:tcPr>
            <w:tcW w:w="3454" w:type="dxa"/>
            <w:vAlign w:val="center"/>
            <w:hideMark/>
          </w:tcPr>
          <w:p w14:paraId="0C5EDDAA" w14:textId="70B87C0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Затраты согласно графику поверки приборов и стоимости услуг, предусмотренных договорами на 2023 год. </w:t>
            </w:r>
          </w:p>
        </w:tc>
      </w:tr>
      <w:tr w:rsidR="0067664C" w:rsidRPr="00614544" w14:paraId="74381B3E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4488F601" w14:textId="2C546E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5.1.6</w:t>
            </w:r>
          </w:p>
        </w:tc>
        <w:tc>
          <w:tcPr>
            <w:tcW w:w="1843" w:type="dxa"/>
            <w:vAlign w:val="center"/>
            <w:hideMark/>
          </w:tcPr>
          <w:p w14:paraId="55526133" w14:textId="5952C4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технической экспертизы</w:t>
            </w:r>
          </w:p>
        </w:tc>
        <w:tc>
          <w:tcPr>
            <w:tcW w:w="786" w:type="dxa"/>
            <w:vAlign w:val="center"/>
            <w:hideMark/>
          </w:tcPr>
          <w:p w14:paraId="5467BD63" w14:textId="2EA829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AD97355" w14:textId="7155BA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1 618</w:t>
            </w:r>
          </w:p>
        </w:tc>
        <w:tc>
          <w:tcPr>
            <w:tcW w:w="1272" w:type="dxa"/>
            <w:noWrap/>
            <w:vAlign w:val="center"/>
            <w:hideMark/>
          </w:tcPr>
          <w:p w14:paraId="361BC9E9" w14:textId="424F20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157" w:type="dxa"/>
            <w:vAlign w:val="center"/>
            <w:hideMark/>
          </w:tcPr>
          <w:p w14:paraId="09AD6160" w14:textId="63AE27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-70,64</w:t>
            </w:r>
          </w:p>
        </w:tc>
        <w:tc>
          <w:tcPr>
            <w:tcW w:w="3454" w:type="dxa"/>
            <w:vAlign w:val="center"/>
            <w:hideMark/>
          </w:tcPr>
          <w:p w14:paraId="5B7D627C" w14:textId="5BE341A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удешевлением стоимости услуг</w:t>
            </w:r>
          </w:p>
        </w:tc>
      </w:tr>
      <w:tr w:rsidR="0067664C" w:rsidRPr="00614544" w14:paraId="22A56B71" w14:textId="77777777" w:rsidTr="0067664C">
        <w:trPr>
          <w:trHeight w:val="900"/>
        </w:trPr>
        <w:tc>
          <w:tcPr>
            <w:tcW w:w="846" w:type="dxa"/>
            <w:vAlign w:val="center"/>
            <w:hideMark/>
          </w:tcPr>
          <w:p w14:paraId="2779FE74" w14:textId="62DDE2D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5.1.7</w:t>
            </w:r>
          </w:p>
        </w:tc>
        <w:tc>
          <w:tcPr>
            <w:tcW w:w="1843" w:type="dxa"/>
            <w:vAlign w:val="center"/>
            <w:hideMark/>
          </w:tcPr>
          <w:p w14:paraId="0E237565" w14:textId="50E922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сбор за размещение отходов производства и потребления</w:t>
            </w:r>
          </w:p>
        </w:tc>
        <w:tc>
          <w:tcPr>
            <w:tcW w:w="786" w:type="dxa"/>
            <w:vAlign w:val="center"/>
            <w:hideMark/>
          </w:tcPr>
          <w:p w14:paraId="015B6196" w14:textId="043D722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9BB6C51" w14:textId="10E4027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2" w:type="dxa"/>
            <w:noWrap/>
            <w:vAlign w:val="center"/>
            <w:hideMark/>
          </w:tcPr>
          <w:p w14:paraId="5FF01F20" w14:textId="2CC54D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4BE80DFD" w14:textId="281AF1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-100,00</w:t>
            </w:r>
          </w:p>
        </w:tc>
        <w:tc>
          <w:tcPr>
            <w:tcW w:w="3454" w:type="dxa"/>
            <w:vAlign w:val="center"/>
            <w:hideMark/>
          </w:tcPr>
          <w:p w14:paraId="206D781B" w14:textId="4A89BF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Статья исключена в ходе корректировки. Вместо данной статьи включена статья по новой формулировке «Утилизация отходов» (5.1.10) </w:t>
            </w:r>
          </w:p>
        </w:tc>
      </w:tr>
      <w:tr w:rsidR="0067664C" w:rsidRPr="00614544" w14:paraId="379AE96F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3F179A67" w14:textId="1DA8AB2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5.1.8</w:t>
            </w:r>
          </w:p>
        </w:tc>
        <w:tc>
          <w:tcPr>
            <w:tcW w:w="1843" w:type="dxa"/>
            <w:vAlign w:val="center"/>
            <w:hideMark/>
          </w:tcPr>
          <w:p w14:paraId="078B3EC8" w14:textId="24572A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ремонту оборудования связи</w:t>
            </w:r>
          </w:p>
        </w:tc>
        <w:tc>
          <w:tcPr>
            <w:tcW w:w="786" w:type="dxa"/>
            <w:vAlign w:val="center"/>
            <w:hideMark/>
          </w:tcPr>
          <w:p w14:paraId="03F43E93" w14:textId="44514C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C113E8E" w14:textId="79F469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3E9EC7ED" w14:textId="6690332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02AAB8F4" w14:textId="1A8570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6A862734" w14:textId="1A577F5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32956061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4CFA1540" w14:textId="3E8868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5.1.9</w:t>
            </w:r>
          </w:p>
        </w:tc>
        <w:tc>
          <w:tcPr>
            <w:tcW w:w="1843" w:type="dxa"/>
            <w:vAlign w:val="center"/>
            <w:hideMark/>
          </w:tcPr>
          <w:p w14:paraId="310E0E7E" w14:textId="398B7E0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786" w:type="dxa"/>
            <w:vAlign w:val="center"/>
            <w:hideMark/>
          </w:tcPr>
          <w:p w14:paraId="034ED43D" w14:textId="7DF8B6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230E12F" w14:textId="7A21F4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2" w:type="dxa"/>
            <w:noWrap/>
            <w:vAlign w:val="center"/>
            <w:hideMark/>
          </w:tcPr>
          <w:p w14:paraId="0E5009C4" w14:textId="07EB27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57" w:type="dxa"/>
            <w:vAlign w:val="center"/>
            <w:hideMark/>
          </w:tcPr>
          <w:p w14:paraId="428080EB" w14:textId="146837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-16,40</w:t>
            </w:r>
          </w:p>
        </w:tc>
        <w:tc>
          <w:tcPr>
            <w:tcW w:w="3454" w:type="dxa"/>
            <w:vAlign w:val="center"/>
            <w:hideMark/>
          </w:tcPr>
          <w:p w14:paraId="56DE8B5D" w14:textId="3337B8A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удешевлением стоимости услуг.</w:t>
            </w:r>
          </w:p>
        </w:tc>
      </w:tr>
      <w:tr w:rsidR="0067664C" w:rsidRPr="00614544" w14:paraId="60018BA1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279F2ACD" w14:textId="58C034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5.1.10</w:t>
            </w:r>
          </w:p>
        </w:tc>
        <w:tc>
          <w:tcPr>
            <w:tcW w:w="1843" w:type="dxa"/>
            <w:vAlign w:val="center"/>
            <w:hideMark/>
          </w:tcPr>
          <w:p w14:paraId="2039D1D7" w14:textId="122EA8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Утилизация отходов</w:t>
            </w:r>
          </w:p>
        </w:tc>
        <w:tc>
          <w:tcPr>
            <w:tcW w:w="786" w:type="dxa"/>
            <w:vAlign w:val="center"/>
            <w:hideMark/>
          </w:tcPr>
          <w:p w14:paraId="6533F700" w14:textId="4977E1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597A94C" w14:textId="540D6C9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0B3B10D6" w14:textId="1E59B1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57" w:type="dxa"/>
            <w:vAlign w:val="center"/>
            <w:hideMark/>
          </w:tcPr>
          <w:p w14:paraId="7DE2BEB3" w14:textId="74B92A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7EBAD16F" w14:textId="02EA78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Статья включена в ходе корректировки. Увеличение затрат согласно фактическому объему отходов, переданному на утилизацию.</w:t>
            </w:r>
          </w:p>
        </w:tc>
      </w:tr>
      <w:tr w:rsidR="0067664C" w:rsidRPr="00614544" w14:paraId="1F1A065E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36568684" w14:textId="684826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843" w:type="dxa"/>
            <w:vAlign w:val="center"/>
            <w:hideMark/>
          </w:tcPr>
          <w:p w14:paraId="3073466D" w14:textId="00083E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786" w:type="dxa"/>
            <w:vAlign w:val="center"/>
            <w:hideMark/>
          </w:tcPr>
          <w:p w14:paraId="5161A095" w14:textId="170DFB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295A5DEE" w14:textId="40DF97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32 823</w:t>
            </w:r>
          </w:p>
        </w:tc>
        <w:tc>
          <w:tcPr>
            <w:tcW w:w="1272" w:type="dxa"/>
            <w:noWrap/>
            <w:vAlign w:val="center"/>
            <w:hideMark/>
          </w:tcPr>
          <w:p w14:paraId="3DE9F74E" w14:textId="6061423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59 015</w:t>
            </w:r>
          </w:p>
        </w:tc>
        <w:tc>
          <w:tcPr>
            <w:tcW w:w="1157" w:type="dxa"/>
            <w:vAlign w:val="center"/>
            <w:hideMark/>
          </w:tcPr>
          <w:p w14:paraId="373FEFC3" w14:textId="319CFF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79,80</w:t>
            </w:r>
          </w:p>
        </w:tc>
        <w:tc>
          <w:tcPr>
            <w:tcW w:w="3454" w:type="dxa"/>
            <w:noWrap/>
            <w:vAlign w:val="center"/>
            <w:hideMark/>
          </w:tcPr>
          <w:p w14:paraId="2ADDEEAC" w14:textId="5F4BE42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5A1BED50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4472FB5F" w14:textId="3E16C9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0A224056" w14:textId="04E33B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786" w:type="dxa"/>
            <w:vAlign w:val="center"/>
            <w:hideMark/>
          </w:tcPr>
          <w:p w14:paraId="5F0AC808" w14:textId="7CFF15F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3BA8BBDD" w14:textId="77B90FD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3C5DC574" w14:textId="7A6241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0AD8A3B1" w14:textId="440EC2B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340C6217" w14:textId="33E9E9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4BF50A4C" w14:textId="77777777" w:rsidTr="0067664C">
        <w:trPr>
          <w:trHeight w:val="562"/>
        </w:trPr>
        <w:tc>
          <w:tcPr>
            <w:tcW w:w="846" w:type="dxa"/>
            <w:vAlign w:val="center"/>
            <w:hideMark/>
          </w:tcPr>
          <w:p w14:paraId="7C6BF18C" w14:textId="244DFB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1843" w:type="dxa"/>
            <w:vAlign w:val="center"/>
            <w:hideMark/>
          </w:tcPr>
          <w:p w14:paraId="541E7FBE" w14:textId="3BDE76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вода и канализация</w:t>
            </w:r>
          </w:p>
        </w:tc>
        <w:tc>
          <w:tcPr>
            <w:tcW w:w="786" w:type="dxa"/>
            <w:vAlign w:val="center"/>
            <w:hideMark/>
          </w:tcPr>
          <w:p w14:paraId="31178DD7" w14:textId="0E76B0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FA94792" w14:textId="14AEBB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4 838</w:t>
            </w:r>
          </w:p>
        </w:tc>
        <w:tc>
          <w:tcPr>
            <w:tcW w:w="1272" w:type="dxa"/>
            <w:noWrap/>
            <w:vAlign w:val="center"/>
            <w:hideMark/>
          </w:tcPr>
          <w:p w14:paraId="404271E1" w14:textId="17A317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5 193</w:t>
            </w:r>
          </w:p>
        </w:tc>
        <w:tc>
          <w:tcPr>
            <w:tcW w:w="1157" w:type="dxa"/>
            <w:vAlign w:val="center"/>
            <w:hideMark/>
          </w:tcPr>
          <w:p w14:paraId="31F26A8E" w14:textId="5BA7FE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3454" w:type="dxa"/>
            <w:noWrap/>
            <w:vAlign w:val="center"/>
            <w:hideMark/>
          </w:tcPr>
          <w:p w14:paraId="3BEE9C75" w14:textId="2A00E1B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фактического потребления воды предприятием за 2023 года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действ.тарифов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на услуги.</w:t>
            </w:r>
          </w:p>
        </w:tc>
      </w:tr>
      <w:tr w:rsidR="0067664C" w:rsidRPr="00614544" w14:paraId="4B7B3EE0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1298DEA1" w14:textId="7C6EE4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5.2.2</w:t>
            </w:r>
          </w:p>
        </w:tc>
        <w:tc>
          <w:tcPr>
            <w:tcW w:w="1843" w:type="dxa"/>
            <w:vAlign w:val="center"/>
            <w:hideMark/>
          </w:tcPr>
          <w:p w14:paraId="0DA171E0" w14:textId="68F28EA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выплаты </w:t>
            </w:r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работникам</w:t>
            </w:r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имеющим разъездной характер в пределах обслуживания г. Петропавловска </w:t>
            </w:r>
          </w:p>
        </w:tc>
        <w:tc>
          <w:tcPr>
            <w:tcW w:w="786" w:type="dxa"/>
            <w:vAlign w:val="center"/>
            <w:hideMark/>
          </w:tcPr>
          <w:p w14:paraId="059A5860" w14:textId="7A4CA5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D3CFE9F" w14:textId="563DDD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1 749</w:t>
            </w:r>
          </w:p>
        </w:tc>
        <w:tc>
          <w:tcPr>
            <w:tcW w:w="1272" w:type="dxa"/>
            <w:noWrap/>
            <w:vAlign w:val="center"/>
            <w:hideMark/>
          </w:tcPr>
          <w:p w14:paraId="4FC0667F" w14:textId="7528E7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1 689</w:t>
            </w:r>
          </w:p>
        </w:tc>
        <w:tc>
          <w:tcPr>
            <w:tcW w:w="1157" w:type="dxa"/>
            <w:vAlign w:val="center"/>
            <w:hideMark/>
          </w:tcPr>
          <w:p w14:paraId="7845708E" w14:textId="369C052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-3,43</w:t>
            </w:r>
          </w:p>
        </w:tc>
        <w:tc>
          <w:tcPr>
            <w:tcW w:w="3454" w:type="dxa"/>
            <w:noWrap/>
            <w:vAlign w:val="center"/>
            <w:hideMark/>
          </w:tcPr>
          <w:p w14:paraId="1AFBDDDE" w14:textId="2FCECB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Снижение затрат в связи с текучестью персонала</w:t>
            </w:r>
          </w:p>
        </w:tc>
      </w:tr>
      <w:tr w:rsidR="0067664C" w:rsidRPr="00614544" w14:paraId="4400D2A6" w14:textId="77777777" w:rsidTr="0067664C">
        <w:trPr>
          <w:trHeight w:val="1020"/>
        </w:trPr>
        <w:tc>
          <w:tcPr>
            <w:tcW w:w="846" w:type="dxa"/>
            <w:vAlign w:val="center"/>
            <w:hideMark/>
          </w:tcPr>
          <w:p w14:paraId="5227FE2D" w14:textId="4CAABD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5.2.3</w:t>
            </w:r>
          </w:p>
        </w:tc>
        <w:tc>
          <w:tcPr>
            <w:tcW w:w="1843" w:type="dxa"/>
            <w:vAlign w:val="center"/>
            <w:hideMark/>
          </w:tcPr>
          <w:p w14:paraId="634EE647" w14:textId="1F7650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786" w:type="dxa"/>
            <w:vAlign w:val="center"/>
            <w:hideMark/>
          </w:tcPr>
          <w:p w14:paraId="64E51B24" w14:textId="03EE7C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44F1CC1" w14:textId="511A90D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12 813</w:t>
            </w:r>
          </w:p>
        </w:tc>
        <w:tc>
          <w:tcPr>
            <w:tcW w:w="1272" w:type="dxa"/>
            <w:noWrap/>
            <w:vAlign w:val="center"/>
            <w:hideMark/>
          </w:tcPr>
          <w:p w14:paraId="18F7DFBD" w14:textId="5E708C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25 584</w:t>
            </w:r>
          </w:p>
        </w:tc>
        <w:tc>
          <w:tcPr>
            <w:tcW w:w="1157" w:type="dxa"/>
            <w:vAlign w:val="center"/>
            <w:hideMark/>
          </w:tcPr>
          <w:p w14:paraId="0EBECB9E" w14:textId="334C6A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99,67</w:t>
            </w:r>
          </w:p>
        </w:tc>
        <w:tc>
          <w:tcPr>
            <w:tcW w:w="3454" w:type="dxa"/>
            <w:vAlign w:val="center"/>
            <w:hideMark/>
          </w:tcPr>
          <w:p w14:paraId="48962B1D" w14:textId="1E7069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действ.цен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2023 г. Перерасход в связи с недостаточностью средств, утвержденных в тарифной смете</w:t>
            </w:r>
          </w:p>
        </w:tc>
      </w:tr>
      <w:tr w:rsidR="0067664C" w:rsidRPr="00614544" w14:paraId="1785F835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6E9DFF59" w14:textId="3B7EFD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5.2.4</w:t>
            </w:r>
          </w:p>
        </w:tc>
        <w:tc>
          <w:tcPr>
            <w:tcW w:w="1843" w:type="dxa"/>
            <w:vAlign w:val="center"/>
            <w:hideMark/>
          </w:tcPr>
          <w:p w14:paraId="3E59D964" w14:textId="0E68E3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вывозу промышленного мусора, ТБО, спиленных деревьев и веток</w:t>
            </w:r>
          </w:p>
        </w:tc>
        <w:tc>
          <w:tcPr>
            <w:tcW w:w="786" w:type="dxa"/>
            <w:vAlign w:val="center"/>
            <w:hideMark/>
          </w:tcPr>
          <w:p w14:paraId="17F5A613" w14:textId="6F2F5FE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5F0EB16" w14:textId="3AEF1E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2 569</w:t>
            </w:r>
          </w:p>
        </w:tc>
        <w:tc>
          <w:tcPr>
            <w:tcW w:w="1272" w:type="dxa"/>
            <w:noWrap/>
            <w:vAlign w:val="center"/>
            <w:hideMark/>
          </w:tcPr>
          <w:p w14:paraId="73DEDDA6" w14:textId="15575E2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4 028</w:t>
            </w:r>
          </w:p>
        </w:tc>
        <w:tc>
          <w:tcPr>
            <w:tcW w:w="1157" w:type="dxa"/>
            <w:vAlign w:val="center"/>
            <w:hideMark/>
          </w:tcPr>
          <w:p w14:paraId="7C8F3A3F" w14:textId="3C7C4E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56,79</w:t>
            </w:r>
          </w:p>
        </w:tc>
        <w:tc>
          <w:tcPr>
            <w:tcW w:w="3454" w:type="dxa"/>
            <w:vAlign w:val="center"/>
            <w:hideMark/>
          </w:tcPr>
          <w:p w14:paraId="1DBA84D1" w14:textId="7CCE38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фактическо</w:t>
            </w:r>
            <w:r w:rsidR="00D4649D">
              <w:rPr>
                <w:rFonts w:ascii="Times New Roman" w:hAnsi="Times New Roman"/>
                <w:sz w:val="20"/>
                <w:szCs w:val="20"/>
              </w:rPr>
              <w:t>му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 w:rsidR="00D4649D">
              <w:rPr>
                <w:rFonts w:ascii="Times New Roman" w:hAnsi="Times New Roman"/>
                <w:sz w:val="20"/>
                <w:szCs w:val="20"/>
              </w:rPr>
              <w:t>ю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промышленных и коммунально-бытовых отходов</w:t>
            </w:r>
          </w:p>
        </w:tc>
      </w:tr>
      <w:tr w:rsidR="0067664C" w:rsidRPr="00614544" w14:paraId="7145CB22" w14:textId="77777777" w:rsidTr="0067664C">
        <w:trPr>
          <w:trHeight w:val="610"/>
        </w:trPr>
        <w:tc>
          <w:tcPr>
            <w:tcW w:w="846" w:type="dxa"/>
            <w:vAlign w:val="center"/>
            <w:hideMark/>
          </w:tcPr>
          <w:p w14:paraId="098FB82A" w14:textId="588A05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5.2.5</w:t>
            </w:r>
          </w:p>
        </w:tc>
        <w:tc>
          <w:tcPr>
            <w:tcW w:w="1843" w:type="dxa"/>
            <w:vAlign w:val="center"/>
            <w:hideMark/>
          </w:tcPr>
          <w:p w14:paraId="6998CB7E" w14:textId="1E021C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86" w:type="dxa"/>
            <w:vAlign w:val="center"/>
            <w:hideMark/>
          </w:tcPr>
          <w:p w14:paraId="25C38F5F" w14:textId="3C8692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A5FE6E2" w14:textId="4660387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739</w:t>
            </w:r>
          </w:p>
        </w:tc>
        <w:tc>
          <w:tcPr>
            <w:tcW w:w="1272" w:type="dxa"/>
            <w:noWrap/>
            <w:vAlign w:val="center"/>
            <w:hideMark/>
          </w:tcPr>
          <w:p w14:paraId="47C310D5" w14:textId="27AB64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1157" w:type="dxa"/>
            <w:vAlign w:val="center"/>
            <w:hideMark/>
          </w:tcPr>
          <w:p w14:paraId="6BBC296F" w14:textId="559A3C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3,38</w:t>
            </w:r>
          </w:p>
        </w:tc>
        <w:tc>
          <w:tcPr>
            <w:tcW w:w="3454" w:type="dxa"/>
            <w:vAlign w:val="center"/>
            <w:hideMark/>
          </w:tcPr>
          <w:p w14:paraId="2C8E7C5D" w14:textId="63B693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согласно производственной необходимости в данных услугах и цен 2023 г на данные услуги.</w:t>
            </w:r>
          </w:p>
        </w:tc>
      </w:tr>
      <w:tr w:rsidR="0067664C" w:rsidRPr="00614544" w14:paraId="13B3E833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1D8EBEE8" w14:textId="1D980D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5.2.6</w:t>
            </w:r>
          </w:p>
        </w:tc>
        <w:tc>
          <w:tcPr>
            <w:tcW w:w="1843" w:type="dxa"/>
            <w:vAlign w:val="center"/>
            <w:hideMark/>
          </w:tcPr>
          <w:p w14:paraId="083E7EF6" w14:textId="1537FE9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канцелярские товары, бланочная продукция</w:t>
            </w:r>
          </w:p>
        </w:tc>
        <w:tc>
          <w:tcPr>
            <w:tcW w:w="786" w:type="dxa"/>
            <w:vAlign w:val="center"/>
            <w:hideMark/>
          </w:tcPr>
          <w:p w14:paraId="60994B14" w14:textId="3FD07E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3E22271" w14:textId="60A990B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2 017</w:t>
            </w:r>
          </w:p>
        </w:tc>
        <w:tc>
          <w:tcPr>
            <w:tcW w:w="1272" w:type="dxa"/>
            <w:noWrap/>
            <w:vAlign w:val="center"/>
            <w:hideMark/>
          </w:tcPr>
          <w:p w14:paraId="333F7DFC" w14:textId="26A27B5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3 110</w:t>
            </w:r>
          </w:p>
        </w:tc>
        <w:tc>
          <w:tcPr>
            <w:tcW w:w="1157" w:type="dxa"/>
            <w:vAlign w:val="center"/>
            <w:hideMark/>
          </w:tcPr>
          <w:p w14:paraId="5F30F2A9" w14:textId="477C8D3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54,19</w:t>
            </w:r>
          </w:p>
        </w:tc>
        <w:tc>
          <w:tcPr>
            <w:tcW w:w="3454" w:type="dxa"/>
            <w:noWrap/>
            <w:vAlign w:val="center"/>
            <w:hideMark/>
          </w:tcPr>
          <w:p w14:paraId="73DA2B16" w14:textId="431BEEB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канцтоварах, бланочной продукции и цен 2023 года</w:t>
            </w:r>
          </w:p>
        </w:tc>
      </w:tr>
      <w:tr w:rsidR="0067664C" w:rsidRPr="00614544" w14:paraId="3754766C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77DFB415" w14:textId="59C46DC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5.2.7</w:t>
            </w:r>
          </w:p>
        </w:tc>
        <w:tc>
          <w:tcPr>
            <w:tcW w:w="1843" w:type="dxa"/>
            <w:vAlign w:val="center"/>
            <w:hideMark/>
          </w:tcPr>
          <w:p w14:paraId="5C0C7560" w14:textId="27FFB3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плата за эмиссии в окружающую среду</w:t>
            </w:r>
          </w:p>
        </w:tc>
        <w:tc>
          <w:tcPr>
            <w:tcW w:w="786" w:type="dxa"/>
            <w:vAlign w:val="center"/>
            <w:hideMark/>
          </w:tcPr>
          <w:p w14:paraId="64FFC581" w14:textId="0D1027B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348D9B4" w14:textId="15A131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72" w:type="dxa"/>
            <w:noWrap/>
            <w:vAlign w:val="center"/>
            <w:hideMark/>
          </w:tcPr>
          <w:p w14:paraId="64387D43" w14:textId="31E1F4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57" w:type="dxa"/>
            <w:vAlign w:val="center"/>
            <w:hideMark/>
          </w:tcPr>
          <w:p w14:paraId="005E29B2" w14:textId="2EAFCD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3454" w:type="dxa"/>
            <w:noWrap/>
            <w:vAlign w:val="center"/>
            <w:hideMark/>
          </w:tcPr>
          <w:p w14:paraId="37724F2E" w14:textId="5D8A14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образовавшихся объемов</w:t>
            </w:r>
          </w:p>
        </w:tc>
      </w:tr>
      <w:tr w:rsidR="0067664C" w:rsidRPr="00614544" w14:paraId="4C4249C1" w14:textId="77777777" w:rsidTr="0067664C">
        <w:trPr>
          <w:trHeight w:val="653"/>
        </w:trPr>
        <w:tc>
          <w:tcPr>
            <w:tcW w:w="846" w:type="dxa"/>
            <w:vAlign w:val="center"/>
            <w:hideMark/>
          </w:tcPr>
          <w:p w14:paraId="3E4FE5E0" w14:textId="59F2EF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5.2.8</w:t>
            </w:r>
          </w:p>
        </w:tc>
        <w:tc>
          <w:tcPr>
            <w:tcW w:w="1843" w:type="dxa"/>
            <w:vAlign w:val="center"/>
            <w:hideMark/>
          </w:tcPr>
          <w:p w14:paraId="1A3297A5" w14:textId="29866F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расходные материалы к оргтехнике</w:t>
            </w:r>
          </w:p>
        </w:tc>
        <w:tc>
          <w:tcPr>
            <w:tcW w:w="786" w:type="dxa"/>
            <w:vAlign w:val="center"/>
            <w:hideMark/>
          </w:tcPr>
          <w:p w14:paraId="21F0638B" w14:textId="7F236C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E2793BB" w14:textId="21F3A4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718</w:t>
            </w:r>
          </w:p>
        </w:tc>
        <w:tc>
          <w:tcPr>
            <w:tcW w:w="1272" w:type="dxa"/>
            <w:noWrap/>
            <w:vAlign w:val="center"/>
            <w:hideMark/>
          </w:tcPr>
          <w:p w14:paraId="168CA718" w14:textId="17E1E59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157" w:type="dxa"/>
            <w:vAlign w:val="center"/>
            <w:hideMark/>
          </w:tcPr>
          <w:p w14:paraId="0257EFF1" w14:textId="1F0181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-4,74</w:t>
            </w:r>
          </w:p>
        </w:tc>
        <w:tc>
          <w:tcPr>
            <w:tcW w:w="3454" w:type="dxa"/>
            <w:noWrap/>
            <w:vAlign w:val="center"/>
            <w:hideMark/>
          </w:tcPr>
          <w:p w14:paraId="029C9665" w14:textId="596251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расходных материалах к оргтехнике и цен 2023 года</w:t>
            </w:r>
          </w:p>
        </w:tc>
      </w:tr>
      <w:tr w:rsidR="0067664C" w:rsidRPr="00614544" w14:paraId="460088CF" w14:textId="77777777" w:rsidTr="0067664C">
        <w:trPr>
          <w:trHeight w:val="395"/>
        </w:trPr>
        <w:tc>
          <w:tcPr>
            <w:tcW w:w="846" w:type="dxa"/>
            <w:vAlign w:val="center"/>
            <w:hideMark/>
          </w:tcPr>
          <w:p w14:paraId="26145045" w14:textId="10B314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5.2.9</w:t>
            </w:r>
          </w:p>
        </w:tc>
        <w:tc>
          <w:tcPr>
            <w:tcW w:w="1843" w:type="dxa"/>
            <w:vAlign w:val="center"/>
            <w:hideMark/>
          </w:tcPr>
          <w:p w14:paraId="74582D1F" w14:textId="723918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оперативное обслуживание объектов</w:t>
            </w:r>
          </w:p>
        </w:tc>
        <w:tc>
          <w:tcPr>
            <w:tcW w:w="786" w:type="dxa"/>
            <w:vAlign w:val="center"/>
            <w:hideMark/>
          </w:tcPr>
          <w:p w14:paraId="75C7F818" w14:textId="7786882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385980C" w14:textId="42A8C07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811</w:t>
            </w:r>
          </w:p>
        </w:tc>
        <w:tc>
          <w:tcPr>
            <w:tcW w:w="1272" w:type="dxa"/>
            <w:noWrap/>
            <w:vAlign w:val="center"/>
            <w:hideMark/>
          </w:tcPr>
          <w:p w14:paraId="76303E57" w14:textId="600987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157" w:type="dxa"/>
            <w:vAlign w:val="center"/>
            <w:hideMark/>
          </w:tcPr>
          <w:p w14:paraId="78DDB523" w14:textId="10DFB4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3454" w:type="dxa"/>
            <w:vAlign w:val="center"/>
            <w:hideMark/>
          </w:tcPr>
          <w:p w14:paraId="6C7B01CA" w14:textId="394D66A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6DBF2F20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1D8D52BB" w14:textId="50B1DFD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5.2.10</w:t>
            </w:r>
          </w:p>
        </w:tc>
        <w:tc>
          <w:tcPr>
            <w:tcW w:w="1843" w:type="dxa"/>
            <w:vAlign w:val="center"/>
            <w:hideMark/>
          </w:tcPr>
          <w:p w14:paraId="51AB8821" w14:textId="61EA46B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дератизации, дезинсекции и дезинфекции</w:t>
            </w:r>
          </w:p>
        </w:tc>
        <w:tc>
          <w:tcPr>
            <w:tcW w:w="786" w:type="dxa"/>
            <w:vAlign w:val="center"/>
            <w:hideMark/>
          </w:tcPr>
          <w:p w14:paraId="3C923CAB" w14:textId="417516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12E4E6D" w14:textId="775F4D0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72" w:type="dxa"/>
            <w:noWrap/>
            <w:vAlign w:val="center"/>
            <w:hideMark/>
          </w:tcPr>
          <w:p w14:paraId="6A6ED6AA" w14:textId="14D6B0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157" w:type="dxa"/>
            <w:vAlign w:val="center"/>
            <w:hideMark/>
          </w:tcPr>
          <w:p w14:paraId="3C0636F9" w14:textId="52E39A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1 036,59</w:t>
            </w:r>
          </w:p>
        </w:tc>
        <w:tc>
          <w:tcPr>
            <w:tcW w:w="3454" w:type="dxa"/>
            <w:vAlign w:val="center"/>
            <w:hideMark/>
          </w:tcPr>
          <w:p w14:paraId="5577BDF4" w14:textId="4F4D14E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4D11BACF" w14:textId="77777777" w:rsidTr="0067664C">
        <w:trPr>
          <w:trHeight w:val="555"/>
        </w:trPr>
        <w:tc>
          <w:tcPr>
            <w:tcW w:w="846" w:type="dxa"/>
            <w:vAlign w:val="center"/>
            <w:hideMark/>
          </w:tcPr>
          <w:p w14:paraId="5A7FD7A2" w14:textId="7F54A3F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5.2.11</w:t>
            </w:r>
          </w:p>
        </w:tc>
        <w:tc>
          <w:tcPr>
            <w:tcW w:w="1843" w:type="dxa"/>
            <w:vAlign w:val="center"/>
            <w:hideMark/>
          </w:tcPr>
          <w:p w14:paraId="7580492D" w14:textId="50F91F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почтово-телеграфные услуги</w:t>
            </w:r>
          </w:p>
        </w:tc>
        <w:tc>
          <w:tcPr>
            <w:tcW w:w="786" w:type="dxa"/>
            <w:vAlign w:val="center"/>
            <w:hideMark/>
          </w:tcPr>
          <w:p w14:paraId="55842FB1" w14:textId="28CA64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B268C51" w14:textId="014825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72" w:type="dxa"/>
            <w:noWrap/>
            <w:vAlign w:val="center"/>
            <w:hideMark/>
          </w:tcPr>
          <w:p w14:paraId="124D8368" w14:textId="5F5E11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57" w:type="dxa"/>
            <w:vAlign w:val="center"/>
            <w:hideMark/>
          </w:tcPr>
          <w:p w14:paraId="7CA67711" w14:textId="7C66EC7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32,35</w:t>
            </w:r>
          </w:p>
        </w:tc>
        <w:tc>
          <w:tcPr>
            <w:tcW w:w="3454" w:type="dxa"/>
            <w:vAlign w:val="center"/>
            <w:hideMark/>
          </w:tcPr>
          <w:p w14:paraId="1932CDE6" w14:textId="713D8E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отправленной корреспонденции</w:t>
            </w:r>
          </w:p>
        </w:tc>
      </w:tr>
      <w:tr w:rsidR="0067664C" w:rsidRPr="00614544" w14:paraId="614CDBFC" w14:textId="77777777" w:rsidTr="0067664C">
        <w:trPr>
          <w:trHeight w:val="663"/>
        </w:trPr>
        <w:tc>
          <w:tcPr>
            <w:tcW w:w="846" w:type="dxa"/>
            <w:vAlign w:val="center"/>
            <w:hideMark/>
          </w:tcPr>
          <w:p w14:paraId="3C387143" w14:textId="2F90E82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5.2.12</w:t>
            </w:r>
          </w:p>
        </w:tc>
        <w:tc>
          <w:tcPr>
            <w:tcW w:w="1843" w:type="dxa"/>
            <w:vAlign w:val="center"/>
            <w:hideMark/>
          </w:tcPr>
          <w:p w14:paraId="5C5DFDEA" w14:textId="478DEF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повышение квалификации и подготовка кадров</w:t>
            </w:r>
          </w:p>
        </w:tc>
        <w:tc>
          <w:tcPr>
            <w:tcW w:w="786" w:type="dxa"/>
            <w:vAlign w:val="center"/>
            <w:hideMark/>
          </w:tcPr>
          <w:p w14:paraId="1CE2ED66" w14:textId="43E8AD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8BA3167" w14:textId="327444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1272" w:type="dxa"/>
            <w:noWrap/>
            <w:vAlign w:val="center"/>
            <w:hideMark/>
          </w:tcPr>
          <w:p w14:paraId="489EBBFB" w14:textId="0B6EE8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1 267</w:t>
            </w:r>
          </w:p>
        </w:tc>
        <w:tc>
          <w:tcPr>
            <w:tcW w:w="1157" w:type="dxa"/>
            <w:vAlign w:val="center"/>
            <w:hideMark/>
          </w:tcPr>
          <w:p w14:paraId="35A28FFF" w14:textId="7919C88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64,33</w:t>
            </w:r>
          </w:p>
        </w:tc>
        <w:tc>
          <w:tcPr>
            <w:tcW w:w="3454" w:type="dxa"/>
            <w:vAlign w:val="center"/>
            <w:hideMark/>
          </w:tcPr>
          <w:p w14:paraId="387AFD1C" w14:textId="478F46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4B8F8204" w14:textId="77777777" w:rsidTr="0067664C">
        <w:trPr>
          <w:trHeight w:val="1854"/>
        </w:trPr>
        <w:tc>
          <w:tcPr>
            <w:tcW w:w="846" w:type="dxa"/>
            <w:vAlign w:val="center"/>
            <w:hideMark/>
          </w:tcPr>
          <w:p w14:paraId="5CA030F5" w14:textId="56752D9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5.2.13</w:t>
            </w:r>
          </w:p>
        </w:tc>
        <w:tc>
          <w:tcPr>
            <w:tcW w:w="1843" w:type="dxa"/>
            <w:vAlign w:val="center"/>
            <w:hideMark/>
          </w:tcPr>
          <w:p w14:paraId="0882FBC0" w14:textId="0A6490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786" w:type="dxa"/>
            <w:vAlign w:val="center"/>
            <w:hideMark/>
          </w:tcPr>
          <w:p w14:paraId="2400B8F0" w14:textId="5046AAA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AC38DE7" w14:textId="06347A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4 480</w:t>
            </w:r>
          </w:p>
        </w:tc>
        <w:tc>
          <w:tcPr>
            <w:tcW w:w="1272" w:type="dxa"/>
            <w:noWrap/>
            <w:vAlign w:val="center"/>
            <w:hideMark/>
          </w:tcPr>
          <w:p w14:paraId="4CE5B1F3" w14:textId="22EBCE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2 587</w:t>
            </w:r>
          </w:p>
        </w:tc>
        <w:tc>
          <w:tcPr>
            <w:tcW w:w="1157" w:type="dxa"/>
            <w:vAlign w:val="center"/>
            <w:hideMark/>
          </w:tcPr>
          <w:p w14:paraId="500292D6" w14:textId="200EE2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-42,25</w:t>
            </w:r>
          </w:p>
        </w:tc>
        <w:tc>
          <w:tcPr>
            <w:tcW w:w="3454" w:type="dxa"/>
            <w:vAlign w:val="bottom"/>
            <w:hideMark/>
          </w:tcPr>
          <w:p w14:paraId="0DC7F85B" w14:textId="50BC3F3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(годового </w:t>
            </w:r>
            <w:proofErr w:type="spellStart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ФОТа</w:t>
            </w:r>
            <w:proofErr w:type="spellEnd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, равного фактическому начислению без учета переменной заработной платы и надбавок). Согласно п.11 данного договора с АО "Компания по страхованию жизни "Евразия" был применен поправочный коэффициент для расчета страховой премии (0,3) что привело к уменьшению страховой премии.</w:t>
            </w:r>
          </w:p>
        </w:tc>
      </w:tr>
      <w:tr w:rsidR="0067664C" w:rsidRPr="00614544" w14:paraId="60E211A0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5B7BADD1" w14:textId="5918C1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5.2.14</w:t>
            </w:r>
          </w:p>
        </w:tc>
        <w:tc>
          <w:tcPr>
            <w:tcW w:w="1843" w:type="dxa"/>
            <w:vAlign w:val="center"/>
            <w:hideMark/>
          </w:tcPr>
          <w:p w14:paraId="32C80704" w14:textId="213AA5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Аттестация рабочих мест по условиям труда</w:t>
            </w:r>
          </w:p>
        </w:tc>
        <w:tc>
          <w:tcPr>
            <w:tcW w:w="786" w:type="dxa"/>
            <w:vAlign w:val="center"/>
            <w:hideMark/>
          </w:tcPr>
          <w:p w14:paraId="3EC1E0FF" w14:textId="420E60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EE1677C" w14:textId="23B0910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899</w:t>
            </w:r>
          </w:p>
        </w:tc>
        <w:tc>
          <w:tcPr>
            <w:tcW w:w="1272" w:type="dxa"/>
            <w:noWrap/>
            <w:vAlign w:val="center"/>
            <w:hideMark/>
          </w:tcPr>
          <w:p w14:paraId="30E44BC9" w14:textId="18D0F6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57" w:type="dxa"/>
            <w:vAlign w:val="center"/>
            <w:hideMark/>
          </w:tcPr>
          <w:p w14:paraId="3B7D4405" w14:textId="4AD51E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-40,38</w:t>
            </w:r>
          </w:p>
        </w:tc>
        <w:tc>
          <w:tcPr>
            <w:tcW w:w="3454" w:type="dxa"/>
            <w:vAlign w:val="center"/>
            <w:hideMark/>
          </w:tcPr>
          <w:p w14:paraId="4FA7512D" w14:textId="1C0150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удешевлением стоимости услуг</w:t>
            </w:r>
          </w:p>
        </w:tc>
      </w:tr>
      <w:tr w:rsidR="0067664C" w:rsidRPr="00614544" w14:paraId="3C7BB544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5BCAFEA4" w14:textId="6E38FA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5.2.15</w:t>
            </w:r>
          </w:p>
        </w:tc>
        <w:tc>
          <w:tcPr>
            <w:tcW w:w="1843" w:type="dxa"/>
            <w:vAlign w:val="center"/>
            <w:hideMark/>
          </w:tcPr>
          <w:p w14:paraId="1597B96A" w14:textId="36348C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обеспечению промышленной,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пожарной безопасности </w:t>
            </w:r>
          </w:p>
        </w:tc>
        <w:tc>
          <w:tcPr>
            <w:tcW w:w="786" w:type="dxa"/>
            <w:vAlign w:val="center"/>
            <w:hideMark/>
          </w:tcPr>
          <w:p w14:paraId="78B0D732" w14:textId="3C9CBE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33C8224" w14:textId="65BC1C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272" w:type="dxa"/>
            <w:noWrap/>
            <w:vAlign w:val="center"/>
            <w:hideMark/>
          </w:tcPr>
          <w:p w14:paraId="07840373" w14:textId="2107A55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157" w:type="dxa"/>
            <w:vAlign w:val="center"/>
            <w:hideMark/>
          </w:tcPr>
          <w:p w14:paraId="7DC9DA40" w14:textId="1B95E8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22,46</w:t>
            </w:r>
          </w:p>
        </w:tc>
        <w:tc>
          <w:tcPr>
            <w:tcW w:w="3454" w:type="dxa"/>
            <w:vAlign w:val="center"/>
            <w:hideMark/>
          </w:tcPr>
          <w:p w14:paraId="43C6CB8D" w14:textId="0FAE8F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0B5A0F4D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70E5D1C2" w14:textId="333B46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5.2.16</w:t>
            </w:r>
          </w:p>
        </w:tc>
        <w:tc>
          <w:tcPr>
            <w:tcW w:w="1843" w:type="dxa"/>
            <w:vAlign w:val="center"/>
            <w:hideMark/>
          </w:tcPr>
          <w:p w14:paraId="3BACFA6F" w14:textId="3C3D1E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786" w:type="dxa"/>
            <w:vAlign w:val="center"/>
            <w:hideMark/>
          </w:tcPr>
          <w:p w14:paraId="76105102" w14:textId="6986990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B00AE03" w14:textId="080CFD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43817A33" w14:textId="416BE0E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57" w:type="dxa"/>
            <w:vAlign w:val="center"/>
            <w:hideMark/>
          </w:tcPr>
          <w:p w14:paraId="1BDB823A" w14:textId="4C38EB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4F1FA06B" w14:textId="5004BB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производственной необходимости</w:t>
            </w:r>
          </w:p>
        </w:tc>
      </w:tr>
      <w:tr w:rsidR="0067664C" w:rsidRPr="00614544" w14:paraId="64E392AA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1909BC11" w14:textId="758DA3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5.2.17</w:t>
            </w:r>
          </w:p>
        </w:tc>
        <w:tc>
          <w:tcPr>
            <w:tcW w:w="1843" w:type="dxa"/>
            <w:vAlign w:val="center"/>
            <w:hideMark/>
          </w:tcPr>
          <w:p w14:paraId="25808968" w14:textId="32EBF2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на обслуживание периметральной охранной сигнализации</w:t>
            </w:r>
          </w:p>
        </w:tc>
        <w:tc>
          <w:tcPr>
            <w:tcW w:w="786" w:type="dxa"/>
            <w:vAlign w:val="center"/>
            <w:hideMark/>
          </w:tcPr>
          <w:p w14:paraId="4F241B38" w14:textId="6BA9FEF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7351547" w14:textId="377272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1FFD45F8" w14:textId="2030D1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57" w:type="dxa"/>
            <w:vAlign w:val="center"/>
            <w:hideMark/>
          </w:tcPr>
          <w:p w14:paraId="7C2CD6EB" w14:textId="04AB8E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5F3DE769" w14:textId="5347BBE9" w:rsidR="0067664C" w:rsidRPr="0067664C" w:rsidRDefault="0052444E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52444E">
              <w:rPr>
                <w:rFonts w:ascii="Times New Roman" w:hAnsi="Times New Roman"/>
                <w:sz w:val="20"/>
                <w:szCs w:val="20"/>
              </w:rPr>
              <w:t xml:space="preserve">Согласно стоимости </w:t>
            </w:r>
            <w:proofErr w:type="gramStart"/>
            <w:r w:rsidRPr="0052444E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52444E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 год. Предоставление услуг требуется в </w:t>
            </w:r>
            <w:proofErr w:type="spellStart"/>
            <w:r w:rsidRPr="0052444E">
              <w:rPr>
                <w:rFonts w:ascii="Times New Roman" w:hAnsi="Times New Roman"/>
                <w:sz w:val="20"/>
                <w:szCs w:val="20"/>
              </w:rPr>
              <w:t>сооответствии</w:t>
            </w:r>
            <w:proofErr w:type="spellEnd"/>
            <w:r w:rsidRPr="0052444E">
              <w:rPr>
                <w:rFonts w:ascii="Times New Roman" w:hAnsi="Times New Roman"/>
                <w:sz w:val="20"/>
                <w:szCs w:val="20"/>
              </w:rPr>
              <w:t xml:space="preserve"> с Правилами пожарной безопасности, утвержденных Приказом Министра по чрезвычайным ситуациям РК от 21 февраля 2022 года № 55.</w:t>
            </w:r>
          </w:p>
        </w:tc>
      </w:tr>
      <w:tr w:rsidR="0067664C" w:rsidRPr="00614544" w14:paraId="0E5873A6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097E76B4" w14:textId="444D1D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5.2.18</w:t>
            </w:r>
          </w:p>
        </w:tc>
        <w:tc>
          <w:tcPr>
            <w:tcW w:w="1843" w:type="dxa"/>
            <w:vAlign w:val="center"/>
            <w:hideMark/>
          </w:tcPr>
          <w:p w14:paraId="539C7CEE" w14:textId="7CC649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Экспертное обследование здания</w:t>
            </w:r>
          </w:p>
        </w:tc>
        <w:tc>
          <w:tcPr>
            <w:tcW w:w="786" w:type="dxa"/>
            <w:vAlign w:val="center"/>
            <w:hideMark/>
          </w:tcPr>
          <w:p w14:paraId="35719060" w14:textId="73A6CD2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0BC8B83" w14:textId="51AD53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28E4854F" w14:textId="39D4BA9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2 896</w:t>
            </w:r>
          </w:p>
        </w:tc>
        <w:tc>
          <w:tcPr>
            <w:tcW w:w="1157" w:type="dxa"/>
            <w:vAlign w:val="center"/>
            <w:hideMark/>
          </w:tcPr>
          <w:p w14:paraId="27335B33" w14:textId="7B41AE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783E6FEB" w14:textId="44F19A00" w:rsidR="0067664C" w:rsidRPr="0067664C" w:rsidRDefault="001619F9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619F9">
              <w:rPr>
                <w:rFonts w:ascii="Times New Roman" w:hAnsi="Times New Roman"/>
                <w:sz w:val="20"/>
                <w:szCs w:val="20"/>
              </w:rPr>
              <w:t>Затраты произведены на основании п.2 пп.3. Правил осуществления технического обследования надежности и устойчивости зданий и сооружений, утвержденных Приказом Министра национальной экономики РК от 19 ноября 2015 года №702.</w:t>
            </w:r>
          </w:p>
        </w:tc>
      </w:tr>
      <w:tr w:rsidR="0067664C" w:rsidRPr="00614544" w14:paraId="75E4C9F6" w14:textId="77777777" w:rsidTr="0067664C">
        <w:trPr>
          <w:trHeight w:val="561"/>
        </w:trPr>
        <w:tc>
          <w:tcPr>
            <w:tcW w:w="846" w:type="dxa"/>
            <w:vAlign w:val="center"/>
            <w:hideMark/>
          </w:tcPr>
          <w:p w14:paraId="725962B8" w14:textId="7D3DC9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5.2.19</w:t>
            </w:r>
          </w:p>
        </w:tc>
        <w:tc>
          <w:tcPr>
            <w:tcW w:w="1843" w:type="dxa"/>
            <w:vAlign w:val="center"/>
            <w:hideMark/>
          </w:tcPr>
          <w:p w14:paraId="6A2D2E9E" w14:textId="329AE7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Изготовление дубликатов паспортов, инструкции по эксплуатации и дубликатов проекта на подкрановый путь грузоподъемных механизмов</w:t>
            </w:r>
          </w:p>
        </w:tc>
        <w:tc>
          <w:tcPr>
            <w:tcW w:w="786" w:type="dxa"/>
            <w:vAlign w:val="center"/>
            <w:hideMark/>
          </w:tcPr>
          <w:p w14:paraId="62625450" w14:textId="611A1E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14976FF" w14:textId="5B3A7A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4F079451" w14:textId="767B38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157" w:type="dxa"/>
            <w:vAlign w:val="center"/>
            <w:hideMark/>
          </w:tcPr>
          <w:p w14:paraId="3D0C5B8D" w14:textId="7F20B3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1E21130E" w14:textId="690C05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  <w:r w:rsidR="00061580" w:rsidRPr="00061580">
              <w:rPr>
                <w:rFonts w:ascii="Times New Roman" w:hAnsi="Times New Roman"/>
                <w:sz w:val="20"/>
                <w:szCs w:val="20"/>
              </w:rPr>
              <w:t>Затраты произведены на основании Параграфа 1 п.7 Правил обеспечения промышленной безопасности при эксплуатации грузоподъемных механизмов, утвержденных Приказом Министра по инвестициям и развитию РК от 30 декабря 2014 года № 359</w:t>
            </w:r>
          </w:p>
        </w:tc>
      </w:tr>
      <w:tr w:rsidR="0067664C" w:rsidRPr="00614544" w14:paraId="3CB87B89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6524E650" w14:textId="364CE2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5.2.20</w:t>
            </w:r>
          </w:p>
        </w:tc>
        <w:tc>
          <w:tcPr>
            <w:tcW w:w="1843" w:type="dxa"/>
            <w:vAlign w:val="center"/>
            <w:hideMark/>
          </w:tcPr>
          <w:p w14:paraId="53A48652" w14:textId="7B873D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техническому освидетельствованию грузоподъемного оборудования (кран-балок)</w:t>
            </w:r>
          </w:p>
        </w:tc>
        <w:tc>
          <w:tcPr>
            <w:tcW w:w="786" w:type="dxa"/>
            <w:vAlign w:val="center"/>
            <w:hideMark/>
          </w:tcPr>
          <w:p w14:paraId="69C1C9E9" w14:textId="422318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A6BCC7B" w14:textId="02CDEF2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52BAD6DC" w14:textId="4F7F9B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57" w:type="dxa"/>
            <w:vAlign w:val="center"/>
            <w:hideMark/>
          </w:tcPr>
          <w:p w14:paraId="570657B1" w14:textId="65FB83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295F0110" w14:textId="09DC2FE3" w:rsidR="0067664C" w:rsidRPr="0067664C" w:rsidRDefault="0006158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>Затраты в соответствии с приказом Министра по чрезвычайным ситуациям Республики Казахстан от 10 августа 2021 года № 389. Зарегистрирован в Министерстве юстиции Республики Казахстан 16 августа 2021 года № 24006 "Об утверждении Инструкции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эксплуатации"</w:t>
            </w:r>
          </w:p>
        </w:tc>
      </w:tr>
      <w:tr w:rsidR="0067664C" w:rsidRPr="00614544" w14:paraId="2E8EFEA7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0C67FD81" w14:textId="37DF92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5.2.21</w:t>
            </w:r>
          </w:p>
        </w:tc>
        <w:tc>
          <w:tcPr>
            <w:tcW w:w="1843" w:type="dxa"/>
            <w:vAlign w:val="center"/>
            <w:hideMark/>
          </w:tcPr>
          <w:p w14:paraId="0C750353" w14:textId="29EB0B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АСДУ</w:t>
            </w:r>
          </w:p>
        </w:tc>
        <w:tc>
          <w:tcPr>
            <w:tcW w:w="786" w:type="dxa"/>
            <w:vAlign w:val="center"/>
            <w:hideMark/>
          </w:tcPr>
          <w:p w14:paraId="000D493E" w14:textId="576B775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8BF8AF2" w14:textId="784AF23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0E114DF1" w14:textId="6095052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157" w:type="dxa"/>
            <w:vAlign w:val="center"/>
            <w:hideMark/>
          </w:tcPr>
          <w:p w14:paraId="029D5164" w14:textId="7C1B8A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104E692B" w14:textId="77777777" w:rsidR="00061580" w:rsidRPr="00061580" w:rsidRDefault="00061580" w:rsidP="00061580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>В ТОО «ПТС» система АСДУ внедрена с 2011 года на контрольных точках тепловых сетей города для снятия и передачи по радиоканалу показаний теплоносителя, позволяющие оперативно управлять гидравлическим и температурным режима теплоснабжения города.</w:t>
            </w:r>
          </w:p>
          <w:p w14:paraId="68480905" w14:textId="17537CAF" w:rsidR="0067664C" w:rsidRPr="0067664C" w:rsidRDefault="00061580" w:rsidP="00061580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>Затраты прошли в связи с необходимостью оперативного поиска подпитки тепловых сетей на повреждённых участках тепломагистралях, контроля гидравлического и температурного режима теплоснабжения города и др.</w:t>
            </w:r>
          </w:p>
        </w:tc>
      </w:tr>
      <w:tr w:rsidR="0067664C" w:rsidRPr="00614544" w14:paraId="4F32561A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3ECC247C" w14:textId="6284CE9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5.2.22</w:t>
            </w:r>
          </w:p>
        </w:tc>
        <w:tc>
          <w:tcPr>
            <w:tcW w:w="1843" w:type="dxa"/>
            <w:vAlign w:val="center"/>
            <w:hideMark/>
          </w:tcPr>
          <w:p w14:paraId="38A07E64" w14:textId="2E8BB81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Ремонт узлов передачи данных АССВ-030 "Взлет АС"</w:t>
            </w:r>
          </w:p>
        </w:tc>
        <w:tc>
          <w:tcPr>
            <w:tcW w:w="786" w:type="dxa"/>
            <w:vAlign w:val="center"/>
            <w:hideMark/>
          </w:tcPr>
          <w:p w14:paraId="001D97E7" w14:textId="50CD20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A5916AB" w14:textId="2B9F01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78361342" w14:textId="457DCA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157" w:type="dxa"/>
            <w:vAlign w:val="center"/>
            <w:hideMark/>
          </w:tcPr>
          <w:p w14:paraId="4FF13103" w14:textId="1C929E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72F22996" w14:textId="53DC1DAD" w:rsidR="0067664C" w:rsidRPr="0067664C" w:rsidRDefault="0006158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 xml:space="preserve">В 2023 году количество модемов (АССВ-030) на балансе ТОО составило 723 комплекта. Вероятность отказов оборудования </w:t>
            </w:r>
            <w:r w:rsidRPr="0006158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составляет 3 модема в год, заключение договора необходимо   для бесперебойной передачи данных с ПУ. Затраты согласно стоимости </w:t>
            </w:r>
            <w:proofErr w:type="gramStart"/>
            <w:r w:rsidRPr="00061580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061580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3E168CB0" w14:textId="77777777" w:rsidTr="0067664C">
        <w:trPr>
          <w:trHeight w:val="1067"/>
        </w:trPr>
        <w:tc>
          <w:tcPr>
            <w:tcW w:w="846" w:type="dxa"/>
            <w:vAlign w:val="center"/>
            <w:hideMark/>
          </w:tcPr>
          <w:p w14:paraId="591E11F7" w14:textId="6B69F7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5.2.23</w:t>
            </w:r>
          </w:p>
        </w:tc>
        <w:tc>
          <w:tcPr>
            <w:tcW w:w="1843" w:type="dxa"/>
            <w:vAlign w:val="center"/>
            <w:hideMark/>
          </w:tcPr>
          <w:p w14:paraId="71A4077F" w14:textId="59D5F0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Страхование узлов передачи данных АСКУТЭ</w:t>
            </w:r>
          </w:p>
        </w:tc>
        <w:tc>
          <w:tcPr>
            <w:tcW w:w="786" w:type="dxa"/>
            <w:vAlign w:val="center"/>
            <w:hideMark/>
          </w:tcPr>
          <w:p w14:paraId="3CC07A04" w14:textId="686DC2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F15AE11" w14:textId="200E90F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114599A8" w14:textId="40EC53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57" w:type="dxa"/>
            <w:vAlign w:val="center"/>
            <w:hideMark/>
          </w:tcPr>
          <w:p w14:paraId="3396C18A" w14:textId="41C165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398BAA71" w14:textId="4772C1BF" w:rsidR="0067664C" w:rsidRPr="0067664C" w:rsidRDefault="0006158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>Ежегодное страхование адаптеров "Взлет" требуется в соответствии с договором о займе от 26.03.2011г. и договоре о внесении изменений от 26.05.2016г. Статья 5.04 страхование. ТОО "ПТС" обязано страховать имущество и предоставлять данные в ЕБРР.</w:t>
            </w:r>
          </w:p>
        </w:tc>
      </w:tr>
      <w:tr w:rsidR="0067664C" w:rsidRPr="00614544" w14:paraId="73CB75EA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02201B66" w14:textId="10A2A2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5.2.24</w:t>
            </w:r>
          </w:p>
        </w:tc>
        <w:tc>
          <w:tcPr>
            <w:tcW w:w="1843" w:type="dxa"/>
            <w:vAlign w:val="center"/>
            <w:hideMark/>
          </w:tcPr>
          <w:p w14:paraId="24C7DB44" w14:textId="4F12C1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Страхование гражданско-правовой ответственности владельцев транспортных средств и техосмотр </w:t>
            </w:r>
          </w:p>
        </w:tc>
        <w:tc>
          <w:tcPr>
            <w:tcW w:w="786" w:type="dxa"/>
            <w:vAlign w:val="center"/>
            <w:hideMark/>
          </w:tcPr>
          <w:p w14:paraId="223396ED" w14:textId="55DE0C9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031B6B3" w14:textId="7435DB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2DB6D8A7" w14:textId="58F25B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7" w:type="dxa"/>
            <w:vAlign w:val="center"/>
            <w:hideMark/>
          </w:tcPr>
          <w:p w14:paraId="20444F3F" w14:textId="1D91BEE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77A0EDB0" w14:textId="7F1B60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На основании Закона РК "Об обязательном страховании гражданско-правовой ответственности владельцев транспортных средств"</w:t>
            </w:r>
          </w:p>
        </w:tc>
      </w:tr>
      <w:tr w:rsidR="0067664C" w:rsidRPr="00614544" w14:paraId="2B321923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5F77914F" w14:textId="2F050EC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843" w:type="dxa"/>
            <w:vAlign w:val="center"/>
            <w:hideMark/>
          </w:tcPr>
          <w:p w14:paraId="090E74EB" w14:textId="5493DC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периода, всего </w:t>
            </w:r>
          </w:p>
        </w:tc>
        <w:tc>
          <w:tcPr>
            <w:tcW w:w="786" w:type="dxa"/>
            <w:vAlign w:val="center"/>
            <w:hideMark/>
          </w:tcPr>
          <w:p w14:paraId="0AA82075" w14:textId="429615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6EF1EE1C" w14:textId="31A8AC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645 961</w:t>
            </w:r>
          </w:p>
        </w:tc>
        <w:tc>
          <w:tcPr>
            <w:tcW w:w="1272" w:type="dxa"/>
            <w:noWrap/>
            <w:vAlign w:val="center"/>
            <w:hideMark/>
          </w:tcPr>
          <w:p w14:paraId="46F7AD7D" w14:textId="7A381C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5C3E64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C3E64">
              <w:rPr>
                <w:rFonts w:ascii="Times New Rom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157" w:type="dxa"/>
            <w:vAlign w:val="center"/>
            <w:hideMark/>
          </w:tcPr>
          <w:p w14:paraId="4C367AEA" w14:textId="0EB079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5C3E64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5C3E64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3454" w:type="dxa"/>
            <w:noWrap/>
            <w:vAlign w:val="center"/>
            <w:hideMark/>
          </w:tcPr>
          <w:p w14:paraId="61162FBC" w14:textId="37B549D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13D3D332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3BFB2563" w14:textId="2CE300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14:paraId="2CD6205B" w14:textId="6F8214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Общие административные расходы, всего</w:t>
            </w:r>
          </w:p>
        </w:tc>
        <w:tc>
          <w:tcPr>
            <w:tcW w:w="786" w:type="dxa"/>
            <w:vAlign w:val="center"/>
            <w:hideMark/>
          </w:tcPr>
          <w:p w14:paraId="2DA41149" w14:textId="12BA705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A37E947" w14:textId="3AA11F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225 843</w:t>
            </w:r>
          </w:p>
        </w:tc>
        <w:tc>
          <w:tcPr>
            <w:tcW w:w="1272" w:type="dxa"/>
            <w:vAlign w:val="center"/>
            <w:hideMark/>
          </w:tcPr>
          <w:p w14:paraId="0B52ECAB" w14:textId="7909F1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123 785</w:t>
            </w:r>
          </w:p>
        </w:tc>
        <w:tc>
          <w:tcPr>
            <w:tcW w:w="1157" w:type="dxa"/>
            <w:vAlign w:val="center"/>
            <w:hideMark/>
          </w:tcPr>
          <w:p w14:paraId="57ED1B6F" w14:textId="6825AAF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-45,19</w:t>
            </w:r>
          </w:p>
        </w:tc>
        <w:tc>
          <w:tcPr>
            <w:tcW w:w="3454" w:type="dxa"/>
            <w:noWrap/>
            <w:vAlign w:val="center"/>
            <w:hideMark/>
          </w:tcPr>
          <w:p w14:paraId="3E4262C4" w14:textId="42860FE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09C6FD5D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4059DE69" w14:textId="0C0859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843" w:type="dxa"/>
            <w:vAlign w:val="center"/>
            <w:hideMark/>
          </w:tcPr>
          <w:p w14:paraId="52B6334B" w14:textId="2AC9EC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786" w:type="dxa"/>
            <w:vAlign w:val="center"/>
            <w:hideMark/>
          </w:tcPr>
          <w:p w14:paraId="32DA9339" w14:textId="1574EB5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64EB66C" w14:textId="4F3F21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68 104</w:t>
            </w:r>
          </w:p>
        </w:tc>
        <w:tc>
          <w:tcPr>
            <w:tcW w:w="1272" w:type="dxa"/>
            <w:noWrap/>
            <w:vAlign w:val="center"/>
            <w:hideMark/>
          </w:tcPr>
          <w:p w14:paraId="15DC14A2" w14:textId="2FA800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71 333</w:t>
            </w:r>
          </w:p>
        </w:tc>
        <w:tc>
          <w:tcPr>
            <w:tcW w:w="1157" w:type="dxa"/>
            <w:vAlign w:val="center"/>
            <w:hideMark/>
          </w:tcPr>
          <w:p w14:paraId="04E091F1" w14:textId="2CAAC4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4,74</w:t>
            </w:r>
          </w:p>
        </w:tc>
        <w:tc>
          <w:tcPr>
            <w:tcW w:w="3454" w:type="dxa"/>
            <w:vAlign w:val="center"/>
            <w:hideMark/>
          </w:tcPr>
          <w:p w14:paraId="364B8200" w14:textId="3C4619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6CDFC3C9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31F29794" w14:textId="6CEA43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843" w:type="dxa"/>
            <w:vAlign w:val="center"/>
            <w:hideMark/>
          </w:tcPr>
          <w:p w14:paraId="42ADC47C" w14:textId="65BD1FD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социальный налог, социальные отчисления </w:t>
            </w:r>
          </w:p>
        </w:tc>
        <w:tc>
          <w:tcPr>
            <w:tcW w:w="786" w:type="dxa"/>
            <w:vAlign w:val="center"/>
            <w:hideMark/>
          </w:tcPr>
          <w:p w14:paraId="1F5799F9" w14:textId="645083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EBA9F86" w14:textId="07B2804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5 694</w:t>
            </w:r>
          </w:p>
        </w:tc>
        <w:tc>
          <w:tcPr>
            <w:tcW w:w="1272" w:type="dxa"/>
            <w:noWrap/>
            <w:vAlign w:val="center"/>
            <w:hideMark/>
          </w:tcPr>
          <w:p w14:paraId="46C47A0E" w14:textId="3F9AA7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6 364</w:t>
            </w:r>
          </w:p>
        </w:tc>
        <w:tc>
          <w:tcPr>
            <w:tcW w:w="1157" w:type="dxa"/>
            <w:vAlign w:val="center"/>
            <w:hideMark/>
          </w:tcPr>
          <w:p w14:paraId="4B6A2F12" w14:textId="337E44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3454" w:type="dxa"/>
            <w:vAlign w:val="center"/>
            <w:hideMark/>
          </w:tcPr>
          <w:p w14:paraId="439CAE84" w14:textId="6C446B4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719F8F41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5F66DAF2" w14:textId="6B03BC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843" w:type="dxa"/>
            <w:vAlign w:val="center"/>
            <w:hideMark/>
          </w:tcPr>
          <w:p w14:paraId="07EA6988" w14:textId="2BEC8B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786" w:type="dxa"/>
            <w:vAlign w:val="center"/>
            <w:hideMark/>
          </w:tcPr>
          <w:p w14:paraId="46DF444C" w14:textId="7FD3CA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E4BF2CB" w14:textId="2CCDED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2 043</w:t>
            </w:r>
          </w:p>
        </w:tc>
        <w:tc>
          <w:tcPr>
            <w:tcW w:w="1272" w:type="dxa"/>
            <w:noWrap/>
            <w:vAlign w:val="center"/>
            <w:hideMark/>
          </w:tcPr>
          <w:p w14:paraId="35777933" w14:textId="0197FF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1 954</w:t>
            </w:r>
          </w:p>
        </w:tc>
        <w:tc>
          <w:tcPr>
            <w:tcW w:w="1157" w:type="dxa"/>
            <w:vAlign w:val="center"/>
            <w:hideMark/>
          </w:tcPr>
          <w:p w14:paraId="71A8D739" w14:textId="2408923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-4,36</w:t>
            </w:r>
          </w:p>
        </w:tc>
        <w:tc>
          <w:tcPr>
            <w:tcW w:w="3454" w:type="dxa"/>
            <w:vAlign w:val="center"/>
            <w:hideMark/>
          </w:tcPr>
          <w:p w14:paraId="7555A4C8" w14:textId="3D6051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14544" w14:paraId="3B72FA86" w14:textId="77777777" w:rsidTr="0067664C">
        <w:trPr>
          <w:trHeight w:val="1136"/>
        </w:trPr>
        <w:tc>
          <w:tcPr>
            <w:tcW w:w="846" w:type="dxa"/>
            <w:vAlign w:val="center"/>
            <w:hideMark/>
          </w:tcPr>
          <w:p w14:paraId="1147A189" w14:textId="691EFB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843" w:type="dxa"/>
            <w:vAlign w:val="center"/>
            <w:hideMark/>
          </w:tcPr>
          <w:p w14:paraId="040CAE0F" w14:textId="0E3EFCE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налог на имущество, налог на землю, плата за землю</w:t>
            </w:r>
          </w:p>
        </w:tc>
        <w:tc>
          <w:tcPr>
            <w:tcW w:w="786" w:type="dxa"/>
            <w:vAlign w:val="center"/>
            <w:hideMark/>
          </w:tcPr>
          <w:p w14:paraId="757E2C25" w14:textId="7B0E9FF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4707836" w14:textId="575876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150 002</w:t>
            </w:r>
          </w:p>
        </w:tc>
        <w:tc>
          <w:tcPr>
            <w:tcW w:w="1272" w:type="dxa"/>
            <w:noWrap/>
            <w:vAlign w:val="center"/>
            <w:hideMark/>
          </w:tcPr>
          <w:p w14:paraId="16C888D2" w14:textId="572CDA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44 134</w:t>
            </w:r>
          </w:p>
        </w:tc>
        <w:tc>
          <w:tcPr>
            <w:tcW w:w="1157" w:type="dxa"/>
            <w:vAlign w:val="center"/>
            <w:hideMark/>
          </w:tcPr>
          <w:p w14:paraId="73C57197" w14:textId="3ABE9C8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-70,58</w:t>
            </w:r>
          </w:p>
        </w:tc>
        <w:tc>
          <w:tcPr>
            <w:tcW w:w="3454" w:type="dxa"/>
            <w:noWrap/>
            <w:vAlign w:val="center"/>
            <w:hideMark/>
          </w:tcPr>
          <w:p w14:paraId="78A3B566" w14:textId="263CF9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МСФО (IAS) 16 «Основные средства», а также в соответствии с Учетной политикой, по состоянию на 31.12.2021г. была проведена оценка основных средств ТОО «Петропавловские Тепловые Сети», которая повлекла за собой снижение налога на имущество.</w:t>
            </w:r>
          </w:p>
        </w:tc>
      </w:tr>
      <w:tr w:rsidR="0067664C" w:rsidRPr="00614544" w14:paraId="2D90AF40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4501B2E2" w14:textId="6AA848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14:paraId="6D385786" w14:textId="6D99D8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786" w:type="dxa"/>
            <w:vAlign w:val="center"/>
            <w:hideMark/>
          </w:tcPr>
          <w:p w14:paraId="25829E33" w14:textId="7B1BEC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EFBE15F" w14:textId="46728E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18 844</w:t>
            </w:r>
          </w:p>
        </w:tc>
        <w:tc>
          <w:tcPr>
            <w:tcW w:w="1272" w:type="dxa"/>
            <w:vAlign w:val="center"/>
            <w:hideMark/>
          </w:tcPr>
          <w:p w14:paraId="1E55B50E" w14:textId="0076E2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33 304</w:t>
            </w:r>
          </w:p>
        </w:tc>
        <w:tc>
          <w:tcPr>
            <w:tcW w:w="1157" w:type="dxa"/>
            <w:vAlign w:val="center"/>
            <w:hideMark/>
          </w:tcPr>
          <w:p w14:paraId="4679EAAE" w14:textId="4D48B0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76,74</w:t>
            </w:r>
          </w:p>
        </w:tc>
        <w:tc>
          <w:tcPr>
            <w:tcW w:w="3454" w:type="dxa"/>
            <w:noWrap/>
            <w:vAlign w:val="center"/>
            <w:hideMark/>
          </w:tcPr>
          <w:p w14:paraId="4E2CF3C5" w14:textId="66B75E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14544" w14:paraId="0880CA88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229FE632" w14:textId="63686A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6B4ECBA0" w14:textId="7EF147C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786" w:type="dxa"/>
            <w:vAlign w:val="center"/>
            <w:hideMark/>
          </w:tcPr>
          <w:p w14:paraId="48E6B38F" w14:textId="0840378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5583474B" w14:textId="1BE2E3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124D2E6A" w14:textId="301334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5CA6C6B6" w14:textId="6CF88C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05221B5F" w14:textId="20ED4BD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41670634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4FE66DAA" w14:textId="42C3F13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843" w:type="dxa"/>
            <w:vAlign w:val="center"/>
            <w:hideMark/>
          </w:tcPr>
          <w:p w14:paraId="5609FDAE" w14:textId="797A61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786" w:type="dxa"/>
            <w:vAlign w:val="center"/>
            <w:hideMark/>
          </w:tcPr>
          <w:p w14:paraId="5855DDC4" w14:textId="795FCE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1299512" w14:textId="3F1DBA0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272" w:type="dxa"/>
            <w:noWrap/>
            <w:vAlign w:val="center"/>
            <w:hideMark/>
          </w:tcPr>
          <w:p w14:paraId="7B7FD6BC" w14:textId="3F0789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4 345</w:t>
            </w:r>
          </w:p>
        </w:tc>
        <w:tc>
          <w:tcPr>
            <w:tcW w:w="1157" w:type="dxa"/>
            <w:vAlign w:val="center"/>
            <w:hideMark/>
          </w:tcPr>
          <w:p w14:paraId="18FF968E" w14:textId="7E65B8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889,75</w:t>
            </w:r>
          </w:p>
        </w:tc>
        <w:tc>
          <w:tcPr>
            <w:tcW w:w="3454" w:type="dxa"/>
            <w:vAlign w:val="center"/>
            <w:hideMark/>
          </w:tcPr>
          <w:p w14:paraId="203F8F3E" w14:textId="0EE26E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фактически начисленного размера амортизационных отчислений по действующим ОС и ввода ОС</w:t>
            </w:r>
          </w:p>
        </w:tc>
      </w:tr>
      <w:tr w:rsidR="0067664C" w:rsidRPr="00614544" w14:paraId="42ABD256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2865DA13" w14:textId="7DB332A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843" w:type="dxa"/>
            <w:vAlign w:val="center"/>
            <w:hideMark/>
          </w:tcPr>
          <w:p w14:paraId="666BD4EE" w14:textId="1617FF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786" w:type="dxa"/>
            <w:vAlign w:val="center"/>
            <w:hideMark/>
          </w:tcPr>
          <w:p w14:paraId="51D499FB" w14:textId="6B9031E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424251F" w14:textId="0E8152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515</w:t>
            </w:r>
          </w:p>
        </w:tc>
        <w:tc>
          <w:tcPr>
            <w:tcW w:w="1272" w:type="dxa"/>
            <w:noWrap/>
            <w:vAlign w:val="center"/>
            <w:hideMark/>
          </w:tcPr>
          <w:p w14:paraId="77A0FCF4" w14:textId="503A216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57" w:type="dxa"/>
            <w:vAlign w:val="center"/>
            <w:hideMark/>
          </w:tcPr>
          <w:p w14:paraId="22D25E49" w14:textId="4A49403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-2,14</w:t>
            </w:r>
          </w:p>
        </w:tc>
        <w:tc>
          <w:tcPr>
            <w:tcW w:w="3454" w:type="dxa"/>
            <w:vAlign w:val="center"/>
            <w:hideMark/>
          </w:tcPr>
          <w:p w14:paraId="7B77EC29" w14:textId="2BA3B6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производственной необходимости.</w:t>
            </w:r>
          </w:p>
        </w:tc>
      </w:tr>
      <w:tr w:rsidR="0067664C" w:rsidRPr="00614544" w14:paraId="0572143E" w14:textId="77777777" w:rsidTr="0067664C">
        <w:trPr>
          <w:trHeight w:val="455"/>
        </w:trPr>
        <w:tc>
          <w:tcPr>
            <w:tcW w:w="846" w:type="dxa"/>
            <w:vAlign w:val="center"/>
            <w:hideMark/>
          </w:tcPr>
          <w:p w14:paraId="54B10761" w14:textId="4DBFFCF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1843" w:type="dxa"/>
            <w:vAlign w:val="center"/>
            <w:hideMark/>
          </w:tcPr>
          <w:p w14:paraId="267501C9" w14:textId="4DB4FF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коммунальные услуги (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эл.энергия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>, отопление)</w:t>
            </w:r>
          </w:p>
        </w:tc>
        <w:tc>
          <w:tcPr>
            <w:tcW w:w="786" w:type="dxa"/>
            <w:vAlign w:val="center"/>
            <w:hideMark/>
          </w:tcPr>
          <w:p w14:paraId="71D244EC" w14:textId="15D8471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AAB07D3" w14:textId="1B881C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771</w:t>
            </w:r>
          </w:p>
        </w:tc>
        <w:tc>
          <w:tcPr>
            <w:tcW w:w="1272" w:type="dxa"/>
            <w:noWrap/>
            <w:vAlign w:val="center"/>
            <w:hideMark/>
          </w:tcPr>
          <w:p w14:paraId="0D51FB13" w14:textId="10A5AB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2 648</w:t>
            </w:r>
          </w:p>
        </w:tc>
        <w:tc>
          <w:tcPr>
            <w:tcW w:w="1157" w:type="dxa"/>
            <w:vAlign w:val="center"/>
            <w:hideMark/>
          </w:tcPr>
          <w:p w14:paraId="0169B091" w14:textId="1D9731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243,45</w:t>
            </w:r>
          </w:p>
        </w:tc>
        <w:tc>
          <w:tcPr>
            <w:tcW w:w="3454" w:type="dxa"/>
            <w:vAlign w:val="center"/>
            <w:hideMark/>
          </w:tcPr>
          <w:p w14:paraId="4EA75B9A" w14:textId="296E664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Затраты согласно фактически</w:t>
            </w:r>
            <w:r w:rsidR="00D4649D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</w:t>
            </w:r>
            <w:r w:rsidR="00D4649D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потребления энергии за 2023 год и действовавших тарифов. </w:t>
            </w:r>
          </w:p>
        </w:tc>
      </w:tr>
      <w:tr w:rsidR="0067664C" w:rsidRPr="00614544" w14:paraId="71201C23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047F3FAE" w14:textId="2E0C20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843" w:type="dxa"/>
            <w:vAlign w:val="center"/>
            <w:hideMark/>
          </w:tcPr>
          <w:p w14:paraId="20BAAFAF" w14:textId="29199F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786" w:type="dxa"/>
            <w:vAlign w:val="center"/>
            <w:hideMark/>
          </w:tcPr>
          <w:p w14:paraId="34F28C44" w14:textId="252CDA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7FBCF50" w14:textId="649E7C9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891</w:t>
            </w:r>
          </w:p>
        </w:tc>
        <w:tc>
          <w:tcPr>
            <w:tcW w:w="1272" w:type="dxa"/>
            <w:noWrap/>
            <w:vAlign w:val="center"/>
            <w:hideMark/>
          </w:tcPr>
          <w:p w14:paraId="1341F4E8" w14:textId="5F762F0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1 558</w:t>
            </w:r>
          </w:p>
        </w:tc>
        <w:tc>
          <w:tcPr>
            <w:tcW w:w="1157" w:type="dxa"/>
            <w:vAlign w:val="center"/>
            <w:hideMark/>
          </w:tcPr>
          <w:p w14:paraId="66DB86A9" w14:textId="43E120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74,86</w:t>
            </w:r>
          </w:p>
        </w:tc>
        <w:tc>
          <w:tcPr>
            <w:tcW w:w="3454" w:type="dxa"/>
            <w:vAlign w:val="center"/>
            <w:hideMark/>
          </w:tcPr>
          <w:p w14:paraId="0EC9DC96" w14:textId="05754A1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согласно производственной необходимости в данных услугах и цен 2023г. на данные услуги.</w:t>
            </w:r>
          </w:p>
        </w:tc>
      </w:tr>
      <w:tr w:rsidR="0067664C" w:rsidRPr="00614544" w14:paraId="42F20174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77E46D03" w14:textId="7265A1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843" w:type="dxa"/>
            <w:vAlign w:val="center"/>
            <w:hideMark/>
          </w:tcPr>
          <w:p w14:paraId="11370780" w14:textId="1735099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периодическая печать</w:t>
            </w:r>
          </w:p>
        </w:tc>
        <w:tc>
          <w:tcPr>
            <w:tcW w:w="786" w:type="dxa"/>
            <w:vAlign w:val="center"/>
            <w:hideMark/>
          </w:tcPr>
          <w:p w14:paraId="07277346" w14:textId="44BFDA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F7DF9A2" w14:textId="6629243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1272" w:type="dxa"/>
            <w:noWrap/>
            <w:vAlign w:val="center"/>
            <w:hideMark/>
          </w:tcPr>
          <w:p w14:paraId="662DFD83" w14:textId="2C11A8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7" w:type="dxa"/>
            <w:vAlign w:val="center"/>
            <w:hideMark/>
          </w:tcPr>
          <w:p w14:paraId="3E5D6497" w14:textId="7529A5E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-47,14</w:t>
            </w:r>
          </w:p>
        </w:tc>
        <w:tc>
          <w:tcPr>
            <w:tcW w:w="3454" w:type="dxa"/>
            <w:vAlign w:val="center"/>
            <w:hideMark/>
          </w:tcPr>
          <w:p w14:paraId="1FE8D9A3" w14:textId="54B41E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удешевлением стоимости услуг</w:t>
            </w:r>
          </w:p>
        </w:tc>
      </w:tr>
      <w:tr w:rsidR="0067664C" w:rsidRPr="00614544" w14:paraId="3428AC76" w14:textId="77777777" w:rsidTr="0067664C">
        <w:trPr>
          <w:trHeight w:val="274"/>
        </w:trPr>
        <w:tc>
          <w:tcPr>
            <w:tcW w:w="846" w:type="dxa"/>
            <w:vAlign w:val="center"/>
            <w:hideMark/>
          </w:tcPr>
          <w:p w14:paraId="592EA4AB" w14:textId="60E58E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7.6</w:t>
            </w:r>
          </w:p>
        </w:tc>
        <w:tc>
          <w:tcPr>
            <w:tcW w:w="1843" w:type="dxa"/>
            <w:vAlign w:val="center"/>
            <w:hideMark/>
          </w:tcPr>
          <w:p w14:paraId="6D7012AE" w14:textId="335842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стороннего транспорта</w:t>
            </w:r>
          </w:p>
        </w:tc>
        <w:tc>
          <w:tcPr>
            <w:tcW w:w="786" w:type="dxa"/>
            <w:vAlign w:val="center"/>
            <w:hideMark/>
          </w:tcPr>
          <w:p w14:paraId="7F897FE3" w14:textId="0F1DC86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8FC3035" w14:textId="2EBEAE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14 105</w:t>
            </w:r>
          </w:p>
        </w:tc>
        <w:tc>
          <w:tcPr>
            <w:tcW w:w="1272" w:type="dxa"/>
            <w:noWrap/>
            <w:vAlign w:val="center"/>
            <w:hideMark/>
          </w:tcPr>
          <w:p w14:paraId="680BF88A" w14:textId="75FE0F3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23 183</w:t>
            </w:r>
          </w:p>
        </w:tc>
        <w:tc>
          <w:tcPr>
            <w:tcW w:w="1157" w:type="dxa"/>
            <w:vAlign w:val="center"/>
            <w:hideMark/>
          </w:tcPr>
          <w:p w14:paraId="03F2B693" w14:textId="63884C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64,36</w:t>
            </w:r>
          </w:p>
        </w:tc>
        <w:tc>
          <w:tcPr>
            <w:tcW w:w="3454" w:type="dxa"/>
            <w:vAlign w:val="center"/>
            <w:hideMark/>
          </w:tcPr>
          <w:p w14:paraId="1152E505" w14:textId="329ABF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согласно производственной необходимости и стоимости услуг, предусмотренных договором на 2023 год. На предприятии отсутствует своя специализированная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67664C" w:rsidRPr="00614544" w14:paraId="2FA6C445" w14:textId="77777777" w:rsidTr="0067664C">
        <w:trPr>
          <w:trHeight w:val="567"/>
        </w:trPr>
        <w:tc>
          <w:tcPr>
            <w:tcW w:w="846" w:type="dxa"/>
            <w:vAlign w:val="center"/>
            <w:hideMark/>
          </w:tcPr>
          <w:p w14:paraId="176CF4D3" w14:textId="5CFF4D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7.7</w:t>
            </w:r>
          </w:p>
        </w:tc>
        <w:tc>
          <w:tcPr>
            <w:tcW w:w="1843" w:type="dxa"/>
            <w:vAlign w:val="center"/>
            <w:hideMark/>
          </w:tcPr>
          <w:p w14:paraId="49F900D8" w14:textId="7D54345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банка</w:t>
            </w:r>
          </w:p>
        </w:tc>
        <w:tc>
          <w:tcPr>
            <w:tcW w:w="786" w:type="dxa"/>
            <w:vAlign w:val="center"/>
            <w:hideMark/>
          </w:tcPr>
          <w:p w14:paraId="70A22F2A" w14:textId="049E8F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8F85027" w14:textId="1E82CC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1 804</w:t>
            </w:r>
          </w:p>
        </w:tc>
        <w:tc>
          <w:tcPr>
            <w:tcW w:w="1272" w:type="dxa"/>
            <w:noWrap/>
            <w:vAlign w:val="center"/>
            <w:hideMark/>
          </w:tcPr>
          <w:p w14:paraId="5014D468" w14:textId="350FFB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57" w:type="dxa"/>
            <w:vAlign w:val="center"/>
            <w:hideMark/>
          </w:tcPr>
          <w:p w14:paraId="18DA378F" w14:textId="20E0A5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-63,53</w:t>
            </w:r>
          </w:p>
        </w:tc>
        <w:tc>
          <w:tcPr>
            <w:tcW w:w="3454" w:type="dxa"/>
            <w:vAlign w:val="center"/>
            <w:hideMark/>
          </w:tcPr>
          <w:p w14:paraId="0692251F" w14:textId="54DB83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</w:t>
            </w:r>
            <w:r w:rsidR="00AB5BF5">
              <w:rPr>
                <w:rFonts w:ascii="Times New Roman" w:hAnsi="Times New Roman"/>
                <w:sz w:val="20"/>
                <w:szCs w:val="20"/>
              </w:rPr>
              <w:t>м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сумм</w:t>
            </w:r>
            <w:r w:rsidR="00AB5BF5">
              <w:rPr>
                <w:rFonts w:ascii="Times New Roman" w:hAnsi="Times New Roman"/>
                <w:sz w:val="20"/>
                <w:szCs w:val="20"/>
              </w:rPr>
              <w:t>ам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произведенных платежей и действующих тарифов на услуги обслуживающих предприятие банков в 2023 году</w:t>
            </w:r>
          </w:p>
        </w:tc>
      </w:tr>
      <w:tr w:rsidR="0067664C" w:rsidRPr="00614544" w14:paraId="6F23CEA6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2BC452C6" w14:textId="0D576A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843" w:type="dxa"/>
            <w:vAlign w:val="center"/>
            <w:hideMark/>
          </w:tcPr>
          <w:p w14:paraId="25A84940" w14:textId="5A2BAA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786" w:type="dxa"/>
            <w:vAlign w:val="center"/>
            <w:hideMark/>
          </w:tcPr>
          <w:p w14:paraId="440EF57D" w14:textId="51F711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CECA311" w14:textId="20479B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72" w:type="dxa"/>
            <w:noWrap/>
            <w:vAlign w:val="center"/>
            <w:hideMark/>
          </w:tcPr>
          <w:p w14:paraId="294C806E" w14:textId="55DF23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57" w:type="dxa"/>
            <w:vAlign w:val="center"/>
            <w:hideMark/>
          </w:tcPr>
          <w:p w14:paraId="335E950C" w14:textId="3CE259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213,04</w:t>
            </w:r>
          </w:p>
        </w:tc>
        <w:tc>
          <w:tcPr>
            <w:tcW w:w="3454" w:type="dxa"/>
            <w:vAlign w:val="center"/>
            <w:hideMark/>
          </w:tcPr>
          <w:p w14:paraId="4E88BF68" w14:textId="2BBB01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действ.цен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2023 г. </w:t>
            </w:r>
          </w:p>
        </w:tc>
      </w:tr>
      <w:tr w:rsidR="0067664C" w:rsidRPr="00614544" w14:paraId="256513AD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4BBB964A" w14:textId="7C7717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14:paraId="76816295" w14:textId="27EF0B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расходы</w:t>
            </w:r>
          </w:p>
        </w:tc>
        <w:tc>
          <w:tcPr>
            <w:tcW w:w="786" w:type="dxa"/>
            <w:vAlign w:val="center"/>
            <w:hideMark/>
          </w:tcPr>
          <w:p w14:paraId="5CAFD5D4" w14:textId="0E62B6A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0AB0ED7" w14:textId="78C59C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19 494</w:t>
            </w:r>
          </w:p>
        </w:tc>
        <w:tc>
          <w:tcPr>
            <w:tcW w:w="1272" w:type="dxa"/>
            <w:vAlign w:val="center"/>
            <w:hideMark/>
          </w:tcPr>
          <w:p w14:paraId="4D63D8F5" w14:textId="47A085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27 128</w:t>
            </w:r>
          </w:p>
        </w:tc>
        <w:tc>
          <w:tcPr>
            <w:tcW w:w="1157" w:type="dxa"/>
            <w:vAlign w:val="center"/>
            <w:hideMark/>
          </w:tcPr>
          <w:p w14:paraId="77688F49" w14:textId="605BBE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39,16</w:t>
            </w:r>
          </w:p>
        </w:tc>
        <w:tc>
          <w:tcPr>
            <w:tcW w:w="3454" w:type="dxa"/>
            <w:noWrap/>
            <w:vAlign w:val="center"/>
            <w:hideMark/>
          </w:tcPr>
          <w:p w14:paraId="014DEC0B" w14:textId="04BDA9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14544" w14:paraId="1D44A69E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31B097BC" w14:textId="56DFD19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5EB9DC00" w14:textId="2C8B38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786" w:type="dxa"/>
            <w:vAlign w:val="center"/>
            <w:hideMark/>
          </w:tcPr>
          <w:p w14:paraId="1B39E640" w14:textId="480CE7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05" w:type="dxa"/>
            <w:vAlign w:val="center"/>
            <w:hideMark/>
          </w:tcPr>
          <w:p w14:paraId="1742D2CF" w14:textId="6F6C34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2" w:type="dxa"/>
            <w:noWrap/>
            <w:vAlign w:val="center"/>
            <w:hideMark/>
          </w:tcPr>
          <w:p w14:paraId="405D5B8D" w14:textId="2194AB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7" w:type="dxa"/>
            <w:vAlign w:val="center"/>
            <w:hideMark/>
          </w:tcPr>
          <w:p w14:paraId="5BBD5E24" w14:textId="2673BA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0AD15F60" w14:textId="157E477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160A39ED" w14:textId="77777777" w:rsidTr="0067664C">
        <w:trPr>
          <w:trHeight w:val="648"/>
        </w:trPr>
        <w:tc>
          <w:tcPr>
            <w:tcW w:w="846" w:type="dxa"/>
            <w:vAlign w:val="center"/>
            <w:hideMark/>
          </w:tcPr>
          <w:p w14:paraId="6DB8AC79" w14:textId="1D6869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843" w:type="dxa"/>
            <w:vAlign w:val="center"/>
            <w:hideMark/>
          </w:tcPr>
          <w:p w14:paraId="60BD9D2F" w14:textId="58D176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канцелярские товары, бланочная продукция</w:t>
            </w:r>
          </w:p>
        </w:tc>
        <w:tc>
          <w:tcPr>
            <w:tcW w:w="786" w:type="dxa"/>
            <w:vAlign w:val="center"/>
            <w:hideMark/>
          </w:tcPr>
          <w:p w14:paraId="6543FE65" w14:textId="7C067E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C835F39" w14:textId="15202E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1 091</w:t>
            </w:r>
          </w:p>
        </w:tc>
        <w:tc>
          <w:tcPr>
            <w:tcW w:w="1272" w:type="dxa"/>
            <w:noWrap/>
            <w:vAlign w:val="center"/>
            <w:hideMark/>
          </w:tcPr>
          <w:p w14:paraId="47D29DDB" w14:textId="62F395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1 468</w:t>
            </w:r>
          </w:p>
        </w:tc>
        <w:tc>
          <w:tcPr>
            <w:tcW w:w="1157" w:type="dxa"/>
            <w:vAlign w:val="center"/>
            <w:hideMark/>
          </w:tcPr>
          <w:p w14:paraId="452AF7F2" w14:textId="66CA8DF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34,56</w:t>
            </w:r>
          </w:p>
        </w:tc>
        <w:tc>
          <w:tcPr>
            <w:tcW w:w="3454" w:type="dxa"/>
            <w:noWrap/>
            <w:vAlign w:val="center"/>
            <w:hideMark/>
          </w:tcPr>
          <w:p w14:paraId="1C76D65C" w14:textId="0732B0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канцтоварах, бланочной продукции и цен 2023 года</w:t>
            </w:r>
          </w:p>
        </w:tc>
      </w:tr>
      <w:tr w:rsidR="0067664C" w:rsidRPr="00614544" w14:paraId="127EC5E9" w14:textId="77777777" w:rsidTr="0067664C">
        <w:trPr>
          <w:trHeight w:val="447"/>
        </w:trPr>
        <w:tc>
          <w:tcPr>
            <w:tcW w:w="846" w:type="dxa"/>
            <w:vAlign w:val="center"/>
            <w:hideMark/>
          </w:tcPr>
          <w:p w14:paraId="215CFCE9" w14:textId="366A239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1843" w:type="dxa"/>
            <w:vAlign w:val="center"/>
            <w:hideMark/>
          </w:tcPr>
          <w:p w14:paraId="075F38E3" w14:textId="5501237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плата за использование радиочастотного спектра</w:t>
            </w:r>
          </w:p>
        </w:tc>
        <w:tc>
          <w:tcPr>
            <w:tcW w:w="786" w:type="dxa"/>
            <w:vAlign w:val="center"/>
            <w:hideMark/>
          </w:tcPr>
          <w:p w14:paraId="6B15FF74" w14:textId="202976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5F5FEAD" w14:textId="4CDE97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72" w:type="dxa"/>
            <w:noWrap/>
            <w:vAlign w:val="center"/>
            <w:hideMark/>
          </w:tcPr>
          <w:p w14:paraId="4423A671" w14:textId="3C5D17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57" w:type="dxa"/>
            <w:vAlign w:val="center"/>
            <w:hideMark/>
          </w:tcPr>
          <w:p w14:paraId="0A02D41C" w14:textId="5F7E3A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26,09</w:t>
            </w:r>
          </w:p>
        </w:tc>
        <w:tc>
          <w:tcPr>
            <w:tcW w:w="3454" w:type="dxa"/>
            <w:vAlign w:val="center"/>
            <w:hideMark/>
          </w:tcPr>
          <w:p w14:paraId="298FF38A" w14:textId="1FDC16D6" w:rsidR="0067664C" w:rsidRPr="0067664C" w:rsidRDefault="0006158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затрат в связи с ростом МРП</w:t>
            </w:r>
          </w:p>
        </w:tc>
      </w:tr>
      <w:tr w:rsidR="0067664C" w:rsidRPr="00614544" w14:paraId="3D7BFE09" w14:textId="77777777" w:rsidTr="0067664C">
        <w:trPr>
          <w:trHeight w:val="411"/>
        </w:trPr>
        <w:tc>
          <w:tcPr>
            <w:tcW w:w="846" w:type="dxa"/>
            <w:vAlign w:val="center"/>
            <w:hideMark/>
          </w:tcPr>
          <w:p w14:paraId="247B27C8" w14:textId="35FEE28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1843" w:type="dxa"/>
            <w:vAlign w:val="center"/>
            <w:hideMark/>
          </w:tcPr>
          <w:p w14:paraId="23B1D69C" w14:textId="65D241B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СМИ (объявления)</w:t>
            </w:r>
          </w:p>
        </w:tc>
        <w:tc>
          <w:tcPr>
            <w:tcW w:w="786" w:type="dxa"/>
            <w:vAlign w:val="center"/>
            <w:hideMark/>
          </w:tcPr>
          <w:p w14:paraId="7882E5ED" w14:textId="71AB04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0BBAB55" w14:textId="63708C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1 199</w:t>
            </w:r>
          </w:p>
        </w:tc>
        <w:tc>
          <w:tcPr>
            <w:tcW w:w="1272" w:type="dxa"/>
            <w:noWrap/>
            <w:vAlign w:val="center"/>
            <w:hideMark/>
          </w:tcPr>
          <w:p w14:paraId="48F37B9D" w14:textId="6F0568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1 460</w:t>
            </w:r>
          </w:p>
        </w:tc>
        <w:tc>
          <w:tcPr>
            <w:tcW w:w="1157" w:type="dxa"/>
            <w:vAlign w:val="center"/>
            <w:hideMark/>
          </w:tcPr>
          <w:p w14:paraId="2CAE09E4" w14:textId="47FACA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21,77</w:t>
            </w:r>
          </w:p>
        </w:tc>
        <w:tc>
          <w:tcPr>
            <w:tcW w:w="3454" w:type="dxa"/>
            <w:noWrap/>
            <w:vAlign w:val="center"/>
            <w:hideMark/>
          </w:tcPr>
          <w:p w14:paraId="2BBE4579" w14:textId="23D7516E" w:rsidR="0067664C" w:rsidRPr="0067664C" w:rsidRDefault="0006158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061580">
              <w:rPr>
                <w:rFonts w:ascii="Times New Roman" w:hAnsi="Times New Roman"/>
                <w:sz w:val="20"/>
                <w:szCs w:val="20"/>
              </w:rPr>
              <w:t>Согласно Закона субъект естественной монополии обязан публиковать в СМИ объявление о предстоящем проведении отчет перед потребителями и иными заинтересованными лицами, отчеты по итогам полугодия и года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лицами.</w:t>
            </w:r>
          </w:p>
        </w:tc>
      </w:tr>
      <w:tr w:rsidR="0067664C" w:rsidRPr="00614544" w14:paraId="058FFA10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58CD7942" w14:textId="78F5206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843" w:type="dxa"/>
            <w:vAlign w:val="center"/>
            <w:hideMark/>
          </w:tcPr>
          <w:p w14:paraId="5DB1B895" w14:textId="23F163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расходные материалы к оргтехнике</w:t>
            </w:r>
          </w:p>
        </w:tc>
        <w:tc>
          <w:tcPr>
            <w:tcW w:w="786" w:type="dxa"/>
            <w:vAlign w:val="center"/>
            <w:hideMark/>
          </w:tcPr>
          <w:p w14:paraId="060323A5" w14:textId="48D53E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17B198E" w14:textId="7E2F6A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267</w:t>
            </w:r>
          </w:p>
        </w:tc>
        <w:tc>
          <w:tcPr>
            <w:tcW w:w="1272" w:type="dxa"/>
            <w:noWrap/>
            <w:vAlign w:val="center"/>
            <w:hideMark/>
          </w:tcPr>
          <w:p w14:paraId="765A29BD" w14:textId="4E3256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157" w:type="dxa"/>
            <w:vAlign w:val="center"/>
            <w:hideMark/>
          </w:tcPr>
          <w:p w14:paraId="2B4A1AA0" w14:textId="4CF9E5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-4,12</w:t>
            </w:r>
          </w:p>
        </w:tc>
        <w:tc>
          <w:tcPr>
            <w:tcW w:w="3454" w:type="dxa"/>
            <w:noWrap/>
            <w:vAlign w:val="center"/>
            <w:hideMark/>
          </w:tcPr>
          <w:p w14:paraId="54EC3A93" w14:textId="1EC13DE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расходных материалах к оргтехнике и цен 2023 года</w:t>
            </w:r>
          </w:p>
        </w:tc>
      </w:tr>
      <w:tr w:rsidR="0067664C" w:rsidRPr="00614544" w14:paraId="076F12A4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7F78F76C" w14:textId="3D3D8D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1843" w:type="dxa"/>
            <w:vAlign w:val="center"/>
            <w:hideMark/>
          </w:tcPr>
          <w:p w14:paraId="5EB8F29A" w14:textId="6EE84B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содержание зданий</w:t>
            </w:r>
          </w:p>
        </w:tc>
        <w:tc>
          <w:tcPr>
            <w:tcW w:w="786" w:type="dxa"/>
            <w:vAlign w:val="center"/>
            <w:hideMark/>
          </w:tcPr>
          <w:p w14:paraId="783FEE42" w14:textId="37BAA0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7A464E5" w14:textId="38C27F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2" w:type="dxa"/>
            <w:noWrap/>
            <w:vAlign w:val="center"/>
            <w:hideMark/>
          </w:tcPr>
          <w:p w14:paraId="34203719" w14:textId="05DBCE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57" w:type="dxa"/>
            <w:vAlign w:val="center"/>
            <w:hideMark/>
          </w:tcPr>
          <w:p w14:paraId="24FB5E6D" w14:textId="002D35A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5A6247F3" w14:textId="7DB4F73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610DB952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4B2ADD7E" w14:textId="1B87D7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1843" w:type="dxa"/>
            <w:vAlign w:val="center"/>
            <w:hideMark/>
          </w:tcPr>
          <w:p w14:paraId="4680024A" w14:textId="400D2D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вода и канализация</w:t>
            </w:r>
          </w:p>
        </w:tc>
        <w:tc>
          <w:tcPr>
            <w:tcW w:w="786" w:type="dxa"/>
            <w:vAlign w:val="center"/>
            <w:hideMark/>
          </w:tcPr>
          <w:p w14:paraId="37E4B0B8" w14:textId="0DABA9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B5C4288" w14:textId="782EFE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272" w:type="dxa"/>
            <w:noWrap/>
            <w:vAlign w:val="center"/>
            <w:hideMark/>
          </w:tcPr>
          <w:p w14:paraId="7D59296E" w14:textId="21E1E59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57" w:type="dxa"/>
            <w:vAlign w:val="center"/>
            <w:hideMark/>
          </w:tcPr>
          <w:p w14:paraId="2C20C6DE" w14:textId="58ED12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34,04</w:t>
            </w:r>
          </w:p>
        </w:tc>
        <w:tc>
          <w:tcPr>
            <w:tcW w:w="3454" w:type="dxa"/>
            <w:noWrap/>
            <w:vAlign w:val="center"/>
            <w:hideMark/>
          </w:tcPr>
          <w:p w14:paraId="0079F08B" w14:textId="34BA1E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фактического потребления воды предприятием за 2023 года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действ.тарифов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на услуги.</w:t>
            </w:r>
          </w:p>
        </w:tc>
      </w:tr>
      <w:tr w:rsidR="0067664C" w:rsidRPr="00614544" w14:paraId="4DAB3A08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668B5ACD" w14:textId="10BEB5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843" w:type="dxa"/>
            <w:vAlign w:val="center"/>
            <w:hideMark/>
          </w:tcPr>
          <w:p w14:paraId="0B2751E1" w14:textId="52AE81F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дератизации, дезинсекции и дезинфекции</w:t>
            </w:r>
          </w:p>
        </w:tc>
        <w:tc>
          <w:tcPr>
            <w:tcW w:w="786" w:type="dxa"/>
            <w:vAlign w:val="center"/>
            <w:hideMark/>
          </w:tcPr>
          <w:p w14:paraId="7E7CCB53" w14:textId="1177DF5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</w:t>
            </w:r>
            <w:r w:rsidR="00AB5BF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4911DE6" w14:textId="7D835F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2" w:type="dxa"/>
            <w:noWrap/>
            <w:vAlign w:val="center"/>
            <w:hideMark/>
          </w:tcPr>
          <w:p w14:paraId="699D498A" w14:textId="796120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57" w:type="dxa"/>
            <w:vAlign w:val="center"/>
            <w:hideMark/>
          </w:tcPr>
          <w:p w14:paraId="73FE306B" w14:textId="00C5D60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2 700,00</w:t>
            </w:r>
          </w:p>
        </w:tc>
        <w:tc>
          <w:tcPr>
            <w:tcW w:w="3454" w:type="dxa"/>
            <w:vAlign w:val="center"/>
            <w:hideMark/>
          </w:tcPr>
          <w:p w14:paraId="799469C9" w14:textId="29D7167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6503CC2B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3CDE220B" w14:textId="40510B3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1843" w:type="dxa"/>
            <w:vAlign w:val="center"/>
            <w:hideMark/>
          </w:tcPr>
          <w:p w14:paraId="30CCD15F" w14:textId="38718B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почтово-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телеграфские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786" w:type="dxa"/>
            <w:vAlign w:val="center"/>
            <w:hideMark/>
          </w:tcPr>
          <w:p w14:paraId="3C88E707" w14:textId="16CBF30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B13D640" w14:textId="2D0D77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272" w:type="dxa"/>
            <w:noWrap/>
            <w:vAlign w:val="center"/>
            <w:hideMark/>
          </w:tcPr>
          <w:p w14:paraId="2BF82FCA" w14:textId="598D41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57" w:type="dxa"/>
            <w:vAlign w:val="center"/>
            <w:hideMark/>
          </w:tcPr>
          <w:p w14:paraId="2F20A674" w14:textId="0FB860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1,92</w:t>
            </w:r>
          </w:p>
        </w:tc>
        <w:tc>
          <w:tcPr>
            <w:tcW w:w="3454" w:type="dxa"/>
            <w:vAlign w:val="center"/>
            <w:hideMark/>
          </w:tcPr>
          <w:p w14:paraId="129E7BE5" w14:textId="608242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отправленной корреспонденции</w:t>
            </w:r>
          </w:p>
        </w:tc>
      </w:tr>
      <w:tr w:rsidR="0067664C" w:rsidRPr="00614544" w14:paraId="4BD1FDFB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5DBC6E80" w14:textId="2FBF89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1843" w:type="dxa"/>
            <w:vAlign w:val="center"/>
            <w:hideMark/>
          </w:tcPr>
          <w:p w14:paraId="20E81F62" w14:textId="683DEC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услуги  нотариуса</w:t>
            </w:r>
            <w:proofErr w:type="gramEnd"/>
          </w:p>
        </w:tc>
        <w:tc>
          <w:tcPr>
            <w:tcW w:w="786" w:type="dxa"/>
            <w:vAlign w:val="center"/>
            <w:hideMark/>
          </w:tcPr>
          <w:p w14:paraId="0408C840" w14:textId="2936B8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FF6E3F7" w14:textId="016542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2" w:type="dxa"/>
            <w:noWrap/>
            <w:vAlign w:val="center"/>
            <w:hideMark/>
          </w:tcPr>
          <w:p w14:paraId="5E82F673" w14:textId="49AE12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7" w:type="dxa"/>
            <w:vAlign w:val="center"/>
            <w:hideMark/>
          </w:tcPr>
          <w:p w14:paraId="5F1392DB" w14:textId="0FD320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-86,00</w:t>
            </w:r>
          </w:p>
        </w:tc>
        <w:tc>
          <w:tcPr>
            <w:tcW w:w="3454" w:type="dxa"/>
            <w:vAlign w:val="center"/>
            <w:hideMark/>
          </w:tcPr>
          <w:p w14:paraId="0CF5C6A2" w14:textId="6D1232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производственной необходимости</w:t>
            </w:r>
          </w:p>
        </w:tc>
      </w:tr>
      <w:tr w:rsidR="0067664C" w:rsidRPr="00614544" w14:paraId="741ACC10" w14:textId="77777777" w:rsidTr="0067664C">
        <w:trPr>
          <w:trHeight w:val="765"/>
        </w:trPr>
        <w:tc>
          <w:tcPr>
            <w:tcW w:w="846" w:type="dxa"/>
            <w:vAlign w:val="center"/>
            <w:hideMark/>
          </w:tcPr>
          <w:p w14:paraId="52096AD0" w14:textId="3BCE9A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1843" w:type="dxa"/>
            <w:vAlign w:val="center"/>
            <w:hideMark/>
          </w:tcPr>
          <w:p w14:paraId="4E53853A" w14:textId="3486BE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повышение квалификации административного персонала</w:t>
            </w:r>
          </w:p>
        </w:tc>
        <w:tc>
          <w:tcPr>
            <w:tcW w:w="786" w:type="dxa"/>
            <w:vAlign w:val="center"/>
            <w:hideMark/>
          </w:tcPr>
          <w:p w14:paraId="752AEFD6" w14:textId="3A3CD3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.тенге</w:t>
            </w:r>
            <w:proofErr w:type="gramEnd"/>
          </w:p>
        </w:tc>
        <w:tc>
          <w:tcPr>
            <w:tcW w:w="1405" w:type="dxa"/>
            <w:vAlign w:val="center"/>
            <w:hideMark/>
          </w:tcPr>
          <w:p w14:paraId="0B3FE8EB" w14:textId="6494911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2" w:type="dxa"/>
            <w:noWrap/>
            <w:vAlign w:val="center"/>
            <w:hideMark/>
          </w:tcPr>
          <w:p w14:paraId="3627E516" w14:textId="2314507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57" w:type="dxa"/>
            <w:vAlign w:val="center"/>
            <w:hideMark/>
          </w:tcPr>
          <w:p w14:paraId="2B282CD4" w14:textId="29496C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10,67</w:t>
            </w:r>
          </w:p>
        </w:tc>
        <w:tc>
          <w:tcPr>
            <w:tcW w:w="3454" w:type="dxa"/>
            <w:vAlign w:val="center"/>
            <w:hideMark/>
          </w:tcPr>
          <w:p w14:paraId="3F4C7B16" w14:textId="72A08F7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0B6E4030" w14:textId="77777777" w:rsidTr="0067664C">
        <w:trPr>
          <w:trHeight w:val="699"/>
        </w:trPr>
        <w:tc>
          <w:tcPr>
            <w:tcW w:w="846" w:type="dxa"/>
            <w:vAlign w:val="center"/>
            <w:hideMark/>
          </w:tcPr>
          <w:p w14:paraId="4313702F" w14:textId="234FBB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8.11</w:t>
            </w:r>
          </w:p>
        </w:tc>
        <w:tc>
          <w:tcPr>
            <w:tcW w:w="1843" w:type="dxa"/>
            <w:vAlign w:val="center"/>
            <w:hideMark/>
          </w:tcPr>
          <w:p w14:paraId="5BC383FA" w14:textId="38998EA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786" w:type="dxa"/>
            <w:vAlign w:val="center"/>
            <w:hideMark/>
          </w:tcPr>
          <w:p w14:paraId="76AB03E7" w14:textId="4A876E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9C1BF50" w14:textId="0406CF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856</w:t>
            </w:r>
          </w:p>
        </w:tc>
        <w:tc>
          <w:tcPr>
            <w:tcW w:w="1272" w:type="dxa"/>
            <w:noWrap/>
            <w:vAlign w:val="center"/>
            <w:hideMark/>
          </w:tcPr>
          <w:p w14:paraId="642FC636" w14:textId="3EAE75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157" w:type="dxa"/>
            <w:vAlign w:val="center"/>
            <w:hideMark/>
          </w:tcPr>
          <w:p w14:paraId="3B776065" w14:textId="7F971B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-45,21</w:t>
            </w:r>
          </w:p>
        </w:tc>
        <w:tc>
          <w:tcPr>
            <w:tcW w:w="3454" w:type="dxa"/>
            <w:vAlign w:val="bottom"/>
            <w:hideMark/>
          </w:tcPr>
          <w:p w14:paraId="6DB9C959" w14:textId="651251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(годового </w:t>
            </w:r>
            <w:proofErr w:type="spellStart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ФОТа</w:t>
            </w:r>
            <w:proofErr w:type="spellEnd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, равного фактическому начислению без учета переменной заработной платы и надбавок). Согласно п.11 данного договора с АО "Компания по страхованию жизни "Евразия" был применен поправочный коэффициент для расчета страховой премии (0,3) что привело к уменьшению страховой премии.</w:t>
            </w:r>
          </w:p>
        </w:tc>
      </w:tr>
      <w:tr w:rsidR="0067664C" w:rsidRPr="00614544" w14:paraId="00474A0E" w14:textId="77777777" w:rsidTr="0067664C">
        <w:trPr>
          <w:trHeight w:val="536"/>
        </w:trPr>
        <w:tc>
          <w:tcPr>
            <w:tcW w:w="846" w:type="dxa"/>
            <w:vAlign w:val="center"/>
            <w:hideMark/>
          </w:tcPr>
          <w:p w14:paraId="1FA137CC" w14:textId="4A32EC3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8.12</w:t>
            </w:r>
          </w:p>
        </w:tc>
        <w:tc>
          <w:tcPr>
            <w:tcW w:w="1843" w:type="dxa"/>
            <w:vAlign w:val="center"/>
            <w:hideMark/>
          </w:tcPr>
          <w:p w14:paraId="06E65618" w14:textId="25BE6F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НТБ</w:t>
            </w:r>
          </w:p>
        </w:tc>
        <w:tc>
          <w:tcPr>
            <w:tcW w:w="786" w:type="dxa"/>
            <w:vAlign w:val="center"/>
            <w:hideMark/>
          </w:tcPr>
          <w:p w14:paraId="4D81870C" w14:textId="489ECC1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7D26B744" w14:textId="6D7CB5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72" w:type="dxa"/>
            <w:noWrap/>
            <w:vAlign w:val="center"/>
            <w:hideMark/>
          </w:tcPr>
          <w:p w14:paraId="425CD623" w14:textId="2B754E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6D410D1D" w14:textId="6DE0BE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-100,00</w:t>
            </w:r>
          </w:p>
        </w:tc>
        <w:tc>
          <w:tcPr>
            <w:tcW w:w="3454" w:type="dxa"/>
            <w:vAlign w:val="center"/>
            <w:hideMark/>
          </w:tcPr>
          <w:p w14:paraId="73A0F0EB" w14:textId="20550A7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не проходили в связи с закрытием Северо-Казахстанского филиала АО «Республиканская научно-техническая библиотека».</w:t>
            </w:r>
          </w:p>
        </w:tc>
      </w:tr>
      <w:tr w:rsidR="0067664C" w:rsidRPr="00614544" w14:paraId="76BCA7C9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49F0B71A" w14:textId="03AC096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8.13</w:t>
            </w:r>
          </w:p>
        </w:tc>
        <w:tc>
          <w:tcPr>
            <w:tcW w:w="1843" w:type="dxa"/>
            <w:vAlign w:val="center"/>
            <w:hideMark/>
          </w:tcPr>
          <w:p w14:paraId="32AD4D3E" w14:textId="5CAD62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охранных предприятий</w:t>
            </w:r>
          </w:p>
        </w:tc>
        <w:tc>
          <w:tcPr>
            <w:tcW w:w="786" w:type="dxa"/>
            <w:vAlign w:val="center"/>
            <w:hideMark/>
          </w:tcPr>
          <w:p w14:paraId="3D7921DC" w14:textId="0F09A6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B14C2B2" w14:textId="5DACC2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8 782</w:t>
            </w:r>
          </w:p>
        </w:tc>
        <w:tc>
          <w:tcPr>
            <w:tcW w:w="1272" w:type="dxa"/>
            <w:noWrap/>
            <w:vAlign w:val="center"/>
            <w:hideMark/>
          </w:tcPr>
          <w:p w14:paraId="7E0542A7" w14:textId="758FC0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11 340</w:t>
            </w:r>
          </w:p>
        </w:tc>
        <w:tc>
          <w:tcPr>
            <w:tcW w:w="1157" w:type="dxa"/>
            <w:vAlign w:val="center"/>
            <w:hideMark/>
          </w:tcPr>
          <w:p w14:paraId="30808861" w14:textId="6C5A8B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29,13</w:t>
            </w:r>
          </w:p>
        </w:tc>
        <w:tc>
          <w:tcPr>
            <w:tcW w:w="3454" w:type="dxa"/>
            <w:vAlign w:val="center"/>
            <w:hideMark/>
          </w:tcPr>
          <w:p w14:paraId="4DFCCFCC" w14:textId="6D49C6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0063EF73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3E7DD2B0" w14:textId="66D5F99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8.14</w:t>
            </w:r>
          </w:p>
        </w:tc>
        <w:tc>
          <w:tcPr>
            <w:tcW w:w="1843" w:type="dxa"/>
            <w:vAlign w:val="center"/>
            <w:hideMark/>
          </w:tcPr>
          <w:p w14:paraId="7C088FC3" w14:textId="201790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экологическое страхование</w:t>
            </w:r>
          </w:p>
        </w:tc>
        <w:tc>
          <w:tcPr>
            <w:tcW w:w="786" w:type="dxa"/>
            <w:vAlign w:val="center"/>
            <w:hideMark/>
          </w:tcPr>
          <w:p w14:paraId="6F802645" w14:textId="005071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2491DC7" w14:textId="66E729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1 285</w:t>
            </w:r>
          </w:p>
        </w:tc>
        <w:tc>
          <w:tcPr>
            <w:tcW w:w="1272" w:type="dxa"/>
            <w:noWrap/>
            <w:vAlign w:val="center"/>
            <w:hideMark/>
          </w:tcPr>
          <w:p w14:paraId="55C343DA" w14:textId="1E9F3A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1 605</w:t>
            </w:r>
          </w:p>
        </w:tc>
        <w:tc>
          <w:tcPr>
            <w:tcW w:w="1157" w:type="dxa"/>
            <w:vAlign w:val="center"/>
            <w:hideMark/>
          </w:tcPr>
          <w:p w14:paraId="3BA2AE55" w14:textId="0311449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24,90</w:t>
            </w:r>
          </w:p>
        </w:tc>
        <w:tc>
          <w:tcPr>
            <w:tcW w:w="3454" w:type="dxa"/>
            <w:vAlign w:val="center"/>
            <w:hideMark/>
          </w:tcPr>
          <w:p w14:paraId="6B06D69B" w14:textId="350515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Экологическое страхование осуществляется в соответствии с п. ст. 129 Экологического кодекса РК</w:t>
            </w:r>
          </w:p>
        </w:tc>
      </w:tr>
      <w:tr w:rsidR="0067664C" w:rsidRPr="00614544" w14:paraId="55860ED1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14E5BB10" w14:textId="634B8C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8.15</w:t>
            </w:r>
          </w:p>
        </w:tc>
        <w:tc>
          <w:tcPr>
            <w:tcW w:w="1843" w:type="dxa"/>
            <w:vAlign w:val="center"/>
            <w:hideMark/>
          </w:tcPr>
          <w:p w14:paraId="4C4615B4" w14:textId="1947B0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тех.обслуживанию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786" w:type="dxa"/>
            <w:vAlign w:val="center"/>
            <w:hideMark/>
          </w:tcPr>
          <w:p w14:paraId="37BB67C6" w14:textId="29300D3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B88EAA0" w14:textId="436DE5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702</w:t>
            </w:r>
          </w:p>
        </w:tc>
        <w:tc>
          <w:tcPr>
            <w:tcW w:w="1272" w:type="dxa"/>
            <w:noWrap/>
            <w:vAlign w:val="center"/>
            <w:hideMark/>
          </w:tcPr>
          <w:p w14:paraId="47881D84" w14:textId="263790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1 410</w:t>
            </w:r>
          </w:p>
        </w:tc>
        <w:tc>
          <w:tcPr>
            <w:tcW w:w="1157" w:type="dxa"/>
            <w:vAlign w:val="center"/>
            <w:hideMark/>
          </w:tcPr>
          <w:p w14:paraId="179B2646" w14:textId="7FE29E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100,85</w:t>
            </w:r>
          </w:p>
        </w:tc>
        <w:tc>
          <w:tcPr>
            <w:tcW w:w="3454" w:type="dxa"/>
            <w:vAlign w:val="center"/>
            <w:hideMark/>
          </w:tcPr>
          <w:p w14:paraId="3618190E" w14:textId="3C4A45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6D902D58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12F354E0" w14:textId="1A44D2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8.16</w:t>
            </w:r>
          </w:p>
        </w:tc>
        <w:tc>
          <w:tcPr>
            <w:tcW w:w="1843" w:type="dxa"/>
            <w:vAlign w:val="center"/>
            <w:hideMark/>
          </w:tcPr>
          <w:p w14:paraId="1C0BCCE6" w14:textId="7180A2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проведению энергетического обследования (энергоаудит)</w:t>
            </w:r>
          </w:p>
        </w:tc>
        <w:tc>
          <w:tcPr>
            <w:tcW w:w="786" w:type="dxa"/>
            <w:vAlign w:val="center"/>
            <w:hideMark/>
          </w:tcPr>
          <w:p w14:paraId="0BC05DE3" w14:textId="337872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DDE8822" w14:textId="68B1C9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21F06CC1" w14:textId="71A007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605A21A8" w14:textId="270A2B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7CCA078A" w14:textId="544020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74688266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4F287EAE" w14:textId="46F5903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8.17</w:t>
            </w:r>
          </w:p>
        </w:tc>
        <w:tc>
          <w:tcPr>
            <w:tcW w:w="1843" w:type="dxa"/>
            <w:vAlign w:val="center"/>
            <w:hideMark/>
          </w:tcPr>
          <w:p w14:paraId="5F90C0D6" w14:textId="301CE8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786" w:type="dxa"/>
            <w:vAlign w:val="center"/>
            <w:hideMark/>
          </w:tcPr>
          <w:p w14:paraId="4F42B399" w14:textId="2ED6B0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CF0D6F6" w14:textId="5BD5433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1 509</w:t>
            </w:r>
          </w:p>
        </w:tc>
        <w:tc>
          <w:tcPr>
            <w:tcW w:w="1272" w:type="dxa"/>
            <w:noWrap/>
            <w:vAlign w:val="center"/>
            <w:hideMark/>
          </w:tcPr>
          <w:p w14:paraId="413B8335" w14:textId="40110DE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1 989</w:t>
            </w:r>
          </w:p>
        </w:tc>
        <w:tc>
          <w:tcPr>
            <w:tcW w:w="1157" w:type="dxa"/>
            <w:vAlign w:val="center"/>
            <w:hideMark/>
          </w:tcPr>
          <w:p w14:paraId="6B1A30EF" w14:textId="07237C1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31,81</w:t>
            </w:r>
          </w:p>
        </w:tc>
        <w:tc>
          <w:tcPr>
            <w:tcW w:w="3454" w:type="dxa"/>
            <w:vAlign w:val="center"/>
            <w:hideMark/>
          </w:tcPr>
          <w:p w14:paraId="66D42A52" w14:textId="3F4B51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14544" w14:paraId="68AA5DBB" w14:textId="77777777" w:rsidTr="0067664C">
        <w:trPr>
          <w:trHeight w:val="1575"/>
        </w:trPr>
        <w:tc>
          <w:tcPr>
            <w:tcW w:w="846" w:type="dxa"/>
            <w:vAlign w:val="center"/>
            <w:hideMark/>
          </w:tcPr>
          <w:p w14:paraId="685F717F" w14:textId="320E046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1843" w:type="dxa"/>
            <w:vAlign w:val="center"/>
            <w:hideMark/>
          </w:tcPr>
          <w:p w14:paraId="30920B73" w14:textId="31EF50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Авторское сопровождение технической подд</w:t>
            </w:r>
            <w:r w:rsidR="00212839">
              <w:rPr>
                <w:rFonts w:ascii="Times New Roman" w:hAnsi="Times New Roman"/>
                <w:sz w:val="20"/>
                <w:szCs w:val="20"/>
              </w:rPr>
              <w:t>е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ржки информационной системы теплоснабжающего предприятия на базе инструментальных средств ИГС "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CityCom-ТеплоГраф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786" w:type="dxa"/>
            <w:vAlign w:val="center"/>
            <w:hideMark/>
          </w:tcPr>
          <w:p w14:paraId="6DCE0D59" w14:textId="7D4C50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4E2EF9E" w14:textId="2F3DAB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3 063</w:t>
            </w:r>
          </w:p>
        </w:tc>
        <w:tc>
          <w:tcPr>
            <w:tcW w:w="1272" w:type="dxa"/>
            <w:noWrap/>
            <w:vAlign w:val="center"/>
            <w:hideMark/>
          </w:tcPr>
          <w:p w14:paraId="21A18EE4" w14:textId="543E63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123A098F" w14:textId="2F5223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-100,00</w:t>
            </w:r>
          </w:p>
        </w:tc>
        <w:tc>
          <w:tcPr>
            <w:tcW w:w="3454" w:type="dxa"/>
            <w:noWrap/>
            <w:vAlign w:val="center"/>
            <w:hideMark/>
          </w:tcPr>
          <w:p w14:paraId="578D7410" w14:textId="54E1D49E" w:rsidR="0067664C" w:rsidRPr="0067664C" w:rsidRDefault="0067664C" w:rsidP="00061580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отсутствием необходимости в данных услугах</w:t>
            </w:r>
          </w:p>
        </w:tc>
      </w:tr>
      <w:tr w:rsidR="0067664C" w:rsidRPr="00614544" w14:paraId="21591795" w14:textId="77777777" w:rsidTr="00212839">
        <w:trPr>
          <w:trHeight w:val="983"/>
        </w:trPr>
        <w:tc>
          <w:tcPr>
            <w:tcW w:w="846" w:type="dxa"/>
            <w:vAlign w:val="center"/>
            <w:hideMark/>
          </w:tcPr>
          <w:p w14:paraId="6ADAB98E" w14:textId="6DE7F8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8.19</w:t>
            </w:r>
          </w:p>
        </w:tc>
        <w:tc>
          <w:tcPr>
            <w:tcW w:w="1843" w:type="dxa"/>
            <w:vAlign w:val="center"/>
            <w:hideMark/>
          </w:tcPr>
          <w:p w14:paraId="640D68A1" w14:textId="2189EA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организации и проведению второго надзорного аудита по системе менеджмента качества, первого надзорного аудита по системе экологического менеджмента и по системе менеджмента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охраны здоровья и обеспечения безопасности труда</w:t>
            </w:r>
          </w:p>
        </w:tc>
        <w:tc>
          <w:tcPr>
            <w:tcW w:w="786" w:type="dxa"/>
            <w:vAlign w:val="center"/>
            <w:hideMark/>
          </w:tcPr>
          <w:p w14:paraId="7173E5FE" w14:textId="73BED0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064B24A2" w14:textId="43142F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3A688780" w14:textId="6C0B89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761194A3" w14:textId="3A86B0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1B803AB6" w14:textId="7A5617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6591A229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71EA8332" w14:textId="71D0EF9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1843" w:type="dxa"/>
            <w:vAlign w:val="center"/>
            <w:hideMark/>
          </w:tcPr>
          <w:p w14:paraId="4CB80DB9" w14:textId="1CBEAC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786" w:type="dxa"/>
            <w:vAlign w:val="center"/>
            <w:hideMark/>
          </w:tcPr>
          <w:p w14:paraId="4BF35616" w14:textId="7A6073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13A68B3" w14:textId="4A764E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5D2D1301" w14:textId="1E3F877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vAlign w:val="center"/>
            <w:hideMark/>
          </w:tcPr>
          <w:p w14:paraId="7B213193" w14:textId="66E586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noWrap/>
            <w:vAlign w:val="center"/>
            <w:hideMark/>
          </w:tcPr>
          <w:p w14:paraId="4377CA1D" w14:textId="6329292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1B183F58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1F06E0C1" w14:textId="32A865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8.21</w:t>
            </w:r>
          </w:p>
        </w:tc>
        <w:tc>
          <w:tcPr>
            <w:tcW w:w="1843" w:type="dxa"/>
            <w:vAlign w:val="center"/>
            <w:hideMark/>
          </w:tcPr>
          <w:p w14:paraId="65E90821" w14:textId="4D0E995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Ремонтно-восстановительные работы системы видеонаблюдения</w:t>
            </w:r>
          </w:p>
        </w:tc>
        <w:tc>
          <w:tcPr>
            <w:tcW w:w="786" w:type="dxa"/>
            <w:vAlign w:val="center"/>
            <w:hideMark/>
          </w:tcPr>
          <w:p w14:paraId="37E9C6C9" w14:textId="613DAF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E7BDCF8" w14:textId="2622CF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6C62A20A" w14:textId="45524C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57" w:type="dxa"/>
            <w:vAlign w:val="center"/>
            <w:hideMark/>
          </w:tcPr>
          <w:p w14:paraId="5BEF3F99" w14:textId="6B4EC7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0467BF08" w14:textId="13980E5F" w:rsidR="0067664C" w:rsidRPr="0067664C" w:rsidRDefault="00CC7F8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>Предоставл</w:t>
            </w:r>
            <w:r w:rsidR="00FD4F0A">
              <w:rPr>
                <w:rFonts w:ascii="Times New Roman" w:hAnsi="Times New Roman"/>
                <w:sz w:val="20"/>
                <w:szCs w:val="20"/>
              </w:rPr>
              <w:t>е</w:t>
            </w:r>
            <w:r w:rsidRPr="00CC7F84">
              <w:rPr>
                <w:rFonts w:ascii="Times New Roman" w:hAnsi="Times New Roman"/>
                <w:sz w:val="20"/>
                <w:szCs w:val="20"/>
              </w:rPr>
              <w:t>ние услуг в соответствии с Законом Республики Казахстан от 13.07.1999 года «О противодействии терроризму». Затраты согласно стоимости услуг</w:t>
            </w:r>
            <w:r w:rsidR="00FD4F0A">
              <w:rPr>
                <w:rFonts w:ascii="Times New Roman" w:hAnsi="Times New Roman"/>
                <w:sz w:val="20"/>
                <w:szCs w:val="20"/>
              </w:rPr>
              <w:t>,</w:t>
            </w:r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18BA5385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0C42D79B" w14:textId="68146C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8.22</w:t>
            </w:r>
          </w:p>
        </w:tc>
        <w:tc>
          <w:tcPr>
            <w:tcW w:w="1843" w:type="dxa"/>
            <w:vAlign w:val="center"/>
            <w:hideMark/>
          </w:tcPr>
          <w:p w14:paraId="7B561778" w14:textId="10D2A7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дозаправке кондиционеров</w:t>
            </w:r>
          </w:p>
        </w:tc>
        <w:tc>
          <w:tcPr>
            <w:tcW w:w="786" w:type="dxa"/>
            <w:vAlign w:val="center"/>
            <w:hideMark/>
          </w:tcPr>
          <w:p w14:paraId="30CF3F58" w14:textId="167092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9BDEA6A" w14:textId="5ABA5A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346C11E7" w14:textId="00206C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57" w:type="dxa"/>
            <w:vAlign w:val="center"/>
            <w:hideMark/>
          </w:tcPr>
          <w:p w14:paraId="23EF00E3" w14:textId="0C0D0D4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2301D7A3" w14:textId="3FCEA3C1" w:rsidR="0067664C" w:rsidRPr="0067664C" w:rsidRDefault="009C1F0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C1F00">
              <w:rPr>
                <w:rFonts w:ascii="Times New Roman" w:hAnsi="Times New Roman"/>
                <w:sz w:val="20"/>
                <w:szCs w:val="20"/>
              </w:rPr>
              <w:t>Согласно п. 160 правил "Санитарно-эпидемиологические требования к зданиям и сооружениям производственного назначения", утвержденных Приказом Министра здравоохранения Республики Казахстан от 3 августа 2021 года № ҚР ДСМ-72.</w:t>
            </w:r>
          </w:p>
        </w:tc>
      </w:tr>
      <w:tr w:rsidR="0067664C" w:rsidRPr="00614544" w14:paraId="74DBA996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3F22DDD9" w14:textId="1EB8A6B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8.23</w:t>
            </w:r>
          </w:p>
        </w:tc>
        <w:tc>
          <w:tcPr>
            <w:tcW w:w="1843" w:type="dxa"/>
            <w:vAlign w:val="center"/>
            <w:hideMark/>
          </w:tcPr>
          <w:p w14:paraId="37A5A114" w14:textId="107533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проведению аудита в области пожарной безопасности</w:t>
            </w:r>
          </w:p>
        </w:tc>
        <w:tc>
          <w:tcPr>
            <w:tcW w:w="786" w:type="dxa"/>
            <w:vAlign w:val="center"/>
            <w:hideMark/>
          </w:tcPr>
          <w:p w14:paraId="68214E89" w14:textId="77AD8B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60CEC88A" w14:textId="7C9407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593E5DA6" w14:textId="65D718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57" w:type="dxa"/>
            <w:vAlign w:val="center"/>
            <w:hideMark/>
          </w:tcPr>
          <w:p w14:paraId="1078FA53" w14:textId="124D04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002EA5F4" w14:textId="77777777" w:rsidR="00CC7F84" w:rsidRPr="00CC7F84" w:rsidRDefault="00CC7F84" w:rsidP="00CC7F8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>Аудит в области пожарной безопасности проводится в соответствии с п. 3</w:t>
            </w:r>
          </w:p>
          <w:p w14:paraId="0C27FB2D" w14:textId="18A1442E" w:rsidR="0067664C" w:rsidRPr="0067664C" w:rsidRDefault="00CC7F84" w:rsidP="00CC7F84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 xml:space="preserve">Правил проведения аудита в области пожарной безопасности от 3 апреля 2017 года № 240. Затраты согласно стоимости </w:t>
            </w:r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1B364315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2A05E132" w14:textId="4246D3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8.24</w:t>
            </w:r>
          </w:p>
        </w:tc>
        <w:tc>
          <w:tcPr>
            <w:tcW w:w="1843" w:type="dxa"/>
            <w:vAlign w:val="center"/>
            <w:hideMark/>
          </w:tcPr>
          <w:p w14:paraId="3E9CFED3" w14:textId="7C3161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обслуживанию тревожной сигнализации объектов КПП</w:t>
            </w:r>
          </w:p>
        </w:tc>
        <w:tc>
          <w:tcPr>
            <w:tcW w:w="786" w:type="dxa"/>
            <w:vAlign w:val="center"/>
            <w:hideMark/>
          </w:tcPr>
          <w:p w14:paraId="27E8BF51" w14:textId="57BD5C4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27005806" w14:textId="279C13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00ACD64C" w14:textId="30FBDD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57" w:type="dxa"/>
            <w:vAlign w:val="center"/>
            <w:hideMark/>
          </w:tcPr>
          <w:p w14:paraId="4FC1B7A0" w14:textId="27D66B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55AE4FBF" w14:textId="613028B9" w:rsidR="0067664C" w:rsidRPr="0067664C" w:rsidRDefault="00CC7F8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 xml:space="preserve">Предоставление услуг в соответствии с Законом Республики Казахстан от 13.07.1999 года «О противодействии терроризму». Затраты согласно стоимости </w:t>
            </w:r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5E73877F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0BB8374D" w14:textId="5C4697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1843" w:type="dxa"/>
            <w:vAlign w:val="center"/>
            <w:hideMark/>
          </w:tcPr>
          <w:p w14:paraId="352E4111" w14:textId="355A1F5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Ведение и предоставление в пользование 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единго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номенклатурного справочника товаров, работ и услуг</w:t>
            </w:r>
          </w:p>
        </w:tc>
        <w:tc>
          <w:tcPr>
            <w:tcW w:w="786" w:type="dxa"/>
            <w:vAlign w:val="center"/>
            <w:hideMark/>
          </w:tcPr>
          <w:p w14:paraId="4A82F694" w14:textId="168ACE5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1D3A5798" w14:textId="06EBED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2DE76905" w14:textId="0817A6D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157" w:type="dxa"/>
            <w:vAlign w:val="center"/>
            <w:hideMark/>
          </w:tcPr>
          <w:p w14:paraId="2D454D3D" w14:textId="790A1B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56B0F9FF" w14:textId="2EC20B49" w:rsidR="0067664C" w:rsidRPr="0067664C" w:rsidRDefault="00CC7F8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 xml:space="preserve">Право пользования единым номенклатурным справочником </w:t>
            </w:r>
            <w:proofErr w:type="spellStart"/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и услуг необходимо ТОО для планирования, учета и анализа закупочных процессов. Затраты согласно стоимости </w:t>
            </w:r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50C69144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11220781" w14:textId="759A7A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8.26</w:t>
            </w:r>
          </w:p>
        </w:tc>
        <w:tc>
          <w:tcPr>
            <w:tcW w:w="1843" w:type="dxa"/>
            <w:vAlign w:val="center"/>
            <w:hideMark/>
          </w:tcPr>
          <w:p w14:paraId="618696B6" w14:textId="19802F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переводчика</w:t>
            </w:r>
          </w:p>
        </w:tc>
        <w:tc>
          <w:tcPr>
            <w:tcW w:w="786" w:type="dxa"/>
            <w:vAlign w:val="center"/>
            <w:hideMark/>
          </w:tcPr>
          <w:p w14:paraId="03509C76" w14:textId="6619B2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468F1443" w14:textId="7DC2E2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4D208C55" w14:textId="473470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57" w:type="dxa"/>
            <w:vAlign w:val="center"/>
            <w:hideMark/>
          </w:tcPr>
          <w:p w14:paraId="4AFABEFF" w14:textId="0A437A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107E1A60" w14:textId="688E1E33" w:rsidR="0067664C" w:rsidRPr="0067664C" w:rsidRDefault="00CC7F8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 xml:space="preserve">Перевод с русского на английский язык требуется для предоставления ежеквартального отчета в банк ЕБРР согласно заключенного договора займа №42579 от 26.03.2011г. Затраты согласно стоимости </w:t>
            </w:r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75CD057A" w14:textId="77777777" w:rsidTr="0067664C">
        <w:trPr>
          <w:trHeight w:val="510"/>
        </w:trPr>
        <w:tc>
          <w:tcPr>
            <w:tcW w:w="846" w:type="dxa"/>
            <w:vAlign w:val="center"/>
            <w:hideMark/>
          </w:tcPr>
          <w:p w14:paraId="6CBFC6FA" w14:textId="3AE707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8.27</w:t>
            </w:r>
          </w:p>
        </w:tc>
        <w:tc>
          <w:tcPr>
            <w:tcW w:w="1843" w:type="dxa"/>
            <w:vAlign w:val="center"/>
            <w:hideMark/>
          </w:tcPr>
          <w:p w14:paraId="14414688" w14:textId="64F399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Доступ к электронной торговой площадке</w:t>
            </w:r>
          </w:p>
        </w:tc>
        <w:tc>
          <w:tcPr>
            <w:tcW w:w="786" w:type="dxa"/>
            <w:vAlign w:val="center"/>
            <w:hideMark/>
          </w:tcPr>
          <w:p w14:paraId="273B7D7D" w14:textId="02EE01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049F316" w14:textId="43751D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noWrap/>
            <w:vAlign w:val="center"/>
            <w:hideMark/>
          </w:tcPr>
          <w:p w14:paraId="2366CB6B" w14:textId="03AF0C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4 770</w:t>
            </w:r>
          </w:p>
        </w:tc>
        <w:tc>
          <w:tcPr>
            <w:tcW w:w="1157" w:type="dxa"/>
            <w:vAlign w:val="center"/>
            <w:hideMark/>
          </w:tcPr>
          <w:p w14:paraId="5E6B46F7" w14:textId="2F21FB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454" w:type="dxa"/>
            <w:vAlign w:val="center"/>
            <w:hideMark/>
          </w:tcPr>
          <w:p w14:paraId="548E6532" w14:textId="37E32C17" w:rsidR="0067664C" w:rsidRPr="0067664C" w:rsidRDefault="00CC7F8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CC7F84">
              <w:rPr>
                <w:rFonts w:ascii="Times New Roman" w:hAnsi="Times New Roman"/>
                <w:sz w:val="20"/>
                <w:szCs w:val="20"/>
              </w:rPr>
              <w:t xml:space="preserve">Доступ к электронной торговой площадке позволяет осуществлять сделки купли-продажи между предприятиями, проводить электронные торги и размещать информацию о продуктах и услугах. Затраты согласно стоимости </w:t>
            </w:r>
            <w:proofErr w:type="gramStart"/>
            <w:r w:rsidRPr="00CC7F84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CC7F84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14544" w14:paraId="42D25DA0" w14:textId="77777777" w:rsidTr="00212839">
        <w:trPr>
          <w:trHeight w:val="703"/>
        </w:trPr>
        <w:tc>
          <w:tcPr>
            <w:tcW w:w="846" w:type="dxa"/>
            <w:vAlign w:val="center"/>
            <w:hideMark/>
          </w:tcPr>
          <w:p w14:paraId="5558231D" w14:textId="6CC346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843" w:type="dxa"/>
            <w:vAlign w:val="center"/>
            <w:hideMark/>
          </w:tcPr>
          <w:p w14:paraId="3147EAE0" w14:textId="0360262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выплату </w:t>
            </w:r>
            <w:proofErr w:type="gramStart"/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вознаграждений  по</w:t>
            </w:r>
            <w:proofErr w:type="gramEnd"/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займу </w:t>
            </w:r>
          </w:p>
        </w:tc>
        <w:tc>
          <w:tcPr>
            <w:tcW w:w="786" w:type="dxa"/>
            <w:vAlign w:val="center"/>
            <w:hideMark/>
          </w:tcPr>
          <w:p w14:paraId="2F0A56F6" w14:textId="7FB786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3AB6EF10" w14:textId="7F6C08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381 780</w:t>
            </w:r>
          </w:p>
        </w:tc>
        <w:tc>
          <w:tcPr>
            <w:tcW w:w="1272" w:type="dxa"/>
            <w:noWrap/>
            <w:vAlign w:val="center"/>
            <w:hideMark/>
          </w:tcPr>
          <w:p w14:paraId="2B804974" w14:textId="3C69C13C" w:rsidR="0067664C" w:rsidRPr="0067664C" w:rsidRDefault="00BD6C6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D6C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683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BD6C6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603</w:t>
            </w:r>
          </w:p>
        </w:tc>
        <w:tc>
          <w:tcPr>
            <w:tcW w:w="1157" w:type="dxa"/>
            <w:vAlign w:val="center"/>
            <w:hideMark/>
          </w:tcPr>
          <w:p w14:paraId="45F5D5B6" w14:textId="3769BB50" w:rsidR="0067664C" w:rsidRPr="0067664C" w:rsidRDefault="00BD6C6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79,0</w:t>
            </w:r>
            <w:r w:rsidR="0067664C"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3454" w:type="dxa"/>
            <w:vAlign w:val="center"/>
            <w:hideMark/>
          </w:tcPr>
          <w:p w14:paraId="031474D2" w14:textId="7D9E89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 связи с увеличением процентной ставки по кредиту: с января по июль процентная ставка составляла 22,73%, с июля по декабрь 16,27%.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При подаче заявки на тариф 2021-2025гг процентная ставка составляла 11,5%.</w:t>
            </w:r>
          </w:p>
        </w:tc>
      </w:tr>
      <w:tr w:rsidR="0067664C" w:rsidRPr="00614544" w14:paraId="6DCC447F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1B5EABF4" w14:textId="00006A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III</w:t>
            </w:r>
          </w:p>
        </w:tc>
        <w:tc>
          <w:tcPr>
            <w:tcW w:w="1843" w:type="dxa"/>
            <w:vAlign w:val="center"/>
            <w:hideMark/>
          </w:tcPr>
          <w:p w14:paraId="19F77E8B" w14:textId="2183D8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786" w:type="dxa"/>
            <w:vAlign w:val="center"/>
            <w:hideMark/>
          </w:tcPr>
          <w:p w14:paraId="46BE583D" w14:textId="3EB3D4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0F4BE96A" w14:textId="56FF63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3 785 389</w:t>
            </w:r>
          </w:p>
        </w:tc>
        <w:tc>
          <w:tcPr>
            <w:tcW w:w="1272" w:type="dxa"/>
            <w:noWrap/>
            <w:vAlign w:val="center"/>
            <w:hideMark/>
          </w:tcPr>
          <w:p w14:paraId="18E1353F" w14:textId="10914D1A" w:rsidR="0067664C" w:rsidRPr="0067664C" w:rsidRDefault="00CE6295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4 005 113</w:t>
            </w:r>
          </w:p>
        </w:tc>
        <w:tc>
          <w:tcPr>
            <w:tcW w:w="1157" w:type="dxa"/>
            <w:vAlign w:val="center"/>
            <w:hideMark/>
          </w:tcPr>
          <w:p w14:paraId="13C7AE95" w14:textId="22A471A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5,</w:t>
            </w:r>
            <w:r w:rsidR="00CE629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54" w:type="dxa"/>
            <w:noWrap/>
            <w:vAlign w:val="center"/>
            <w:hideMark/>
          </w:tcPr>
          <w:p w14:paraId="6E81349C" w14:textId="3A61C2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620983BB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506CB7D8" w14:textId="5AE9AE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1843" w:type="dxa"/>
            <w:vAlign w:val="center"/>
            <w:hideMark/>
          </w:tcPr>
          <w:p w14:paraId="75D5AF1C" w14:textId="0229CE7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786" w:type="dxa"/>
            <w:vAlign w:val="center"/>
            <w:hideMark/>
          </w:tcPr>
          <w:p w14:paraId="21ABB69E" w14:textId="22ABE3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3897F2C" w14:textId="6508095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565 474</w:t>
            </w:r>
          </w:p>
        </w:tc>
        <w:tc>
          <w:tcPr>
            <w:tcW w:w="1272" w:type="dxa"/>
            <w:vAlign w:val="center"/>
            <w:hideMark/>
          </w:tcPr>
          <w:p w14:paraId="31AE3250" w14:textId="75B5D344" w:rsidR="0067664C" w:rsidRPr="0067664C" w:rsidRDefault="00B31EA9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-18 461</w:t>
            </w:r>
          </w:p>
        </w:tc>
        <w:tc>
          <w:tcPr>
            <w:tcW w:w="1157" w:type="dxa"/>
            <w:vAlign w:val="center"/>
            <w:hideMark/>
          </w:tcPr>
          <w:p w14:paraId="0C24610D" w14:textId="7BD7A6B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6AABF601" w14:textId="6253E89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46EAA270" w14:textId="77777777" w:rsidTr="0067664C">
        <w:trPr>
          <w:trHeight w:val="630"/>
        </w:trPr>
        <w:tc>
          <w:tcPr>
            <w:tcW w:w="846" w:type="dxa"/>
            <w:vAlign w:val="center"/>
            <w:hideMark/>
          </w:tcPr>
          <w:p w14:paraId="220F85C3" w14:textId="28FFF3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843" w:type="dxa"/>
            <w:vAlign w:val="center"/>
            <w:hideMark/>
          </w:tcPr>
          <w:p w14:paraId="488B41BC" w14:textId="4E4EA6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786" w:type="dxa"/>
            <w:vAlign w:val="center"/>
            <w:hideMark/>
          </w:tcPr>
          <w:p w14:paraId="2165B678" w14:textId="374130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vAlign w:val="center"/>
            <w:hideMark/>
          </w:tcPr>
          <w:p w14:paraId="5615E605" w14:textId="709528A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3 218 243</w:t>
            </w:r>
          </w:p>
        </w:tc>
        <w:tc>
          <w:tcPr>
            <w:tcW w:w="1272" w:type="dxa"/>
            <w:vAlign w:val="center"/>
            <w:hideMark/>
          </w:tcPr>
          <w:p w14:paraId="515E9799" w14:textId="51E68FA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3 231 190</w:t>
            </w:r>
          </w:p>
        </w:tc>
        <w:tc>
          <w:tcPr>
            <w:tcW w:w="1157" w:type="dxa"/>
            <w:vAlign w:val="center"/>
            <w:hideMark/>
          </w:tcPr>
          <w:p w14:paraId="281B1E45" w14:textId="3AC4EE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3454" w:type="dxa"/>
            <w:noWrap/>
            <w:vAlign w:val="center"/>
            <w:hideMark/>
          </w:tcPr>
          <w:p w14:paraId="33650E84" w14:textId="56BCC6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7029A487" w14:textId="77777777" w:rsidTr="0067664C">
        <w:trPr>
          <w:trHeight w:val="273"/>
        </w:trPr>
        <w:tc>
          <w:tcPr>
            <w:tcW w:w="846" w:type="dxa"/>
            <w:vAlign w:val="center"/>
            <w:hideMark/>
          </w:tcPr>
          <w:p w14:paraId="32667D47" w14:textId="5EACCF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843" w:type="dxa"/>
            <w:vAlign w:val="center"/>
            <w:hideMark/>
          </w:tcPr>
          <w:p w14:paraId="20E0D76C" w14:textId="5E8FC1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786" w:type="dxa"/>
            <w:vAlign w:val="center"/>
            <w:hideMark/>
          </w:tcPr>
          <w:p w14:paraId="6CB520C6" w14:textId="192D61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7BB74443" w14:textId="1D692A4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4 350 863</w:t>
            </w:r>
          </w:p>
        </w:tc>
        <w:tc>
          <w:tcPr>
            <w:tcW w:w="1272" w:type="dxa"/>
            <w:noWrap/>
            <w:vAlign w:val="center"/>
            <w:hideMark/>
          </w:tcPr>
          <w:p w14:paraId="0876BEDF" w14:textId="2FC9CE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B31EA9">
              <w:rPr>
                <w:rFonts w:ascii="Times New Roman" w:hAnsi="Times New Roman"/>
                <w:b/>
                <w:bCs/>
                <w:sz w:val="20"/>
                <w:szCs w:val="20"/>
              </w:rPr>
              <w:t> 986 652</w:t>
            </w:r>
          </w:p>
        </w:tc>
        <w:tc>
          <w:tcPr>
            <w:tcW w:w="1157" w:type="dxa"/>
            <w:vAlign w:val="center"/>
            <w:hideMark/>
          </w:tcPr>
          <w:p w14:paraId="62C1D901" w14:textId="5A6711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B31EA9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B31EA9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3454" w:type="dxa"/>
            <w:vAlign w:val="center"/>
            <w:hideMark/>
          </w:tcPr>
          <w:p w14:paraId="41AEF63F" w14:textId="3AB5B9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075D3450" w14:textId="77777777" w:rsidTr="0067664C">
        <w:trPr>
          <w:trHeight w:val="945"/>
        </w:trPr>
        <w:tc>
          <w:tcPr>
            <w:tcW w:w="846" w:type="dxa"/>
            <w:vAlign w:val="center"/>
            <w:hideMark/>
          </w:tcPr>
          <w:p w14:paraId="0899C07D" w14:textId="57F6BA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0D7A2F30" w14:textId="4658E9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Сумма необоснованно полученного дохода в связи с неисполнением инвестиционной программы 2022 года</w:t>
            </w:r>
          </w:p>
        </w:tc>
        <w:tc>
          <w:tcPr>
            <w:tcW w:w="786" w:type="dxa"/>
            <w:vAlign w:val="center"/>
            <w:hideMark/>
          </w:tcPr>
          <w:p w14:paraId="23710B9F" w14:textId="7D01BD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42D79BAB" w14:textId="7199B6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129 664</w:t>
            </w:r>
          </w:p>
        </w:tc>
        <w:tc>
          <w:tcPr>
            <w:tcW w:w="1272" w:type="dxa"/>
            <w:noWrap/>
            <w:vAlign w:val="center"/>
            <w:hideMark/>
          </w:tcPr>
          <w:p w14:paraId="7A55487F" w14:textId="437F0A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130 449</w:t>
            </w:r>
          </w:p>
        </w:tc>
        <w:tc>
          <w:tcPr>
            <w:tcW w:w="1157" w:type="dxa"/>
            <w:vAlign w:val="center"/>
            <w:hideMark/>
          </w:tcPr>
          <w:p w14:paraId="6F1C0D2E" w14:textId="522151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454" w:type="dxa"/>
            <w:noWrap/>
            <w:vAlign w:val="center"/>
            <w:hideMark/>
          </w:tcPr>
          <w:p w14:paraId="22328676" w14:textId="0BDDAC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3167A39E" w14:textId="77777777" w:rsidTr="0067664C">
        <w:trPr>
          <w:trHeight w:val="703"/>
        </w:trPr>
        <w:tc>
          <w:tcPr>
            <w:tcW w:w="846" w:type="dxa"/>
            <w:vAlign w:val="center"/>
            <w:hideMark/>
          </w:tcPr>
          <w:p w14:paraId="1DAC9391" w14:textId="27BCF9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00A5E57D" w14:textId="2F8FF9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Сумма дохода, полученная в результате увеличения фактического объема по передаче и распределению тепловой энергии, относительно объема, предусмотренного в тарифной смете на 2021 год, за вычетом условно-переменных расходов</w:t>
            </w:r>
          </w:p>
        </w:tc>
        <w:tc>
          <w:tcPr>
            <w:tcW w:w="786" w:type="dxa"/>
            <w:vAlign w:val="center"/>
            <w:hideMark/>
          </w:tcPr>
          <w:p w14:paraId="7761AEA5" w14:textId="46C3F7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7975DFA8" w14:textId="653CDE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136 347</w:t>
            </w:r>
          </w:p>
        </w:tc>
        <w:tc>
          <w:tcPr>
            <w:tcW w:w="1272" w:type="dxa"/>
            <w:noWrap/>
            <w:vAlign w:val="center"/>
            <w:hideMark/>
          </w:tcPr>
          <w:p w14:paraId="678EF702" w14:textId="675453B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137 172</w:t>
            </w:r>
          </w:p>
        </w:tc>
        <w:tc>
          <w:tcPr>
            <w:tcW w:w="1157" w:type="dxa"/>
            <w:vAlign w:val="center"/>
            <w:hideMark/>
          </w:tcPr>
          <w:p w14:paraId="079E240D" w14:textId="5491E5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454" w:type="dxa"/>
            <w:noWrap/>
            <w:vAlign w:val="center"/>
            <w:hideMark/>
          </w:tcPr>
          <w:p w14:paraId="58D9AA50" w14:textId="68AEB2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452DEE2A" w14:textId="77777777" w:rsidTr="0067664C">
        <w:trPr>
          <w:trHeight w:val="561"/>
        </w:trPr>
        <w:tc>
          <w:tcPr>
            <w:tcW w:w="846" w:type="dxa"/>
            <w:vAlign w:val="center"/>
            <w:hideMark/>
          </w:tcPr>
          <w:p w14:paraId="6FFCB518" w14:textId="6BD38C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4CBC4B9C" w14:textId="6BFA38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Сумма возврата от изменения стоимости стратегического товара за 2022 год на основании изменения тарифа на тепловую энергию для возмещения нормативных технических потерь </w:t>
            </w:r>
          </w:p>
        </w:tc>
        <w:tc>
          <w:tcPr>
            <w:tcW w:w="786" w:type="dxa"/>
            <w:vAlign w:val="center"/>
            <w:hideMark/>
          </w:tcPr>
          <w:p w14:paraId="6EAD7D1B" w14:textId="66F1A5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10A5620F" w14:textId="645289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47 126</w:t>
            </w:r>
          </w:p>
        </w:tc>
        <w:tc>
          <w:tcPr>
            <w:tcW w:w="1272" w:type="dxa"/>
            <w:noWrap/>
            <w:vAlign w:val="center"/>
            <w:hideMark/>
          </w:tcPr>
          <w:p w14:paraId="6FCCBCA1" w14:textId="2AF177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47 411</w:t>
            </w:r>
          </w:p>
        </w:tc>
        <w:tc>
          <w:tcPr>
            <w:tcW w:w="1157" w:type="dxa"/>
            <w:vAlign w:val="center"/>
            <w:hideMark/>
          </w:tcPr>
          <w:p w14:paraId="2D00D346" w14:textId="2C5B54D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3454" w:type="dxa"/>
            <w:noWrap/>
            <w:vAlign w:val="center"/>
            <w:hideMark/>
          </w:tcPr>
          <w:p w14:paraId="13B5EC10" w14:textId="2D1381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1E6C893C" w14:textId="77777777" w:rsidTr="0067664C">
        <w:trPr>
          <w:trHeight w:val="1890"/>
        </w:trPr>
        <w:tc>
          <w:tcPr>
            <w:tcW w:w="846" w:type="dxa"/>
            <w:vAlign w:val="center"/>
            <w:hideMark/>
          </w:tcPr>
          <w:p w14:paraId="0E169E9F" w14:textId="127E99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14CFF9AE" w14:textId="157D7E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Всего доходов, за вычетом суммы необоснованно полученного дохода, также суммы дохода, полученного в результате увеличения фактического объема и суммы возврата от изменения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стратегического товара за 2022 год</w:t>
            </w:r>
          </w:p>
        </w:tc>
        <w:tc>
          <w:tcPr>
            <w:tcW w:w="786" w:type="dxa"/>
            <w:vAlign w:val="center"/>
            <w:hideMark/>
          </w:tcPr>
          <w:p w14:paraId="09AA395E" w14:textId="5F772D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05" w:type="dxa"/>
            <w:noWrap/>
            <w:vAlign w:val="center"/>
            <w:hideMark/>
          </w:tcPr>
          <w:p w14:paraId="6267849E" w14:textId="610A08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4 037 726</w:t>
            </w:r>
          </w:p>
        </w:tc>
        <w:tc>
          <w:tcPr>
            <w:tcW w:w="1272" w:type="dxa"/>
            <w:noWrap/>
            <w:vAlign w:val="center"/>
            <w:hideMark/>
          </w:tcPr>
          <w:p w14:paraId="10F42FC1" w14:textId="713174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3 986 652</w:t>
            </w:r>
          </w:p>
        </w:tc>
        <w:tc>
          <w:tcPr>
            <w:tcW w:w="1157" w:type="dxa"/>
            <w:vAlign w:val="center"/>
            <w:hideMark/>
          </w:tcPr>
          <w:p w14:paraId="51085CD7" w14:textId="1D3A3C31" w:rsidR="0067664C" w:rsidRPr="0067664C" w:rsidRDefault="0067664C" w:rsidP="00CE6295">
            <w:pPr>
              <w:tabs>
                <w:tab w:val="left" w:pos="284"/>
              </w:tabs>
              <w:spacing w:after="0" w:line="240" w:lineRule="auto"/>
              <w:ind w:firstLine="284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-1,26</w:t>
            </w:r>
          </w:p>
        </w:tc>
        <w:tc>
          <w:tcPr>
            <w:tcW w:w="3454" w:type="dxa"/>
            <w:noWrap/>
            <w:vAlign w:val="center"/>
            <w:hideMark/>
          </w:tcPr>
          <w:p w14:paraId="48DE97A6" w14:textId="1FF271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14544" w14:paraId="10D24E0A" w14:textId="77777777" w:rsidTr="0067664C">
        <w:trPr>
          <w:trHeight w:val="987"/>
        </w:trPr>
        <w:tc>
          <w:tcPr>
            <w:tcW w:w="846" w:type="dxa"/>
            <w:vAlign w:val="center"/>
            <w:hideMark/>
          </w:tcPr>
          <w:p w14:paraId="44D972AD" w14:textId="597EB6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843" w:type="dxa"/>
            <w:vAlign w:val="center"/>
            <w:hideMark/>
          </w:tcPr>
          <w:p w14:paraId="6511334F" w14:textId="3518916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Объем предоставляемых услуг</w:t>
            </w:r>
          </w:p>
        </w:tc>
        <w:tc>
          <w:tcPr>
            <w:tcW w:w="786" w:type="dxa"/>
            <w:vAlign w:val="center"/>
            <w:hideMark/>
          </w:tcPr>
          <w:p w14:paraId="5FEA3D15" w14:textId="7A22B82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05" w:type="dxa"/>
            <w:noWrap/>
            <w:vAlign w:val="center"/>
            <w:hideMark/>
          </w:tcPr>
          <w:p w14:paraId="3836313C" w14:textId="7A07533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1 357,755</w:t>
            </w:r>
          </w:p>
        </w:tc>
        <w:tc>
          <w:tcPr>
            <w:tcW w:w="1272" w:type="dxa"/>
            <w:noWrap/>
            <w:vAlign w:val="center"/>
            <w:hideMark/>
          </w:tcPr>
          <w:p w14:paraId="63F1504C" w14:textId="3DE40F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1 365,973</w:t>
            </w:r>
          </w:p>
        </w:tc>
        <w:tc>
          <w:tcPr>
            <w:tcW w:w="1157" w:type="dxa"/>
            <w:vAlign w:val="center"/>
            <w:hideMark/>
          </w:tcPr>
          <w:p w14:paraId="61560ED6" w14:textId="12EC0A63" w:rsidR="0067664C" w:rsidRPr="0067664C" w:rsidRDefault="00CE6295" w:rsidP="00CE6295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67664C"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454" w:type="dxa"/>
            <w:vAlign w:val="center"/>
            <w:hideMark/>
          </w:tcPr>
          <w:p w14:paraId="3D842027" w14:textId="5BA2B9E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объема передачи и распределения т\э связано с резким перепадом и продолжительным периодом низких температур наружного воздуха (от -0,1 °С до -35,8 °С), а также вводом дополнительных мощностей в 4 кв. 2023г.</w:t>
            </w:r>
          </w:p>
        </w:tc>
      </w:tr>
      <w:tr w:rsidR="0067664C" w:rsidRPr="00614544" w14:paraId="7919EC24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6F088F40" w14:textId="00A6F0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1843" w:type="dxa"/>
            <w:vAlign w:val="center"/>
            <w:hideMark/>
          </w:tcPr>
          <w:p w14:paraId="366C7E3D" w14:textId="45EE37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Нормативные технические потери </w:t>
            </w:r>
          </w:p>
        </w:tc>
        <w:tc>
          <w:tcPr>
            <w:tcW w:w="786" w:type="dxa"/>
            <w:vAlign w:val="center"/>
            <w:hideMark/>
          </w:tcPr>
          <w:p w14:paraId="7B33CAE4" w14:textId="20FF79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05" w:type="dxa"/>
            <w:vAlign w:val="center"/>
            <w:hideMark/>
          </w:tcPr>
          <w:p w14:paraId="0CFB79C7" w14:textId="180A39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308,384</w:t>
            </w:r>
          </w:p>
        </w:tc>
        <w:tc>
          <w:tcPr>
            <w:tcW w:w="1272" w:type="dxa"/>
            <w:vAlign w:val="center"/>
            <w:hideMark/>
          </w:tcPr>
          <w:p w14:paraId="6AC2A1FE" w14:textId="7206895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333,488</w:t>
            </w:r>
          </w:p>
        </w:tc>
        <w:tc>
          <w:tcPr>
            <w:tcW w:w="1157" w:type="dxa"/>
            <w:vAlign w:val="center"/>
            <w:hideMark/>
          </w:tcPr>
          <w:p w14:paraId="339114CE" w14:textId="33C4DA16" w:rsidR="0067664C" w:rsidRPr="0067664C" w:rsidRDefault="00CE6295" w:rsidP="00CE6295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</w:t>
            </w:r>
            <w:r w:rsidR="0067664C"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8,14</w:t>
            </w:r>
          </w:p>
        </w:tc>
        <w:tc>
          <w:tcPr>
            <w:tcW w:w="3454" w:type="dxa"/>
            <w:noWrap/>
            <w:vAlign w:val="center"/>
            <w:hideMark/>
          </w:tcPr>
          <w:p w14:paraId="5FD7E931" w14:textId="4C5ECB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0D6C1BBE" w14:textId="77777777" w:rsidTr="0067664C">
        <w:trPr>
          <w:trHeight w:val="315"/>
        </w:trPr>
        <w:tc>
          <w:tcPr>
            <w:tcW w:w="846" w:type="dxa"/>
            <w:vAlign w:val="center"/>
            <w:hideMark/>
          </w:tcPr>
          <w:p w14:paraId="72851E21" w14:textId="12EFD39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vAlign w:val="center"/>
            <w:hideMark/>
          </w:tcPr>
          <w:p w14:paraId="77E1DE55" w14:textId="717A171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6" w:type="dxa"/>
            <w:noWrap/>
            <w:vAlign w:val="center"/>
            <w:hideMark/>
          </w:tcPr>
          <w:p w14:paraId="2F1B56F2" w14:textId="5CFA6E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05" w:type="dxa"/>
            <w:vAlign w:val="center"/>
            <w:hideMark/>
          </w:tcPr>
          <w:p w14:paraId="46E34354" w14:textId="6C900272" w:rsidR="0067664C" w:rsidRPr="0067664C" w:rsidRDefault="0067664C" w:rsidP="00B31EA9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18,40</w:t>
            </w:r>
          </w:p>
        </w:tc>
        <w:tc>
          <w:tcPr>
            <w:tcW w:w="1272" w:type="dxa"/>
            <w:vAlign w:val="center"/>
            <w:hideMark/>
          </w:tcPr>
          <w:p w14:paraId="25693C0E" w14:textId="76884B7D" w:rsidR="0067664C" w:rsidRPr="0067664C" w:rsidRDefault="0067664C" w:rsidP="00B31EA9">
            <w:pPr>
              <w:tabs>
                <w:tab w:val="left" w:pos="284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18,40</w:t>
            </w:r>
          </w:p>
        </w:tc>
        <w:tc>
          <w:tcPr>
            <w:tcW w:w="1157" w:type="dxa"/>
            <w:vAlign w:val="center"/>
            <w:hideMark/>
          </w:tcPr>
          <w:p w14:paraId="79AA9BF8" w14:textId="521C9BC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4" w:type="dxa"/>
            <w:noWrap/>
            <w:vAlign w:val="center"/>
            <w:hideMark/>
          </w:tcPr>
          <w:p w14:paraId="212E6F2F" w14:textId="0F128A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14544" w14:paraId="7C9E9D80" w14:textId="77777777" w:rsidTr="0067664C">
        <w:trPr>
          <w:trHeight w:val="2546"/>
        </w:trPr>
        <w:tc>
          <w:tcPr>
            <w:tcW w:w="846" w:type="dxa"/>
            <w:vAlign w:val="center"/>
            <w:hideMark/>
          </w:tcPr>
          <w:p w14:paraId="07710E4F" w14:textId="45706CD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843" w:type="dxa"/>
            <w:vAlign w:val="center"/>
            <w:hideMark/>
          </w:tcPr>
          <w:p w14:paraId="173EAEB7" w14:textId="6E1E4A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Тариф (без НДС)</w:t>
            </w:r>
          </w:p>
        </w:tc>
        <w:tc>
          <w:tcPr>
            <w:tcW w:w="786" w:type="dxa"/>
            <w:vAlign w:val="center"/>
            <w:hideMark/>
          </w:tcPr>
          <w:p w14:paraId="5AC156EE" w14:textId="5B8E784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тенге/         Гкал</w:t>
            </w:r>
          </w:p>
        </w:tc>
        <w:tc>
          <w:tcPr>
            <w:tcW w:w="1405" w:type="dxa"/>
            <w:vAlign w:val="center"/>
            <w:hideMark/>
          </w:tcPr>
          <w:p w14:paraId="4630C7FF" w14:textId="0EA614D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2 973,83</w:t>
            </w:r>
          </w:p>
        </w:tc>
        <w:tc>
          <w:tcPr>
            <w:tcW w:w="1272" w:type="dxa"/>
            <w:vAlign w:val="center"/>
            <w:hideMark/>
          </w:tcPr>
          <w:p w14:paraId="26EA6406" w14:textId="4531936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2879,96/ 2973,83</w:t>
            </w:r>
          </w:p>
        </w:tc>
        <w:tc>
          <w:tcPr>
            <w:tcW w:w="1157" w:type="dxa"/>
            <w:vAlign w:val="center"/>
            <w:hideMark/>
          </w:tcPr>
          <w:p w14:paraId="2C2FDA9B" w14:textId="6F00BB4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4" w:type="dxa"/>
            <w:vAlign w:val="center"/>
            <w:hideMark/>
          </w:tcPr>
          <w:p w14:paraId="42E23F2E" w14:textId="48FF9F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 1.01.2023 – 30.06.2023 гг. действовал тариф 2879,96 тенге без НДС/Гкал (3 225,56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23.12.2022года № 76-ОД. С 1.07.2023 – 31.12.2023 гг. действовал тариф 2973,83 тенге без НДС/Гкал (3 330,69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17.07.2023 года № 94-ОД.</w:t>
            </w:r>
          </w:p>
        </w:tc>
      </w:tr>
    </w:tbl>
    <w:p w14:paraId="2D42D3D8" w14:textId="77777777" w:rsidR="003D36E1" w:rsidRPr="00614544" w:rsidRDefault="003D36E1">
      <w:pPr>
        <w:tabs>
          <w:tab w:val="left" w:pos="284"/>
        </w:tabs>
        <w:spacing w:after="0" w:line="240" w:lineRule="auto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14:paraId="7F04113E" w14:textId="4C6E2266" w:rsidR="00C82EF3" w:rsidRPr="00614544" w:rsidRDefault="00C82EF3" w:rsidP="00C82EF3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14544">
        <w:rPr>
          <w:rFonts w:ascii="Times New Roman" w:hAnsi="Times New Roman"/>
          <w:b/>
          <w:shd w:val="clear" w:color="auto" w:fill="FFFFFF"/>
          <w:lang w:eastAsia="ru-RU"/>
        </w:rPr>
        <w:t xml:space="preserve">Сведения об исполнении тарифной сметы на регулируемую услугу                                                                      ТОО "Петропавловские Тепловые Сети" за 2023 год  </w:t>
      </w:r>
      <w:r>
        <w:rPr>
          <w:rFonts w:ascii="Times New Roman" w:hAnsi="Times New Roman"/>
          <w:b/>
          <w:shd w:val="clear" w:color="auto" w:fill="FFFFFF"/>
          <w:lang w:eastAsia="ru-RU"/>
        </w:rPr>
        <w:t>(</w:t>
      </w:r>
      <w:r w:rsidRPr="00C82EF3">
        <w:rPr>
          <w:rFonts w:ascii="Times New Roman" w:hAnsi="Times New Roman"/>
          <w:b/>
          <w:shd w:val="clear" w:color="auto" w:fill="FFFFFF"/>
          <w:lang w:eastAsia="ru-RU"/>
        </w:rPr>
        <w:t>Анализ экономии по статьям затрат, предусмотренных утвержденной тарифной сметой от данных, предусмотренных в заявлении на изменение утвержденной ведомством уполномоченного органа тарифной сметы без повышения тарифа</w:t>
      </w:r>
      <w:r>
        <w:rPr>
          <w:rFonts w:ascii="Times New Roman" w:hAnsi="Times New Roman"/>
          <w:b/>
          <w:shd w:val="clear" w:color="auto" w:fill="FFFFFF"/>
          <w:lang w:eastAsia="ru-RU"/>
        </w:rPr>
        <w:t>)</w:t>
      </w:r>
    </w:p>
    <w:p w14:paraId="2961764B" w14:textId="4917B886" w:rsidR="003D36E1" w:rsidRDefault="003D36E1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671"/>
        <w:gridCol w:w="1917"/>
        <w:gridCol w:w="809"/>
        <w:gridCol w:w="1424"/>
        <w:gridCol w:w="1411"/>
        <w:gridCol w:w="1158"/>
        <w:gridCol w:w="3373"/>
      </w:tblGrid>
      <w:tr w:rsidR="0067664C" w:rsidRPr="0067664C" w14:paraId="3ACD5FC0" w14:textId="77777777" w:rsidTr="0067664C">
        <w:trPr>
          <w:trHeight w:val="960"/>
        </w:trPr>
        <w:tc>
          <w:tcPr>
            <w:tcW w:w="671" w:type="dxa"/>
            <w:vMerge w:val="restart"/>
            <w:vAlign w:val="center"/>
            <w:hideMark/>
          </w:tcPr>
          <w:p w14:paraId="0A91AF15" w14:textId="6A4A0C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                  </w:t>
            </w:r>
            <w:proofErr w:type="spell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17" w:type="dxa"/>
            <w:vMerge w:val="restart"/>
            <w:vAlign w:val="center"/>
            <w:hideMark/>
          </w:tcPr>
          <w:p w14:paraId="11F6782C" w14:textId="5D7ED2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показателей   </w:t>
            </w:r>
          </w:p>
        </w:tc>
        <w:tc>
          <w:tcPr>
            <w:tcW w:w="809" w:type="dxa"/>
            <w:vMerge w:val="restart"/>
            <w:vAlign w:val="center"/>
            <w:hideMark/>
          </w:tcPr>
          <w:p w14:paraId="376CE4A9" w14:textId="24897B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Ед.                                        </w:t>
            </w:r>
            <w:proofErr w:type="spell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424" w:type="dxa"/>
            <w:vMerge w:val="restart"/>
            <w:vAlign w:val="center"/>
            <w:hideMark/>
          </w:tcPr>
          <w:p w14:paraId="678CF578" w14:textId="2E41AF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Предусмотрено в заявлении об изменении тарифной сметы без повышения тарифа</w:t>
            </w:r>
          </w:p>
        </w:tc>
        <w:tc>
          <w:tcPr>
            <w:tcW w:w="1411" w:type="dxa"/>
            <w:vMerge w:val="restart"/>
            <w:vAlign w:val="center"/>
            <w:hideMark/>
          </w:tcPr>
          <w:p w14:paraId="25B1E0C6" w14:textId="460654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Фактически </w:t>
            </w:r>
            <w:proofErr w:type="gramStart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сложившиеся  показатели</w:t>
            </w:r>
            <w:proofErr w:type="gramEnd"/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тарифной сметы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3408E026" w14:textId="1103E0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Отклонение (%)</w:t>
            </w:r>
          </w:p>
        </w:tc>
        <w:tc>
          <w:tcPr>
            <w:tcW w:w="3373" w:type="dxa"/>
            <w:vMerge w:val="restart"/>
            <w:noWrap/>
            <w:vAlign w:val="center"/>
            <w:hideMark/>
          </w:tcPr>
          <w:p w14:paraId="538BF1F0" w14:textId="700FC0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Причины отклонения</w:t>
            </w:r>
          </w:p>
        </w:tc>
      </w:tr>
      <w:tr w:rsidR="0067664C" w:rsidRPr="0067664C" w14:paraId="6A50742D" w14:textId="77777777" w:rsidTr="0067664C">
        <w:trPr>
          <w:trHeight w:val="269"/>
        </w:trPr>
        <w:tc>
          <w:tcPr>
            <w:tcW w:w="671" w:type="dxa"/>
            <w:vMerge/>
            <w:vAlign w:val="center"/>
            <w:hideMark/>
          </w:tcPr>
          <w:p w14:paraId="73DF213D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917" w:type="dxa"/>
            <w:vMerge/>
            <w:vAlign w:val="center"/>
            <w:hideMark/>
          </w:tcPr>
          <w:p w14:paraId="520B0EDB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809" w:type="dxa"/>
            <w:vMerge/>
            <w:vAlign w:val="center"/>
            <w:hideMark/>
          </w:tcPr>
          <w:p w14:paraId="0D45BE67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24" w:type="dxa"/>
            <w:vMerge/>
            <w:vAlign w:val="center"/>
            <w:hideMark/>
          </w:tcPr>
          <w:p w14:paraId="47A63CE6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1" w:type="dxa"/>
            <w:vMerge/>
            <w:vAlign w:val="center"/>
            <w:hideMark/>
          </w:tcPr>
          <w:p w14:paraId="4F7B2855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42C72A7B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373" w:type="dxa"/>
            <w:vMerge/>
            <w:vAlign w:val="center"/>
            <w:hideMark/>
          </w:tcPr>
          <w:p w14:paraId="6DB59635" w14:textId="777777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7664C" w:rsidRPr="0067664C" w14:paraId="28547C1E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2B85C52E" w14:textId="37D86D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  <w:hideMark/>
          </w:tcPr>
          <w:p w14:paraId="45EA3F97" w14:textId="175D576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809" w:type="dxa"/>
            <w:vAlign w:val="center"/>
            <w:hideMark/>
          </w:tcPr>
          <w:p w14:paraId="46966171" w14:textId="6C1D41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22500DF" w14:textId="2ED26C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3 041 614</w:t>
            </w:r>
          </w:p>
        </w:tc>
        <w:tc>
          <w:tcPr>
            <w:tcW w:w="1411" w:type="dxa"/>
            <w:vAlign w:val="center"/>
            <w:hideMark/>
          </w:tcPr>
          <w:p w14:paraId="309F362B" w14:textId="4C3B56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3 137 293</w:t>
            </w:r>
          </w:p>
        </w:tc>
        <w:tc>
          <w:tcPr>
            <w:tcW w:w="1158" w:type="dxa"/>
            <w:vAlign w:val="center"/>
            <w:hideMark/>
          </w:tcPr>
          <w:p w14:paraId="66EDCA37" w14:textId="10A3B85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3,15</w:t>
            </w:r>
          </w:p>
        </w:tc>
        <w:tc>
          <w:tcPr>
            <w:tcW w:w="3373" w:type="dxa"/>
            <w:noWrap/>
            <w:vAlign w:val="center"/>
            <w:hideMark/>
          </w:tcPr>
          <w:p w14:paraId="4B737B78" w14:textId="0A997A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063F12AE" w14:textId="77777777" w:rsidTr="0067664C">
        <w:trPr>
          <w:trHeight w:val="228"/>
        </w:trPr>
        <w:tc>
          <w:tcPr>
            <w:tcW w:w="671" w:type="dxa"/>
            <w:vAlign w:val="center"/>
            <w:hideMark/>
          </w:tcPr>
          <w:p w14:paraId="4C2A565A" w14:textId="074BC4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0F3F912A" w14:textId="2156EB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14B0C344" w14:textId="420959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5C3FB45C" w14:textId="71AB160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12F71128" w14:textId="5AA9C5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2B59D5F1" w14:textId="70EE35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3071510C" w14:textId="16DF42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31F56A8" w14:textId="77777777" w:rsidTr="0067664C">
        <w:trPr>
          <w:trHeight w:val="345"/>
        </w:trPr>
        <w:tc>
          <w:tcPr>
            <w:tcW w:w="671" w:type="dxa"/>
            <w:vAlign w:val="center"/>
            <w:hideMark/>
          </w:tcPr>
          <w:p w14:paraId="3CBC3E1B" w14:textId="103D9A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  <w:hideMark/>
          </w:tcPr>
          <w:p w14:paraId="1CA761AF" w14:textId="1B4BA3C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Материальные затраты, всего</w:t>
            </w:r>
          </w:p>
        </w:tc>
        <w:tc>
          <w:tcPr>
            <w:tcW w:w="809" w:type="dxa"/>
            <w:vAlign w:val="center"/>
            <w:hideMark/>
          </w:tcPr>
          <w:p w14:paraId="5C5B422D" w14:textId="619E65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4069CC1" w14:textId="1B97962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1 433 019</w:t>
            </w:r>
          </w:p>
        </w:tc>
        <w:tc>
          <w:tcPr>
            <w:tcW w:w="1411" w:type="dxa"/>
            <w:vAlign w:val="center"/>
            <w:hideMark/>
          </w:tcPr>
          <w:p w14:paraId="7CB85ADF" w14:textId="5A64E0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1 501 192</w:t>
            </w:r>
          </w:p>
        </w:tc>
        <w:tc>
          <w:tcPr>
            <w:tcW w:w="1158" w:type="dxa"/>
            <w:vAlign w:val="center"/>
            <w:hideMark/>
          </w:tcPr>
          <w:p w14:paraId="47831725" w14:textId="6C705E7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4,76</w:t>
            </w:r>
          </w:p>
        </w:tc>
        <w:tc>
          <w:tcPr>
            <w:tcW w:w="3373" w:type="dxa"/>
            <w:noWrap/>
            <w:vAlign w:val="center"/>
            <w:hideMark/>
          </w:tcPr>
          <w:p w14:paraId="0B1BC348" w14:textId="22D3A7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7664C" w14:paraId="3045EADA" w14:textId="77777777" w:rsidTr="0067664C">
        <w:trPr>
          <w:trHeight w:val="175"/>
        </w:trPr>
        <w:tc>
          <w:tcPr>
            <w:tcW w:w="671" w:type="dxa"/>
            <w:vAlign w:val="center"/>
            <w:hideMark/>
          </w:tcPr>
          <w:p w14:paraId="244C3909" w14:textId="4B5B25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1B34C51F" w14:textId="0E17FB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527AE83D" w14:textId="0352B2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502C4BEB" w14:textId="33D6800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4E695574" w14:textId="2E1A4B8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3A00303D" w14:textId="44E5A9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3447599F" w14:textId="71E1B15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3EC5C971" w14:textId="77777777" w:rsidTr="0067664C">
        <w:trPr>
          <w:trHeight w:val="345"/>
        </w:trPr>
        <w:tc>
          <w:tcPr>
            <w:tcW w:w="671" w:type="dxa"/>
            <w:vAlign w:val="center"/>
            <w:hideMark/>
          </w:tcPr>
          <w:p w14:paraId="054F689E" w14:textId="728610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917" w:type="dxa"/>
            <w:vAlign w:val="center"/>
            <w:hideMark/>
          </w:tcPr>
          <w:p w14:paraId="526D2A72" w14:textId="5BDFB2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сырье и материалы</w:t>
            </w:r>
          </w:p>
        </w:tc>
        <w:tc>
          <w:tcPr>
            <w:tcW w:w="809" w:type="dxa"/>
            <w:vAlign w:val="center"/>
            <w:hideMark/>
          </w:tcPr>
          <w:p w14:paraId="41024855" w14:textId="5749E60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F9DB475" w14:textId="353E6D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9 268</w:t>
            </w:r>
          </w:p>
        </w:tc>
        <w:tc>
          <w:tcPr>
            <w:tcW w:w="1411" w:type="dxa"/>
            <w:noWrap/>
            <w:vAlign w:val="center"/>
            <w:hideMark/>
          </w:tcPr>
          <w:p w14:paraId="30209C3C" w14:textId="5336785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14 297</w:t>
            </w:r>
          </w:p>
        </w:tc>
        <w:tc>
          <w:tcPr>
            <w:tcW w:w="1158" w:type="dxa"/>
            <w:vAlign w:val="center"/>
            <w:hideMark/>
          </w:tcPr>
          <w:p w14:paraId="6E167852" w14:textId="422B48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54,26</w:t>
            </w:r>
          </w:p>
        </w:tc>
        <w:tc>
          <w:tcPr>
            <w:tcW w:w="3373" w:type="dxa"/>
            <w:noWrap/>
            <w:vAlign w:val="center"/>
            <w:hideMark/>
          </w:tcPr>
          <w:p w14:paraId="6F12C96A" w14:textId="026011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материалов</w:t>
            </w:r>
          </w:p>
        </w:tc>
      </w:tr>
      <w:tr w:rsidR="0067664C" w:rsidRPr="0067664C" w14:paraId="43047E60" w14:textId="77777777" w:rsidTr="0067664C">
        <w:trPr>
          <w:trHeight w:val="409"/>
        </w:trPr>
        <w:tc>
          <w:tcPr>
            <w:tcW w:w="671" w:type="dxa"/>
            <w:vAlign w:val="center"/>
            <w:hideMark/>
          </w:tcPr>
          <w:p w14:paraId="44CDB71D" w14:textId="0FC6C9C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917" w:type="dxa"/>
            <w:vAlign w:val="center"/>
            <w:hideMark/>
          </w:tcPr>
          <w:p w14:paraId="22F69CD1" w14:textId="703C215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энергия </w:t>
            </w:r>
          </w:p>
        </w:tc>
        <w:tc>
          <w:tcPr>
            <w:tcW w:w="809" w:type="dxa"/>
            <w:vAlign w:val="center"/>
            <w:hideMark/>
          </w:tcPr>
          <w:p w14:paraId="69EACA20" w14:textId="3F3CE2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F592369" w14:textId="53E25F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400 524</w:t>
            </w:r>
          </w:p>
        </w:tc>
        <w:tc>
          <w:tcPr>
            <w:tcW w:w="1411" w:type="dxa"/>
            <w:noWrap/>
            <w:vAlign w:val="center"/>
            <w:hideMark/>
          </w:tcPr>
          <w:p w14:paraId="49B061AA" w14:textId="794DC26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382 092</w:t>
            </w:r>
          </w:p>
        </w:tc>
        <w:tc>
          <w:tcPr>
            <w:tcW w:w="1158" w:type="dxa"/>
            <w:vAlign w:val="center"/>
            <w:hideMark/>
          </w:tcPr>
          <w:p w14:paraId="0E9F8D9A" w14:textId="7EE15D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-4,60</w:t>
            </w:r>
          </w:p>
        </w:tc>
        <w:tc>
          <w:tcPr>
            <w:tcW w:w="3373" w:type="dxa"/>
            <w:vAlign w:val="center"/>
            <w:hideMark/>
          </w:tcPr>
          <w:p w14:paraId="1A08146E" w14:textId="19A6B0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Затраты согласно фактическ</w:t>
            </w:r>
            <w:r w:rsidR="00DE26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им 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объем</w:t>
            </w:r>
            <w:r w:rsidR="00DE26E8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потребления энергии за 2023 год и действовавших тарифов. </w:t>
            </w:r>
          </w:p>
        </w:tc>
      </w:tr>
      <w:tr w:rsidR="0067664C" w:rsidRPr="0067664C" w14:paraId="796A9B14" w14:textId="77777777" w:rsidTr="0067664C">
        <w:trPr>
          <w:trHeight w:val="561"/>
        </w:trPr>
        <w:tc>
          <w:tcPr>
            <w:tcW w:w="671" w:type="dxa"/>
            <w:vAlign w:val="center"/>
            <w:hideMark/>
          </w:tcPr>
          <w:p w14:paraId="1E710E7B" w14:textId="4FDBCB9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917" w:type="dxa"/>
            <w:vAlign w:val="center"/>
            <w:hideMark/>
          </w:tcPr>
          <w:p w14:paraId="724543D8" w14:textId="2F8474A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на подпитку тепловой сети (ХОВ)</w:t>
            </w:r>
          </w:p>
        </w:tc>
        <w:tc>
          <w:tcPr>
            <w:tcW w:w="809" w:type="dxa"/>
            <w:vAlign w:val="center"/>
            <w:hideMark/>
          </w:tcPr>
          <w:p w14:paraId="6648BA64" w14:textId="24C9E0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F237129" w14:textId="19ADC5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43 522</w:t>
            </w:r>
          </w:p>
        </w:tc>
        <w:tc>
          <w:tcPr>
            <w:tcW w:w="1411" w:type="dxa"/>
            <w:noWrap/>
            <w:vAlign w:val="center"/>
            <w:hideMark/>
          </w:tcPr>
          <w:p w14:paraId="5DB8FBC6" w14:textId="17F7366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41 138</w:t>
            </w:r>
          </w:p>
        </w:tc>
        <w:tc>
          <w:tcPr>
            <w:tcW w:w="1158" w:type="dxa"/>
            <w:vAlign w:val="center"/>
            <w:hideMark/>
          </w:tcPr>
          <w:p w14:paraId="1C9FB885" w14:textId="6236F2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-5,48</w:t>
            </w:r>
          </w:p>
        </w:tc>
        <w:tc>
          <w:tcPr>
            <w:tcW w:w="3373" w:type="dxa"/>
            <w:vAlign w:val="center"/>
            <w:hideMark/>
          </w:tcPr>
          <w:p w14:paraId="367674C6" w14:textId="0C17E37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Снижение затрат в связи с оперативным реагированием при возникновении утечек теплоносителя путем вывода из эксплуатации поврежденных участков трубопровода, локализацией поврежденных участков путем установки технологических заглушек без потери качества теплоснабжения и минимальным количеством отключенных потребителей, оптимизацией гидравлических режимов.</w:t>
            </w:r>
          </w:p>
        </w:tc>
      </w:tr>
      <w:tr w:rsidR="0067664C" w:rsidRPr="0067664C" w14:paraId="0625FFFF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09CC5597" w14:textId="6A15603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917" w:type="dxa"/>
            <w:vAlign w:val="center"/>
            <w:hideMark/>
          </w:tcPr>
          <w:p w14:paraId="7EFC3720" w14:textId="077B88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затраты на возмещение нормативных технических потерь </w:t>
            </w:r>
          </w:p>
        </w:tc>
        <w:tc>
          <w:tcPr>
            <w:tcW w:w="809" w:type="dxa"/>
            <w:vAlign w:val="center"/>
            <w:hideMark/>
          </w:tcPr>
          <w:p w14:paraId="2CDBCC73" w14:textId="243C31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73F1B24" w14:textId="5A74DD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979 705</w:t>
            </w:r>
          </w:p>
        </w:tc>
        <w:tc>
          <w:tcPr>
            <w:tcW w:w="1411" w:type="dxa"/>
            <w:noWrap/>
            <w:vAlign w:val="center"/>
            <w:hideMark/>
          </w:tcPr>
          <w:p w14:paraId="1B00F2DF" w14:textId="717CB22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1 063 665</w:t>
            </w:r>
          </w:p>
        </w:tc>
        <w:tc>
          <w:tcPr>
            <w:tcW w:w="1158" w:type="dxa"/>
            <w:vAlign w:val="center"/>
            <w:hideMark/>
          </w:tcPr>
          <w:p w14:paraId="0E7210BC" w14:textId="53980B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8,57</w:t>
            </w:r>
          </w:p>
        </w:tc>
        <w:tc>
          <w:tcPr>
            <w:tcW w:w="3373" w:type="dxa"/>
            <w:vAlign w:val="center"/>
            <w:hideMark/>
          </w:tcPr>
          <w:p w14:paraId="48F8A6DB" w14:textId="083B25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в связи с увеличением объема отпуска тепловой энергии в сеть предприятия.</w:t>
            </w:r>
          </w:p>
        </w:tc>
      </w:tr>
      <w:tr w:rsidR="0067664C" w:rsidRPr="0067664C" w14:paraId="0D25EEB1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7ADA8458" w14:textId="0DDF72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917" w:type="dxa"/>
            <w:vAlign w:val="center"/>
            <w:hideMark/>
          </w:tcPr>
          <w:p w14:paraId="2C141257" w14:textId="698C1C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Расходы на оплату труда, всего</w:t>
            </w:r>
          </w:p>
        </w:tc>
        <w:tc>
          <w:tcPr>
            <w:tcW w:w="809" w:type="dxa"/>
            <w:vAlign w:val="center"/>
            <w:hideMark/>
          </w:tcPr>
          <w:p w14:paraId="19105C83" w14:textId="04B0EB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23B9DD51" w14:textId="016548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520 061</w:t>
            </w:r>
          </w:p>
        </w:tc>
        <w:tc>
          <w:tcPr>
            <w:tcW w:w="1411" w:type="dxa"/>
            <w:noWrap/>
            <w:vAlign w:val="center"/>
            <w:hideMark/>
          </w:tcPr>
          <w:p w14:paraId="2C6C2A18" w14:textId="2F8C0E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504 812</w:t>
            </w:r>
          </w:p>
        </w:tc>
        <w:tc>
          <w:tcPr>
            <w:tcW w:w="1158" w:type="dxa"/>
            <w:vAlign w:val="center"/>
            <w:hideMark/>
          </w:tcPr>
          <w:p w14:paraId="4C97A100" w14:textId="4DAF34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-2,93</w:t>
            </w:r>
          </w:p>
        </w:tc>
        <w:tc>
          <w:tcPr>
            <w:tcW w:w="3373" w:type="dxa"/>
            <w:noWrap/>
            <w:vAlign w:val="center"/>
            <w:hideMark/>
          </w:tcPr>
          <w:p w14:paraId="7008655F" w14:textId="2610DC3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7664C" w14:paraId="30B09E2B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0342B57A" w14:textId="03460FE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3138AD23" w14:textId="20CB90B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6656EAD0" w14:textId="3E94AA5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2F7B08E7" w14:textId="2839E9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1E114981" w14:textId="783D46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183DAD90" w14:textId="4F335A3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11381CAC" w14:textId="407679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22D59F85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02B0AD7E" w14:textId="417D9D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17" w:type="dxa"/>
            <w:vAlign w:val="center"/>
            <w:hideMark/>
          </w:tcPr>
          <w:p w14:paraId="4EFC7465" w14:textId="04F5CD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заработная плата производственного персонала</w:t>
            </w:r>
          </w:p>
        </w:tc>
        <w:tc>
          <w:tcPr>
            <w:tcW w:w="809" w:type="dxa"/>
            <w:vAlign w:val="center"/>
            <w:hideMark/>
          </w:tcPr>
          <w:p w14:paraId="460A1452" w14:textId="69D396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BBA5F2A" w14:textId="4F5AC1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466 146</w:t>
            </w:r>
          </w:p>
        </w:tc>
        <w:tc>
          <w:tcPr>
            <w:tcW w:w="1411" w:type="dxa"/>
            <w:noWrap/>
            <w:vAlign w:val="center"/>
            <w:hideMark/>
          </w:tcPr>
          <w:p w14:paraId="07E18BC7" w14:textId="7F436C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450 642</w:t>
            </w:r>
          </w:p>
        </w:tc>
        <w:tc>
          <w:tcPr>
            <w:tcW w:w="1158" w:type="dxa"/>
            <w:vAlign w:val="center"/>
            <w:hideMark/>
          </w:tcPr>
          <w:p w14:paraId="72BC09A3" w14:textId="340EB53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-3,33</w:t>
            </w:r>
          </w:p>
        </w:tc>
        <w:tc>
          <w:tcPr>
            <w:tcW w:w="3373" w:type="dxa"/>
            <w:vAlign w:val="center"/>
            <w:hideMark/>
          </w:tcPr>
          <w:p w14:paraId="32CAA2D5" w14:textId="71FB471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Снижение затрат в связи с текучестью производственного персонала</w:t>
            </w:r>
          </w:p>
        </w:tc>
      </w:tr>
      <w:tr w:rsidR="0067664C" w:rsidRPr="0067664C" w14:paraId="55940EEF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7855787F" w14:textId="0A0EB3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1917" w:type="dxa"/>
            <w:vAlign w:val="center"/>
            <w:hideMark/>
          </w:tcPr>
          <w:p w14:paraId="01FC8F69" w14:textId="033A7B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социальный налог, социальные отчисления </w:t>
            </w:r>
          </w:p>
        </w:tc>
        <w:tc>
          <w:tcPr>
            <w:tcW w:w="809" w:type="dxa"/>
            <w:vAlign w:val="center"/>
            <w:hideMark/>
          </w:tcPr>
          <w:p w14:paraId="51165894" w14:textId="5CC7D40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15110C4" w14:textId="386A5F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38 564</w:t>
            </w:r>
          </w:p>
        </w:tc>
        <w:tc>
          <w:tcPr>
            <w:tcW w:w="1411" w:type="dxa"/>
            <w:noWrap/>
            <w:vAlign w:val="center"/>
            <w:hideMark/>
          </w:tcPr>
          <w:p w14:paraId="7DFD085D" w14:textId="3F303B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38 650</w:t>
            </w:r>
          </w:p>
        </w:tc>
        <w:tc>
          <w:tcPr>
            <w:tcW w:w="1158" w:type="dxa"/>
            <w:vAlign w:val="center"/>
            <w:hideMark/>
          </w:tcPr>
          <w:p w14:paraId="6F36DDD4" w14:textId="4760F3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0,22</w:t>
            </w:r>
          </w:p>
        </w:tc>
        <w:tc>
          <w:tcPr>
            <w:tcW w:w="3373" w:type="dxa"/>
            <w:vAlign w:val="center"/>
            <w:hideMark/>
          </w:tcPr>
          <w:p w14:paraId="26E90C92" w14:textId="0FF649F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503CD95C" w14:textId="77777777" w:rsidTr="0067664C">
        <w:trPr>
          <w:trHeight w:val="585"/>
        </w:trPr>
        <w:tc>
          <w:tcPr>
            <w:tcW w:w="671" w:type="dxa"/>
            <w:vAlign w:val="center"/>
            <w:hideMark/>
          </w:tcPr>
          <w:p w14:paraId="2C0DD51F" w14:textId="339AAC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1917" w:type="dxa"/>
            <w:vAlign w:val="center"/>
            <w:hideMark/>
          </w:tcPr>
          <w:p w14:paraId="29B5C820" w14:textId="6BE367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809" w:type="dxa"/>
            <w:vAlign w:val="center"/>
            <w:hideMark/>
          </w:tcPr>
          <w:p w14:paraId="3DCB4080" w14:textId="02D0E9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9765647" w14:textId="555843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13 377</w:t>
            </w:r>
          </w:p>
        </w:tc>
        <w:tc>
          <w:tcPr>
            <w:tcW w:w="1411" w:type="dxa"/>
            <w:noWrap/>
            <w:vAlign w:val="center"/>
            <w:hideMark/>
          </w:tcPr>
          <w:p w14:paraId="0BD8AB3A" w14:textId="11F4B2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13 353</w:t>
            </w:r>
          </w:p>
        </w:tc>
        <w:tc>
          <w:tcPr>
            <w:tcW w:w="1158" w:type="dxa"/>
            <w:vAlign w:val="center"/>
            <w:hideMark/>
          </w:tcPr>
          <w:p w14:paraId="122D83D9" w14:textId="085629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-0,18</w:t>
            </w:r>
          </w:p>
        </w:tc>
        <w:tc>
          <w:tcPr>
            <w:tcW w:w="3373" w:type="dxa"/>
            <w:vAlign w:val="center"/>
            <w:hideMark/>
          </w:tcPr>
          <w:p w14:paraId="7727E303" w14:textId="5838407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1C293435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496B6E38" w14:textId="67359C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1917" w:type="dxa"/>
            <w:vAlign w:val="center"/>
            <w:hideMark/>
          </w:tcPr>
          <w:p w14:paraId="39704558" w14:textId="293BF6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Обязательные профессиональные пенсионные взносы</w:t>
            </w:r>
          </w:p>
        </w:tc>
        <w:tc>
          <w:tcPr>
            <w:tcW w:w="809" w:type="dxa"/>
            <w:vAlign w:val="center"/>
            <w:hideMark/>
          </w:tcPr>
          <w:p w14:paraId="23210322" w14:textId="2592FEA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481F1BD" w14:textId="0B2E79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1 974</w:t>
            </w:r>
          </w:p>
        </w:tc>
        <w:tc>
          <w:tcPr>
            <w:tcW w:w="1411" w:type="dxa"/>
            <w:noWrap/>
            <w:vAlign w:val="center"/>
            <w:hideMark/>
          </w:tcPr>
          <w:p w14:paraId="4823B6F4" w14:textId="192A782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2 167</w:t>
            </w:r>
          </w:p>
        </w:tc>
        <w:tc>
          <w:tcPr>
            <w:tcW w:w="1158" w:type="dxa"/>
            <w:vAlign w:val="center"/>
            <w:hideMark/>
          </w:tcPr>
          <w:p w14:paraId="1D2E7992" w14:textId="476B4FC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9,78</w:t>
            </w:r>
          </w:p>
        </w:tc>
        <w:tc>
          <w:tcPr>
            <w:tcW w:w="3373" w:type="dxa"/>
            <w:vAlign w:val="center"/>
            <w:hideMark/>
          </w:tcPr>
          <w:p w14:paraId="1AFAA218" w14:textId="116E565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7D63D623" w14:textId="77777777" w:rsidTr="0067664C">
        <w:trPr>
          <w:trHeight w:val="1251"/>
        </w:trPr>
        <w:tc>
          <w:tcPr>
            <w:tcW w:w="671" w:type="dxa"/>
            <w:vAlign w:val="center"/>
            <w:hideMark/>
          </w:tcPr>
          <w:p w14:paraId="73C4A5A6" w14:textId="7B030C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917" w:type="dxa"/>
            <w:vAlign w:val="center"/>
            <w:hideMark/>
          </w:tcPr>
          <w:p w14:paraId="5A13CDAF" w14:textId="7C6927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809" w:type="dxa"/>
            <w:vAlign w:val="center"/>
            <w:hideMark/>
          </w:tcPr>
          <w:p w14:paraId="44C6A07E" w14:textId="3476048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307ED86" w14:textId="79FE59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621 242</w:t>
            </w:r>
          </w:p>
        </w:tc>
        <w:tc>
          <w:tcPr>
            <w:tcW w:w="1411" w:type="dxa"/>
            <w:noWrap/>
            <w:vAlign w:val="center"/>
            <w:hideMark/>
          </w:tcPr>
          <w:p w14:paraId="322FE8CD" w14:textId="25B883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619 080</w:t>
            </w:r>
          </w:p>
        </w:tc>
        <w:tc>
          <w:tcPr>
            <w:tcW w:w="1158" w:type="dxa"/>
            <w:vAlign w:val="center"/>
            <w:hideMark/>
          </w:tcPr>
          <w:p w14:paraId="7302C002" w14:textId="2C78E3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-0,35</w:t>
            </w:r>
          </w:p>
        </w:tc>
        <w:tc>
          <w:tcPr>
            <w:tcW w:w="3373" w:type="dxa"/>
            <w:noWrap/>
            <w:vAlign w:val="center"/>
            <w:hideMark/>
          </w:tcPr>
          <w:p w14:paraId="4B8D0E21" w14:textId="78EB3C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Согласно требованиям МСФО (IAS) 16 «Основные средства», а также в соответствии с Учетной политикой, по состоянию на 31.12.2021г. была проведена переоценка основных средств ТОО «Петропавловские Тепловые Сети», которая повлекла за собой снижение стоимости активов и суммы амортизационных отчислений. </w:t>
            </w:r>
          </w:p>
        </w:tc>
      </w:tr>
      <w:tr w:rsidR="0067664C" w:rsidRPr="0067664C" w14:paraId="2BB21CBF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7A1AE7DC" w14:textId="45D8A0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917" w:type="dxa"/>
            <w:vAlign w:val="center"/>
            <w:hideMark/>
          </w:tcPr>
          <w:p w14:paraId="753DD988" w14:textId="46DAD3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Ремонт, всего </w:t>
            </w:r>
          </w:p>
        </w:tc>
        <w:tc>
          <w:tcPr>
            <w:tcW w:w="809" w:type="dxa"/>
            <w:vAlign w:val="center"/>
            <w:hideMark/>
          </w:tcPr>
          <w:p w14:paraId="60CF24EC" w14:textId="348A5E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5C86EF2" w14:textId="14B485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330 000</w:t>
            </w:r>
          </w:p>
        </w:tc>
        <w:tc>
          <w:tcPr>
            <w:tcW w:w="1411" w:type="dxa"/>
            <w:vAlign w:val="center"/>
            <w:hideMark/>
          </w:tcPr>
          <w:p w14:paraId="7554DB08" w14:textId="1CE096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366 545</w:t>
            </w:r>
          </w:p>
        </w:tc>
        <w:tc>
          <w:tcPr>
            <w:tcW w:w="1158" w:type="dxa"/>
            <w:vAlign w:val="center"/>
            <w:hideMark/>
          </w:tcPr>
          <w:p w14:paraId="5363A6AF" w14:textId="475D61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11,07</w:t>
            </w:r>
          </w:p>
        </w:tc>
        <w:tc>
          <w:tcPr>
            <w:tcW w:w="3373" w:type="dxa"/>
            <w:noWrap/>
            <w:vAlign w:val="center"/>
            <w:hideMark/>
          </w:tcPr>
          <w:p w14:paraId="30FE6D41" w14:textId="0FD0BB59" w:rsidR="0067664C" w:rsidRPr="0067664C" w:rsidRDefault="00E71DDD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proofErr w:type="spellStart"/>
            <w:r w:rsidRPr="00E71DDD">
              <w:rPr>
                <w:rFonts w:ascii="Times New Roman" w:hAnsi="Times New Roman"/>
                <w:sz w:val="20"/>
                <w:szCs w:val="20"/>
              </w:rPr>
              <w:t>Переосвоение</w:t>
            </w:r>
            <w:proofErr w:type="spellEnd"/>
            <w:r w:rsidRPr="00E71DDD">
              <w:rPr>
                <w:rFonts w:ascii="Times New Roman" w:hAnsi="Times New Roman"/>
                <w:sz w:val="20"/>
                <w:szCs w:val="20"/>
              </w:rPr>
              <w:t>: 1) в связи с увеличением стоимости материалов; 2) в связи с увеличением затрат на автотранспортные услуги; 3) в связи с привлечением подрядных организаций на выполнение работ по ремонту распределительных сетей на участке ТМ-3 от ТК-3-20 до ТК-3-18 с последующим выполнением благоустройства.</w:t>
            </w:r>
          </w:p>
        </w:tc>
      </w:tr>
      <w:tr w:rsidR="0067664C" w:rsidRPr="0067664C" w14:paraId="2FAD8E5D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6B05A5D3" w14:textId="190D93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52B772B5" w14:textId="77E0A1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62B868B0" w14:textId="3B5AF42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57950718" w14:textId="45FAE5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0B3E17C9" w14:textId="275365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68233B5B" w14:textId="2D8B783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2AA8FAE3" w14:textId="3DECAAB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E64AA6F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303B4C98" w14:textId="3E9833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17" w:type="dxa"/>
            <w:vAlign w:val="center"/>
            <w:hideMark/>
          </w:tcPr>
          <w:p w14:paraId="6DF62FA5" w14:textId="1AF6C3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капитальный ремонт, не приводящий к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росту стоимости основных фондов</w:t>
            </w:r>
          </w:p>
        </w:tc>
        <w:tc>
          <w:tcPr>
            <w:tcW w:w="809" w:type="dxa"/>
            <w:vAlign w:val="center"/>
            <w:hideMark/>
          </w:tcPr>
          <w:p w14:paraId="188EB146" w14:textId="5CBB3E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533864C" w14:textId="332DB6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330 000</w:t>
            </w:r>
          </w:p>
        </w:tc>
        <w:tc>
          <w:tcPr>
            <w:tcW w:w="1411" w:type="dxa"/>
            <w:noWrap/>
            <w:vAlign w:val="center"/>
            <w:hideMark/>
          </w:tcPr>
          <w:p w14:paraId="14B3F079" w14:textId="7BE496E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366 545</w:t>
            </w:r>
          </w:p>
        </w:tc>
        <w:tc>
          <w:tcPr>
            <w:tcW w:w="1158" w:type="dxa"/>
            <w:vAlign w:val="center"/>
            <w:hideMark/>
          </w:tcPr>
          <w:p w14:paraId="561D03C9" w14:textId="5A0A58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11,07</w:t>
            </w:r>
          </w:p>
        </w:tc>
        <w:tc>
          <w:tcPr>
            <w:tcW w:w="3373" w:type="dxa"/>
            <w:noWrap/>
            <w:vAlign w:val="center"/>
            <w:hideMark/>
          </w:tcPr>
          <w:p w14:paraId="322707D8" w14:textId="0CAB3BF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F313C3A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16EB2A4F" w14:textId="18B12D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1917" w:type="dxa"/>
            <w:vAlign w:val="center"/>
            <w:hideMark/>
          </w:tcPr>
          <w:p w14:paraId="56C2E533" w14:textId="0054F9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09" w:type="dxa"/>
            <w:vAlign w:val="center"/>
            <w:hideMark/>
          </w:tcPr>
          <w:p w14:paraId="0DDFC0D4" w14:textId="7D00E7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BF53CB0" w14:textId="231997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137 292</w:t>
            </w:r>
          </w:p>
        </w:tc>
        <w:tc>
          <w:tcPr>
            <w:tcW w:w="1411" w:type="dxa"/>
            <w:vAlign w:val="center"/>
            <w:hideMark/>
          </w:tcPr>
          <w:p w14:paraId="6A260433" w14:textId="7188985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145 664</w:t>
            </w:r>
          </w:p>
        </w:tc>
        <w:tc>
          <w:tcPr>
            <w:tcW w:w="1158" w:type="dxa"/>
            <w:vAlign w:val="center"/>
            <w:hideMark/>
          </w:tcPr>
          <w:p w14:paraId="4F7C17AE" w14:textId="2215B2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6,10</w:t>
            </w:r>
          </w:p>
        </w:tc>
        <w:tc>
          <w:tcPr>
            <w:tcW w:w="3373" w:type="dxa"/>
            <w:noWrap/>
            <w:vAlign w:val="center"/>
            <w:hideMark/>
          </w:tcPr>
          <w:p w14:paraId="66A5516A" w14:textId="72026F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7664C" w14:paraId="6F6592C2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4EE06C6A" w14:textId="0EEF95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12ABF55A" w14:textId="774099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69F0452D" w14:textId="275E47B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419AB420" w14:textId="3A83B5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66FD153A" w14:textId="19921E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1624379A" w14:textId="552869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0675C725" w14:textId="5F03FC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BC9B55C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26BBFEC9" w14:textId="531AAE0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17" w:type="dxa"/>
            <w:vAlign w:val="center"/>
            <w:hideMark/>
          </w:tcPr>
          <w:p w14:paraId="152A247D" w14:textId="368325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сторонних организаций производственного характера</w:t>
            </w:r>
          </w:p>
        </w:tc>
        <w:tc>
          <w:tcPr>
            <w:tcW w:w="809" w:type="dxa"/>
            <w:vAlign w:val="center"/>
            <w:hideMark/>
          </w:tcPr>
          <w:p w14:paraId="0CC67D1F" w14:textId="44E154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5BABA19" w14:textId="7AA41C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84 820</w:t>
            </w:r>
          </w:p>
        </w:tc>
        <w:tc>
          <w:tcPr>
            <w:tcW w:w="1411" w:type="dxa"/>
            <w:vAlign w:val="center"/>
            <w:hideMark/>
          </w:tcPr>
          <w:p w14:paraId="57820E86" w14:textId="7ED10E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86 649</w:t>
            </w:r>
          </w:p>
        </w:tc>
        <w:tc>
          <w:tcPr>
            <w:tcW w:w="1158" w:type="dxa"/>
            <w:vAlign w:val="center"/>
            <w:hideMark/>
          </w:tcPr>
          <w:p w14:paraId="3374026C" w14:textId="2638B1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2,16</w:t>
            </w:r>
          </w:p>
        </w:tc>
        <w:tc>
          <w:tcPr>
            <w:tcW w:w="3373" w:type="dxa"/>
            <w:noWrap/>
            <w:vAlign w:val="center"/>
            <w:hideMark/>
          </w:tcPr>
          <w:p w14:paraId="048DB79D" w14:textId="280F9A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0FDDA838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143F7486" w14:textId="1CB185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6165F3F2" w14:textId="514C2C0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809" w:type="dxa"/>
            <w:vAlign w:val="center"/>
            <w:hideMark/>
          </w:tcPr>
          <w:p w14:paraId="1F4C7EC1" w14:textId="1CF2CF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54A784E8" w14:textId="18EEBE9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39A2AD78" w14:textId="26C21A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30E5B1BB" w14:textId="198FE2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76E0244D" w14:textId="1885D6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8CECCF6" w14:textId="77777777" w:rsidTr="0067664C">
        <w:trPr>
          <w:trHeight w:val="1088"/>
        </w:trPr>
        <w:tc>
          <w:tcPr>
            <w:tcW w:w="671" w:type="dxa"/>
            <w:vAlign w:val="center"/>
            <w:hideMark/>
          </w:tcPr>
          <w:p w14:paraId="458B24C4" w14:textId="0DE3035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5.1.1</w:t>
            </w:r>
          </w:p>
        </w:tc>
        <w:tc>
          <w:tcPr>
            <w:tcW w:w="1917" w:type="dxa"/>
            <w:vAlign w:val="center"/>
            <w:hideMark/>
          </w:tcPr>
          <w:p w14:paraId="060E446E" w14:textId="04B7E6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стороннего транспорта</w:t>
            </w:r>
          </w:p>
        </w:tc>
        <w:tc>
          <w:tcPr>
            <w:tcW w:w="809" w:type="dxa"/>
            <w:vAlign w:val="center"/>
            <w:hideMark/>
          </w:tcPr>
          <w:p w14:paraId="6C63DF8A" w14:textId="1192CE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E839815" w14:textId="50D6897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80 000</w:t>
            </w:r>
          </w:p>
        </w:tc>
        <w:tc>
          <w:tcPr>
            <w:tcW w:w="1411" w:type="dxa"/>
            <w:noWrap/>
            <w:vAlign w:val="center"/>
            <w:hideMark/>
          </w:tcPr>
          <w:p w14:paraId="296E4DA6" w14:textId="26FF2D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81 126</w:t>
            </w:r>
          </w:p>
        </w:tc>
        <w:tc>
          <w:tcPr>
            <w:tcW w:w="1158" w:type="dxa"/>
            <w:vAlign w:val="center"/>
            <w:hideMark/>
          </w:tcPr>
          <w:p w14:paraId="07A5A1FD" w14:textId="160570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  <w:tc>
          <w:tcPr>
            <w:tcW w:w="3373" w:type="dxa"/>
            <w:vAlign w:val="center"/>
            <w:hideMark/>
          </w:tcPr>
          <w:p w14:paraId="784421BA" w14:textId="3DBA43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согласно производственной необходимости и стоимости услуг, предусмотренных договором на 2023 год. На предприятии отсутствует своя специализированная автотехника и при утверждении тарифов на 2021-2025 годы Департаментом затраты не приняты в полном объеме</w:t>
            </w:r>
          </w:p>
        </w:tc>
      </w:tr>
      <w:tr w:rsidR="0067664C" w:rsidRPr="0067664C" w14:paraId="0A69F1B1" w14:textId="77777777" w:rsidTr="00212839">
        <w:trPr>
          <w:trHeight w:val="473"/>
        </w:trPr>
        <w:tc>
          <w:tcPr>
            <w:tcW w:w="671" w:type="dxa"/>
            <w:vAlign w:val="center"/>
            <w:hideMark/>
          </w:tcPr>
          <w:p w14:paraId="6099E4E3" w14:textId="495448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5.1.2</w:t>
            </w:r>
          </w:p>
        </w:tc>
        <w:tc>
          <w:tcPr>
            <w:tcW w:w="1917" w:type="dxa"/>
            <w:vAlign w:val="center"/>
            <w:hideMark/>
          </w:tcPr>
          <w:p w14:paraId="0AEECB69" w14:textId="0BF449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поверка тепловых счетчиков</w:t>
            </w:r>
          </w:p>
        </w:tc>
        <w:tc>
          <w:tcPr>
            <w:tcW w:w="809" w:type="dxa"/>
            <w:vAlign w:val="center"/>
            <w:hideMark/>
          </w:tcPr>
          <w:p w14:paraId="05FE20B0" w14:textId="4E6566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138B37E" w14:textId="5CE8F2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411" w:type="dxa"/>
            <w:noWrap/>
            <w:vAlign w:val="center"/>
            <w:hideMark/>
          </w:tcPr>
          <w:p w14:paraId="774A9B0C" w14:textId="1C78AB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637</w:t>
            </w:r>
          </w:p>
        </w:tc>
        <w:tc>
          <w:tcPr>
            <w:tcW w:w="1158" w:type="dxa"/>
            <w:vAlign w:val="center"/>
            <w:hideMark/>
          </w:tcPr>
          <w:p w14:paraId="042B16FF" w14:textId="754CF3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041DE86B" w14:textId="2919D0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7E96E3A1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1D69DC35" w14:textId="36DA627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5.1.3</w:t>
            </w:r>
          </w:p>
        </w:tc>
        <w:tc>
          <w:tcPr>
            <w:tcW w:w="1917" w:type="dxa"/>
            <w:vAlign w:val="center"/>
            <w:hideMark/>
          </w:tcPr>
          <w:p w14:paraId="0131ACFB" w14:textId="7204EF6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испытанию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эл.оборудования</w:t>
            </w:r>
            <w:proofErr w:type="spellEnd"/>
            <w:proofErr w:type="gramEnd"/>
          </w:p>
        </w:tc>
        <w:tc>
          <w:tcPr>
            <w:tcW w:w="809" w:type="dxa"/>
            <w:vAlign w:val="center"/>
            <w:hideMark/>
          </w:tcPr>
          <w:p w14:paraId="69C5D6D9" w14:textId="40207E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5D02F7A" w14:textId="22A65F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411" w:type="dxa"/>
            <w:noWrap/>
            <w:vAlign w:val="center"/>
            <w:hideMark/>
          </w:tcPr>
          <w:p w14:paraId="7EBA4F28" w14:textId="29EBA4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959</w:t>
            </w:r>
          </w:p>
        </w:tc>
        <w:tc>
          <w:tcPr>
            <w:tcW w:w="1158" w:type="dxa"/>
            <w:vAlign w:val="center"/>
            <w:hideMark/>
          </w:tcPr>
          <w:p w14:paraId="4C7BAAB1" w14:textId="5A2578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3F501733" w14:textId="45644A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9C96650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7DA78B19" w14:textId="0AE1C2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5.1.4</w:t>
            </w:r>
          </w:p>
        </w:tc>
        <w:tc>
          <w:tcPr>
            <w:tcW w:w="1917" w:type="dxa"/>
            <w:vAlign w:val="center"/>
            <w:hideMark/>
          </w:tcPr>
          <w:p w14:paraId="1F9048C7" w14:textId="77B7B6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поверка приборов</w:t>
            </w:r>
          </w:p>
        </w:tc>
        <w:tc>
          <w:tcPr>
            <w:tcW w:w="809" w:type="dxa"/>
            <w:vAlign w:val="center"/>
            <w:hideMark/>
          </w:tcPr>
          <w:p w14:paraId="7D44B628" w14:textId="17ECAB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00D21C1" w14:textId="7C223A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1 943</w:t>
            </w:r>
          </w:p>
        </w:tc>
        <w:tc>
          <w:tcPr>
            <w:tcW w:w="1411" w:type="dxa"/>
            <w:noWrap/>
            <w:vAlign w:val="center"/>
            <w:hideMark/>
          </w:tcPr>
          <w:p w14:paraId="22D4C175" w14:textId="0F95B8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2 381</w:t>
            </w:r>
          </w:p>
        </w:tc>
        <w:tc>
          <w:tcPr>
            <w:tcW w:w="1158" w:type="dxa"/>
            <w:vAlign w:val="center"/>
            <w:hideMark/>
          </w:tcPr>
          <w:p w14:paraId="570E5EE6" w14:textId="2AAA02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22,54</w:t>
            </w:r>
          </w:p>
        </w:tc>
        <w:tc>
          <w:tcPr>
            <w:tcW w:w="3373" w:type="dxa"/>
            <w:vAlign w:val="center"/>
            <w:hideMark/>
          </w:tcPr>
          <w:p w14:paraId="5D5B7CA3" w14:textId="5E2495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Затраты согласно графику поверки приборов и стоимости услуг на 2023 год. </w:t>
            </w:r>
          </w:p>
        </w:tc>
      </w:tr>
      <w:tr w:rsidR="0067664C" w:rsidRPr="0067664C" w14:paraId="0ADC8246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5E66D085" w14:textId="4FEDA8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5.1.5</w:t>
            </w:r>
          </w:p>
        </w:tc>
        <w:tc>
          <w:tcPr>
            <w:tcW w:w="1917" w:type="dxa"/>
            <w:vAlign w:val="center"/>
            <w:hideMark/>
          </w:tcPr>
          <w:p w14:paraId="295A66C5" w14:textId="768837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поверка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эл.счетчиков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>, трансформаторов тока</w:t>
            </w:r>
          </w:p>
        </w:tc>
        <w:tc>
          <w:tcPr>
            <w:tcW w:w="809" w:type="dxa"/>
            <w:vAlign w:val="center"/>
            <w:hideMark/>
          </w:tcPr>
          <w:p w14:paraId="0C254EFD" w14:textId="755E33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E53F4F6" w14:textId="7DB1695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1" w:type="dxa"/>
            <w:noWrap/>
            <w:vAlign w:val="center"/>
            <w:hideMark/>
          </w:tcPr>
          <w:p w14:paraId="45E94BEC" w14:textId="4293A7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311</w:t>
            </w:r>
          </w:p>
        </w:tc>
        <w:tc>
          <w:tcPr>
            <w:tcW w:w="1158" w:type="dxa"/>
            <w:vAlign w:val="center"/>
            <w:hideMark/>
          </w:tcPr>
          <w:p w14:paraId="22126C4F" w14:textId="06E3C9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509,80</w:t>
            </w:r>
          </w:p>
        </w:tc>
        <w:tc>
          <w:tcPr>
            <w:tcW w:w="3373" w:type="dxa"/>
            <w:vAlign w:val="center"/>
            <w:hideMark/>
          </w:tcPr>
          <w:p w14:paraId="37D1E8CB" w14:textId="2D952CA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Затраты согласно графику поверки приборов и стоимости услуг на 2023 год. </w:t>
            </w:r>
          </w:p>
        </w:tc>
      </w:tr>
      <w:tr w:rsidR="0067664C" w:rsidRPr="0067664C" w14:paraId="5E90DFE7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487E78B1" w14:textId="4F6C0D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5.1.6</w:t>
            </w:r>
          </w:p>
        </w:tc>
        <w:tc>
          <w:tcPr>
            <w:tcW w:w="1917" w:type="dxa"/>
            <w:vAlign w:val="center"/>
            <w:hideMark/>
          </w:tcPr>
          <w:p w14:paraId="36E90028" w14:textId="6D96D5E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технической экспертизы</w:t>
            </w:r>
          </w:p>
        </w:tc>
        <w:tc>
          <w:tcPr>
            <w:tcW w:w="809" w:type="dxa"/>
            <w:vAlign w:val="center"/>
            <w:hideMark/>
          </w:tcPr>
          <w:p w14:paraId="23B7E0EA" w14:textId="6A4666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03C3770" w14:textId="6D9E621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411" w:type="dxa"/>
            <w:noWrap/>
            <w:vAlign w:val="center"/>
            <w:hideMark/>
          </w:tcPr>
          <w:p w14:paraId="0127BA01" w14:textId="03C741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475</w:t>
            </w:r>
          </w:p>
        </w:tc>
        <w:tc>
          <w:tcPr>
            <w:tcW w:w="1158" w:type="dxa"/>
            <w:vAlign w:val="center"/>
            <w:hideMark/>
          </w:tcPr>
          <w:p w14:paraId="6C176492" w14:textId="1773BD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587A1552" w14:textId="78A842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2BAB0E3" w14:textId="77777777" w:rsidTr="0067664C">
        <w:trPr>
          <w:trHeight w:val="900"/>
        </w:trPr>
        <w:tc>
          <w:tcPr>
            <w:tcW w:w="671" w:type="dxa"/>
            <w:vAlign w:val="center"/>
            <w:hideMark/>
          </w:tcPr>
          <w:p w14:paraId="76EA7715" w14:textId="6853E3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5.1.7</w:t>
            </w:r>
          </w:p>
        </w:tc>
        <w:tc>
          <w:tcPr>
            <w:tcW w:w="1917" w:type="dxa"/>
            <w:vAlign w:val="center"/>
            <w:hideMark/>
          </w:tcPr>
          <w:p w14:paraId="1BE75C7D" w14:textId="726416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сбор за размещение отходов производства и потребления</w:t>
            </w:r>
          </w:p>
        </w:tc>
        <w:tc>
          <w:tcPr>
            <w:tcW w:w="809" w:type="dxa"/>
            <w:vAlign w:val="center"/>
            <w:hideMark/>
          </w:tcPr>
          <w:p w14:paraId="15D3E4A1" w14:textId="7C2A47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CF6B752" w14:textId="5302B7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1FE3C5E5" w14:textId="1EC64F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002B9479" w14:textId="2E46C5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22EB94DD" w14:textId="0CB90E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DEACED9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0F20CB16" w14:textId="6FBDD6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5.1.8</w:t>
            </w:r>
          </w:p>
        </w:tc>
        <w:tc>
          <w:tcPr>
            <w:tcW w:w="1917" w:type="dxa"/>
            <w:vAlign w:val="center"/>
            <w:hideMark/>
          </w:tcPr>
          <w:p w14:paraId="781BBD91" w14:textId="100C940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ремонту оборудования связи</w:t>
            </w:r>
          </w:p>
        </w:tc>
        <w:tc>
          <w:tcPr>
            <w:tcW w:w="809" w:type="dxa"/>
            <w:vAlign w:val="center"/>
            <w:hideMark/>
          </w:tcPr>
          <w:p w14:paraId="5B4454D1" w14:textId="52FF60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776BA8D" w14:textId="078C6C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50DFB140" w14:textId="5DA7AE4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309FD205" w14:textId="46C9861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7E48E7A0" w14:textId="42BDBA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B4B1732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440E400F" w14:textId="380AF70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5.1.9</w:t>
            </w:r>
          </w:p>
        </w:tc>
        <w:tc>
          <w:tcPr>
            <w:tcW w:w="1917" w:type="dxa"/>
            <w:vAlign w:val="center"/>
            <w:hideMark/>
          </w:tcPr>
          <w:p w14:paraId="71BC687F" w14:textId="73820C1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809" w:type="dxa"/>
            <w:vAlign w:val="center"/>
            <w:hideMark/>
          </w:tcPr>
          <w:p w14:paraId="6401C34D" w14:textId="7B918D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2AE41DB" w14:textId="3973DB7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411" w:type="dxa"/>
            <w:noWrap/>
            <w:vAlign w:val="center"/>
            <w:hideMark/>
          </w:tcPr>
          <w:p w14:paraId="62214313" w14:textId="213BFF3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678</w:t>
            </w:r>
          </w:p>
        </w:tc>
        <w:tc>
          <w:tcPr>
            <w:tcW w:w="1158" w:type="dxa"/>
            <w:vAlign w:val="center"/>
            <w:hideMark/>
          </w:tcPr>
          <w:p w14:paraId="31172BE9" w14:textId="47BAC2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0FC54B9" w14:textId="74A284A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red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4B9F0E70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1AC5B8C6" w14:textId="3E622C5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5.1.10</w:t>
            </w:r>
          </w:p>
        </w:tc>
        <w:tc>
          <w:tcPr>
            <w:tcW w:w="1917" w:type="dxa"/>
            <w:vAlign w:val="center"/>
            <w:hideMark/>
          </w:tcPr>
          <w:p w14:paraId="2E4E5514" w14:textId="6A5373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Утилизация отходов</w:t>
            </w:r>
          </w:p>
        </w:tc>
        <w:tc>
          <w:tcPr>
            <w:tcW w:w="809" w:type="dxa"/>
            <w:vAlign w:val="center"/>
            <w:hideMark/>
          </w:tcPr>
          <w:p w14:paraId="0E22AF3E" w14:textId="1B3D86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3A9A23B" w14:textId="69D35C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1" w:type="dxa"/>
            <w:noWrap/>
            <w:vAlign w:val="center"/>
            <w:hideMark/>
          </w:tcPr>
          <w:p w14:paraId="7DC1A0EC" w14:textId="4998B18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58" w:type="dxa"/>
            <w:vAlign w:val="center"/>
            <w:hideMark/>
          </w:tcPr>
          <w:p w14:paraId="084788BB" w14:textId="4EEBFDA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6,49</w:t>
            </w:r>
          </w:p>
        </w:tc>
        <w:tc>
          <w:tcPr>
            <w:tcW w:w="3373" w:type="dxa"/>
            <w:vAlign w:val="center"/>
            <w:hideMark/>
          </w:tcPr>
          <w:p w14:paraId="3B551F50" w14:textId="392D97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Статья включена в ходе корректировки. Увеличение затрат согласно фактическому объему отходов, переданному на утилизацию.</w:t>
            </w:r>
          </w:p>
        </w:tc>
      </w:tr>
      <w:tr w:rsidR="0067664C" w:rsidRPr="0067664C" w14:paraId="25BE9FA3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2FF9B861" w14:textId="16C655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1917" w:type="dxa"/>
            <w:vAlign w:val="center"/>
            <w:hideMark/>
          </w:tcPr>
          <w:p w14:paraId="1A2324FA" w14:textId="14883B9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09" w:type="dxa"/>
            <w:vAlign w:val="center"/>
            <w:hideMark/>
          </w:tcPr>
          <w:p w14:paraId="514E4616" w14:textId="49C68D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42E3ADD5" w14:textId="2A697F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52 472</w:t>
            </w:r>
          </w:p>
        </w:tc>
        <w:tc>
          <w:tcPr>
            <w:tcW w:w="1411" w:type="dxa"/>
            <w:noWrap/>
            <w:vAlign w:val="center"/>
            <w:hideMark/>
          </w:tcPr>
          <w:p w14:paraId="3390972D" w14:textId="2C2C26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59 015</w:t>
            </w:r>
          </w:p>
        </w:tc>
        <w:tc>
          <w:tcPr>
            <w:tcW w:w="1158" w:type="dxa"/>
            <w:vAlign w:val="center"/>
            <w:hideMark/>
          </w:tcPr>
          <w:p w14:paraId="4D04682C" w14:textId="44A288E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12,47</w:t>
            </w:r>
          </w:p>
        </w:tc>
        <w:tc>
          <w:tcPr>
            <w:tcW w:w="3373" w:type="dxa"/>
            <w:noWrap/>
            <w:vAlign w:val="center"/>
            <w:hideMark/>
          </w:tcPr>
          <w:p w14:paraId="3D1D3D1F" w14:textId="6CB601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571D4FD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1CFEEDBC" w14:textId="03816C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7AF2FDA4" w14:textId="2BEC13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809" w:type="dxa"/>
            <w:vAlign w:val="center"/>
            <w:hideMark/>
          </w:tcPr>
          <w:p w14:paraId="56F96D32" w14:textId="5325F5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39DEF14E" w14:textId="73A276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38DC0485" w14:textId="363AF3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6BA62B38" w14:textId="1FF34C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60D4F96E" w14:textId="7B9B30E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03575BDC" w14:textId="77777777" w:rsidTr="0067664C">
        <w:trPr>
          <w:trHeight w:val="562"/>
        </w:trPr>
        <w:tc>
          <w:tcPr>
            <w:tcW w:w="671" w:type="dxa"/>
            <w:vAlign w:val="center"/>
            <w:hideMark/>
          </w:tcPr>
          <w:p w14:paraId="5B04DA8E" w14:textId="5AA1AE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</w:t>
            </w:r>
          </w:p>
        </w:tc>
        <w:tc>
          <w:tcPr>
            <w:tcW w:w="1917" w:type="dxa"/>
            <w:vAlign w:val="center"/>
            <w:hideMark/>
          </w:tcPr>
          <w:p w14:paraId="644161F6" w14:textId="281DA1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вода и канализация</w:t>
            </w:r>
          </w:p>
        </w:tc>
        <w:tc>
          <w:tcPr>
            <w:tcW w:w="809" w:type="dxa"/>
            <w:vAlign w:val="center"/>
            <w:hideMark/>
          </w:tcPr>
          <w:p w14:paraId="3B57F52E" w14:textId="55C07E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865C53F" w14:textId="12DDCBA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4 838</w:t>
            </w:r>
          </w:p>
        </w:tc>
        <w:tc>
          <w:tcPr>
            <w:tcW w:w="1411" w:type="dxa"/>
            <w:noWrap/>
            <w:vAlign w:val="center"/>
            <w:hideMark/>
          </w:tcPr>
          <w:p w14:paraId="334CCC11" w14:textId="03DF3BF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5 193</w:t>
            </w:r>
          </w:p>
        </w:tc>
        <w:tc>
          <w:tcPr>
            <w:tcW w:w="1158" w:type="dxa"/>
            <w:vAlign w:val="center"/>
            <w:hideMark/>
          </w:tcPr>
          <w:p w14:paraId="243D7B46" w14:textId="674074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7,34</w:t>
            </w:r>
          </w:p>
        </w:tc>
        <w:tc>
          <w:tcPr>
            <w:tcW w:w="3373" w:type="dxa"/>
            <w:noWrap/>
            <w:vAlign w:val="center"/>
            <w:hideMark/>
          </w:tcPr>
          <w:p w14:paraId="65AEF0C3" w14:textId="2A2D4F4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фактического потребления воды предприятием за 2023 года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действ.тарифов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на услуги.</w:t>
            </w:r>
          </w:p>
        </w:tc>
      </w:tr>
      <w:tr w:rsidR="0067664C" w:rsidRPr="0067664C" w14:paraId="629A1FEC" w14:textId="77777777" w:rsidTr="00212839">
        <w:trPr>
          <w:trHeight w:val="420"/>
        </w:trPr>
        <w:tc>
          <w:tcPr>
            <w:tcW w:w="671" w:type="dxa"/>
            <w:vAlign w:val="center"/>
            <w:hideMark/>
          </w:tcPr>
          <w:p w14:paraId="496BB36E" w14:textId="19291B7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</w:t>
            </w:r>
          </w:p>
        </w:tc>
        <w:tc>
          <w:tcPr>
            <w:tcW w:w="1917" w:type="dxa"/>
            <w:vAlign w:val="center"/>
            <w:hideMark/>
          </w:tcPr>
          <w:p w14:paraId="43CF58C1" w14:textId="53CEA1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выплаты работникам имеющим разъездной </w:t>
            </w:r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характер  в</w:t>
            </w:r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пределах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обслуживания г. Петропавловска </w:t>
            </w:r>
          </w:p>
        </w:tc>
        <w:tc>
          <w:tcPr>
            <w:tcW w:w="809" w:type="dxa"/>
            <w:vAlign w:val="center"/>
            <w:hideMark/>
          </w:tcPr>
          <w:p w14:paraId="048CBD22" w14:textId="1DCF05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6406CBD" w14:textId="17143F9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1 550</w:t>
            </w:r>
          </w:p>
        </w:tc>
        <w:tc>
          <w:tcPr>
            <w:tcW w:w="1411" w:type="dxa"/>
            <w:noWrap/>
            <w:vAlign w:val="center"/>
            <w:hideMark/>
          </w:tcPr>
          <w:p w14:paraId="109848A8" w14:textId="1F15BE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1 689</w:t>
            </w:r>
          </w:p>
        </w:tc>
        <w:tc>
          <w:tcPr>
            <w:tcW w:w="1158" w:type="dxa"/>
            <w:vAlign w:val="center"/>
            <w:hideMark/>
          </w:tcPr>
          <w:p w14:paraId="3D281F23" w14:textId="187E48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8,97</w:t>
            </w:r>
          </w:p>
        </w:tc>
        <w:tc>
          <w:tcPr>
            <w:tcW w:w="3373" w:type="dxa"/>
            <w:noWrap/>
            <w:vAlign w:val="center"/>
            <w:hideMark/>
          </w:tcPr>
          <w:p w14:paraId="473F4DD8" w14:textId="0765FD3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производственной необходимости</w:t>
            </w:r>
          </w:p>
        </w:tc>
      </w:tr>
      <w:tr w:rsidR="0067664C" w:rsidRPr="0067664C" w14:paraId="2BE52E03" w14:textId="77777777" w:rsidTr="0067664C">
        <w:trPr>
          <w:trHeight w:val="1020"/>
        </w:trPr>
        <w:tc>
          <w:tcPr>
            <w:tcW w:w="671" w:type="dxa"/>
            <w:vAlign w:val="center"/>
            <w:hideMark/>
          </w:tcPr>
          <w:p w14:paraId="4DC79360" w14:textId="138F3D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5.2.3</w:t>
            </w:r>
          </w:p>
        </w:tc>
        <w:tc>
          <w:tcPr>
            <w:tcW w:w="1917" w:type="dxa"/>
            <w:vAlign w:val="center"/>
            <w:hideMark/>
          </w:tcPr>
          <w:p w14:paraId="7C6DA044" w14:textId="0BEE3D8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809" w:type="dxa"/>
            <w:vAlign w:val="center"/>
            <w:hideMark/>
          </w:tcPr>
          <w:p w14:paraId="14AA3B1B" w14:textId="605E87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1AA2B96" w14:textId="70E292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25 000</w:t>
            </w:r>
          </w:p>
        </w:tc>
        <w:tc>
          <w:tcPr>
            <w:tcW w:w="1411" w:type="dxa"/>
            <w:noWrap/>
            <w:vAlign w:val="center"/>
            <w:hideMark/>
          </w:tcPr>
          <w:p w14:paraId="5856FCD9" w14:textId="0823CD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25 584</w:t>
            </w:r>
          </w:p>
        </w:tc>
        <w:tc>
          <w:tcPr>
            <w:tcW w:w="1158" w:type="dxa"/>
            <w:vAlign w:val="center"/>
            <w:hideMark/>
          </w:tcPr>
          <w:p w14:paraId="1C2EE521" w14:textId="08684D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3373" w:type="dxa"/>
            <w:vAlign w:val="center"/>
            <w:hideMark/>
          </w:tcPr>
          <w:p w14:paraId="4E18E3BA" w14:textId="50FF43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производственной необходимости в данных расходах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действ.цен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2023 г. Перерасход в связи с недостаточностью средств, утвержденных в тарифной смете</w:t>
            </w:r>
          </w:p>
        </w:tc>
      </w:tr>
      <w:tr w:rsidR="0067664C" w:rsidRPr="0067664C" w14:paraId="4677E8B6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122301F5" w14:textId="09267F5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5.2.4</w:t>
            </w:r>
          </w:p>
        </w:tc>
        <w:tc>
          <w:tcPr>
            <w:tcW w:w="1917" w:type="dxa"/>
            <w:vAlign w:val="center"/>
            <w:hideMark/>
          </w:tcPr>
          <w:p w14:paraId="640ED7D0" w14:textId="691BA3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вывозу промышленного мусора, ТБО, спиленных деревьев и веток</w:t>
            </w:r>
          </w:p>
        </w:tc>
        <w:tc>
          <w:tcPr>
            <w:tcW w:w="809" w:type="dxa"/>
            <w:vAlign w:val="center"/>
            <w:hideMark/>
          </w:tcPr>
          <w:p w14:paraId="287A2F2A" w14:textId="0CC2317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270279C" w14:textId="0693BF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3 965</w:t>
            </w:r>
          </w:p>
        </w:tc>
        <w:tc>
          <w:tcPr>
            <w:tcW w:w="1411" w:type="dxa"/>
            <w:noWrap/>
            <w:vAlign w:val="center"/>
            <w:hideMark/>
          </w:tcPr>
          <w:p w14:paraId="53AC8534" w14:textId="1D4E505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4 028</w:t>
            </w:r>
          </w:p>
        </w:tc>
        <w:tc>
          <w:tcPr>
            <w:tcW w:w="1158" w:type="dxa"/>
            <w:vAlign w:val="center"/>
            <w:hideMark/>
          </w:tcPr>
          <w:p w14:paraId="1C7F0DB6" w14:textId="6CFE51F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1,59</w:t>
            </w:r>
          </w:p>
        </w:tc>
        <w:tc>
          <w:tcPr>
            <w:tcW w:w="3373" w:type="dxa"/>
            <w:vAlign w:val="center"/>
            <w:hideMark/>
          </w:tcPr>
          <w:p w14:paraId="513DAF38" w14:textId="7D8C1D5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фактическо</w:t>
            </w:r>
            <w:r w:rsidR="00212839">
              <w:rPr>
                <w:rFonts w:ascii="Times New Roman" w:hAnsi="Times New Roman"/>
                <w:sz w:val="20"/>
                <w:szCs w:val="20"/>
              </w:rPr>
              <w:t>му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образовани</w:t>
            </w:r>
            <w:r w:rsidR="00212839">
              <w:rPr>
                <w:rFonts w:ascii="Times New Roman" w:hAnsi="Times New Roman"/>
                <w:sz w:val="20"/>
                <w:szCs w:val="20"/>
              </w:rPr>
              <w:t>ю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промышленных и коммунально-бытовых отходов</w:t>
            </w:r>
          </w:p>
        </w:tc>
      </w:tr>
      <w:tr w:rsidR="0067664C" w:rsidRPr="0067664C" w14:paraId="20E72F5D" w14:textId="77777777" w:rsidTr="0067664C">
        <w:trPr>
          <w:trHeight w:val="610"/>
        </w:trPr>
        <w:tc>
          <w:tcPr>
            <w:tcW w:w="671" w:type="dxa"/>
            <w:vAlign w:val="center"/>
            <w:hideMark/>
          </w:tcPr>
          <w:p w14:paraId="01276124" w14:textId="501DE7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5.2.5</w:t>
            </w:r>
          </w:p>
        </w:tc>
        <w:tc>
          <w:tcPr>
            <w:tcW w:w="1917" w:type="dxa"/>
            <w:vAlign w:val="center"/>
            <w:hideMark/>
          </w:tcPr>
          <w:p w14:paraId="5EC65F71" w14:textId="37C3E05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809" w:type="dxa"/>
            <w:vAlign w:val="center"/>
            <w:hideMark/>
          </w:tcPr>
          <w:p w14:paraId="7B48692F" w14:textId="51FFE1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3F83466" w14:textId="54B105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757</w:t>
            </w:r>
          </w:p>
        </w:tc>
        <w:tc>
          <w:tcPr>
            <w:tcW w:w="1411" w:type="dxa"/>
            <w:noWrap/>
            <w:vAlign w:val="center"/>
            <w:hideMark/>
          </w:tcPr>
          <w:p w14:paraId="03FEFE81" w14:textId="67BE06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764</w:t>
            </w:r>
          </w:p>
        </w:tc>
        <w:tc>
          <w:tcPr>
            <w:tcW w:w="1158" w:type="dxa"/>
            <w:vAlign w:val="center"/>
            <w:hideMark/>
          </w:tcPr>
          <w:p w14:paraId="68765F58" w14:textId="2BCECC5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0,92</w:t>
            </w:r>
          </w:p>
        </w:tc>
        <w:tc>
          <w:tcPr>
            <w:tcW w:w="3373" w:type="dxa"/>
            <w:vAlign w:val="center"/>
            <w:hideMark/>
          </w:tcPr>
          <w:p w14:paraId="2034B3EC" w14:textId="6D76F3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согласно производственной необходимости в данных услугах и цен 2023 г на данные услуги.</w:t>
            </w:r>
          </w:p>
        </w:tc>
      </w:tr>
      <w:tr w:rsidR="0067664C" w:rsidRPr="0067664C" w14:paraId="749E2D23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6010D953" w14:textId="224D7F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5.2.6</w:t>
            </w:r>
          </w:p>
        </w:tc>
        <w:tc>
          <w:tcPr>
            <w:tcW w:w="1917" w:type="dxa"/>
            <w:vAlign w:val="center"/>
            <w:hideMark/>
          </w:tcPr>
          <w:p w14:paraId="016E3D7E" w14:textId="034E462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канцелярские товары, бланочная продукция</w:t>
            </w:r>
          </w:p>
        </w:tc>
        <w:tc>
          <w:tcPr>
            <w:tcW w:w="809" w:type="dxa"/>
            <w:vAlign w:val="center"/>
            <w:hideMark/>
          </w:tcPr>
          <w:p w14:paraId="7D39B34E" w14:textId="2FEFE2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9A0C1CE" w14:textId="317EF9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2 614</w:t>
            </w:r>
          </w:p>
        </w:tc>
        <w:tc>
          <w:tcPr>
            <w:tcW w:w="1411" w:type="dxa"/>
            <w:noWrap/>
            <w:vAlign w:val="center"/>
            <w:hideMark/>
          </w:tcPr>
          <w:p w14:paraId="1737D4A1" w14:textId="14CD409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3 110</w:t>
            </w:r>
          </w:p>
        </w:tc>
        <w:tc>
          <w:tcPr>
            <w:tcW w:w="1158" w:type="dxa"/>
            <w:vAlign w:val="center"/>
            <w:hideMark/>
          </w:tcPr>
          <w:p w14:paraId="53E4E154" w14:textId="2A50E4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18,97</w:t>
            </w:r>
          </w:p>
        </w:tc>
        <w:tc>
          <w:tcPr>
            <w:tcW w:w="3373" w:type="dxa"/>
            <w:noWrap/>
            <w:vAlign w:val="center"/>
            <w:hideMark/>
          </w:tcPr>
          <w:p w14:paraId="0EA5403D" w14:textId="112ECE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канцтоварах, бланочной продукции согласно заключенных договоров на 2023 год и цен 2023 года</w:t>
            </w:r>
          </w:p>
        </w:tc>
      </w:tr>
      <w:tr w:rsidR="0067664C" w:rsidRPr="0067664C" w14:paraId="31BA8CB7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733694C4" w14:textId="116402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5.2.7</w:t>
            </w:r>
          </w:p>
        </w:tc>
        <w:tc>
          <w:tcPr>
            <w:tcW w:w="1917" w:type="dxa"/>
            <w:vAlign w:val="center"/>
            <w:hideMark/>
          </w:tcPr>
          <w:p w14:paraId="0FF6298E" w14:textId="7D3C6B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плата за эмиссии в окружающую среду</w:t>
            </w:r>
          </w:p>
        </w:tc>
        <w:tc>
          <w:tcPr>
            <w:tcW w:w="809" w:type="dxa"/>
            <w:vAlign w:val="center"/>
            <w:hideMark/>
          </w:tcPr>
          <w:p w14:paraId="71A4D3EC" w14:textId="463951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B62EC6F" w14:textId="532F184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411" w:type="dxa"/>
            <w:noWrap/>
            <w:vAlign w:val="center"/>
            <w:hideMark/>
          </w:tcPr>
          <w:p w14:paraId="7D154725" w14:textId="119F076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58" w:type="dxa"/>
            <w:vAlign w:val="center"/>
            <w:hideMark/>
          </w:tcPr>
          <w:p w14:paraId="34575B11" w14:textId="782190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2,94</w:t>
            </w:r>
          </w:p>
        </w:tc>
        <w:tc>
          <w:tcPr>
            <w:tcW w:w="3373" w:type="dxa"/>
            <w:noWrap/>
            <w:vAlign w:val="center"/>
            <w:hideMark/>
          </w:tcPr>
          <w:p w14:paraId="164D6223" w14:textId="788EF0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образовавшихся объемов</w:t>
            </w:r>
          </w:p>
        </w:tc>
      </w:tr>
      <w:tr w:rsidR="0067664C" w:rsidRPr="0067664C" w14:paraId="77D2303A" w14:textId="77777777" w:rsidTr="0067664C">
        <w:trPr>
          <w:trHeight w:val="653"/>
        </w:trPr>
        <w:tc>
          <w:tcPr>
            <w:tcW w:w="671" w:type="dxa"/>
            <w:vAlign w:val="center"/>
            <w:hideMark/>
          </w:tcPr>
          <w:p w14:paraId="5CB52491" w14:textId="470F28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5.2.8</w:t>
            </w:r>
          </w:p>
        </w:tc>
        <w:tc>
          <w:tcPr>
            <w:tcW w:w="1917" w:type="dxa"/>
            <w:vAlign w:val="center"/>
            <w:hideMark/>
          </w:tcPr>
          <w:p w14:paraId="2C48B195" w14:textId="3492E0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расходные материалы к оргтехнике</w:t>
            </w:r>
          </w:p>
        </w:tc>
        <w:tc>
          <w:tcPr>
            <w:tcW w:w="809" w:type="dxa"/>
            <w:vAlign w:val="center"/>
            <w:hideMark/>
          </w:tcPr>
          <w:p w14:paraId="7BD171F9" w14:textId="5702916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D0E5D49" w14:textId="7477D8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663</w:t>
            </w:r>
          </w:p>
        </w:tc>
        <w:tc>
          <w:tcPr>
            <w:tcW w:w="1411" w:type="dxa"/>
            <w:noWrap/>
            <w:vAlign w:val="center"/>
            <w:hideMark/>
          </w:tcPr>
          <w:p w14:paraId="1B1D8EDE" w14:textId="00A1F2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684</w:t>
            </w:r>
          </w:p>
        </w:tc>
        <w:tc>
          <w:tcPr>
            <w:tcW w:w="1158" w:type="dxa"/>
            <w:vAlign w:val="center"/>
            <w:hideMark/>
          </w:tcPr>
          <w:p w14:paraId="57FE89DA" w14:textId="474DAD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3,17</w:t>
            </w:r>
          </w:p>
        </w:tc>
        <w:tc>
          <w:tcPr>
            <w:tcW w:w="3373" w:type="dxa"/>
            <w:noWrap/>
            <w:vAlign w:val="center"/>
            <w:hideMark/>
          </w:tcPr>
          <w:p w14:paraId="5AFB5AAB" w14:textId="17B5E1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расходных материалах к оргтехнике согласно заключенных договоров на 2023 год и цен 2023 года</w:t>
            </w:r>
          </w:p>
        </w:tc>
      </w:tr>
      <w:tr w:rsidR="0067664C" w:rsidRPr="0067664C" w14:paraId="1899E4EB" w14:textId="77777777" w:rsidTr="0067664C">
        <w:trPr>
          <w:trHeight w:val="395"/>
        </w:trPr>
        <w:tc>
          <w:tcPr>
            <w:tcW w:w="671" w:type="dxa"/>
            <w:vAlign w:val="center"/>
            <w:hideMark/>
          </w:tcPr>
          <w:p w14:paraId="559126AB" w14:textId="13CC93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5.2.9</w:t>
            </w:r>
          </w:p>
        </w:tc>
        <w:tc>
          <w:tcPr>
            <w:tcW w:w="1917" w:type="dxa"/>
            <w:vAlign w:val="center"/>
            <w:hideMark/>
          </w:tcPr>
          <w:p w14:paraId="3C8542DE" w14:textId="0D083A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пожарно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оперативное обслуживание объектов</w:t>
            </w:r>
          </w:p>
        </w:tc>
        <w:tc>
          <w:tcPr>
            <w:tcW w:w="809" w:type="dxa"/>
            <w:vAlign w:val="center"/>
            <w:hideMark/>
          </w:tcPr>
          <w:p w14:paraId="5F6302D5" w14:textId="2023EE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4708A74" w14:textId="0AE709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411" w:type="dxa"/>
            <w:noWrap/>
            <w:vAlign w:val="center"/>
            <w:hideMark/>
          </w:tcPr>
          <w:p w14:paraId="1C7C859F" w14:textId="6DA3166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884</w:t>
            </w:r>
          </w:p>
        </w:tc>
        <w:tc>
          <w:tcPr>
            <w:tcW w:w="1158" w:type="dxa"/>
            <w:vAlign w:val="center"/>
            <w:hideMark/>
          </w:tcPr>
          <w:p w14:paraId="701ED370" w14:textId="382E55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9A2761B" w14:textId="3A00BC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03A76E10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62EFCF8E" w14:textId="335FE6C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5.2.10</w:t>
            </w:r>
          </w:p>
        </w:tc>
        <w:tc>
          <w:tcPr>
            <w:tcW w:w="1917" w:type="dxa"/>
            <w:vAlign w:val="center"/>
            <w:hideMark/>
          </w:tcPr>
          <w:p w14:paraId="24FA5FAB" w14:textId="76E1519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дератизации, дезинсекции и дезинфекции</w:t>
            </w:r>
          </w:p>
        </w:tc>
        <w:tc>
          <w:tcPr>
            <w:tcW w:w="809" w:type="dxa"/>
            <w:vAlign w:val="center"/>
            <w:hideMark/>
          </w:tcPr>
          <w:p w14:paraId="3434D7DF" w14:textId="6F6E21C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A4A5B0E" w14:textId="306922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411" w:type="dxa"/>
            <w:noWrap/>
            <w:vAlign w:val="center"/>
            <w:hideMark/>
          </w:tcPr>
          <w:p w14:paraId="41940825" w14:textId="7DF515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466</w:t>
            </w:r>
          </w:p>
        </w:tc>
        <w:tc>
          <w:tcPr>
            <w:tcW w:w="1158" w:type="dxa"/>
            <w:vAlign w:val="center"/>
            <w:hideMark/>
          </w:tcPr>
          <w:p w14:paraId="67094809" w14:textId="1B0D63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A1D5DE1" w14:textId="4FA567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684FEF1" w14:textId="77777777" w:rsidTr="0067664C">
        <w:trPr>
          <w:trHeight w:val="555"/>
        </w:trPr>
        <w:tc>
          <w:tcPr>
            <w:tcW w:w="671" w:type="dxa"/>
            <w:vAlign w:val="center"/>
            <w:hideMark/>
          </w:tcPr>
          <w:p w14:paraId="49360FD0" w14:textId="472C4F4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5.2.11</w:t>
            </w:r>
          </w:p>
        </w:tc>
        <w:tc>
          <w:tcPr>
            <w:tcW w:w="1917" w:type="dxa"/>
            <w:vAlign w:val="center"/>
            <w:hideMark/>
          </w:tcPr>
          <w:p w14:paraId="3A097AA6" w14:textId="7FCD32A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почтово-телеграфные услуги</w:t>
            </w:r>
          </w:p>
        </w:tc>
        <w:tc>
          <w:tcPr>
            <w:tcW w:w="809" w:type="dxa"/>
            <w:vAlign w:val="center"/>
            <w:hideMark/>
          </w:tcPr>
          <w:p w14:paraId="18B31536" w14:textId="464F00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9418977" w14:textId="6E84C6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1" w:type="dxa"/>
            <w:noWrap/>
            <w:vAlign w:val="center"/>
            <w:hideMark/>
          </w:tcPr>
          <w:p w14:paraId="524373B2" w14:textId="6CBDD54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58" w:type="dxa"/>
            <w:vAlign w:val="center"/>
            <w:hideMark/>
          </w:tcPr>
          <w:p w14:paraId="00BA48DD" w14:textId="68ACEC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  <w:tc>
          <w:tcPr>
            <w:tcW w:w="3373" w:type="dxa"/>
            <w:vAlign w:val="center"/>
            <w:hideMark/>
          </w:tcPr>
          <w:p w14:paraId="0589E78F" w14:textId="43DACF9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отправленной корреспонденции</w:t>
            </w:r>
          </w:p>
        </w:tc>
      </w:tr>
      <w:tr w:rsidR="0067664C" w:rsidRPr="0067664C" w14:paraId="2C55B01C" w14:textId="77777777" w:rsidTr="0067664C">
        <w:trPr>
          <w:trHeight w:val="663"/>
        </w:trPr>
        <w:tc>
          <w:tcPr>
            <w:tcW w:w="671" w:type="dxa"/>
            <w:vAlign w:val="center"/>
            <w:hideMark/>
          </w:tcPr>
          <w:p w14:paraId="0735260C" w14:textId="21C318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5.2.12</w:t>
            </w:r>
          </w:p>
        </w:tc>
        <w:tc>
          <w:tcPr>
            <w:tcW w:w="1917" w:type="dxa"/>
            <w:vAlign w:val="center"/>
            <w:hideMark/>
          </w:tcPr>
          <w:p w14:paraId="1D01614D" w14:textId="27C3C9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повышение квалификации и подготовка кадров</w:t>
            </w:r>
          </w:p>
        </w:tc>
        <w:tc>
          <w:tcPr>
            <w:tcW w:w="809" w:type="dxa"/>
            <w:vAlign w:val="center"/>
            <w:hideMark/>
          </w:tcPr>
          <w:p w14:paraId="58FE82D2" w14:textId="357DA27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6ED9904" w14:textId="5F3A45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1 263</w:t>
            </w:r>
          </w:p>
        </w:tc>
        <w:tc>
          <w:tcPr>
            <w:tcW w:w="1411" w:type="dxa"/>
            <w:noWrap/>
            <w:vAlign w:val="center"/>
            <w:hideMark/>
          </w:tcPr>
          <w:p w14:paraId="5414096A" w14:textId="270098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1 267</w:t>
            </w:r>
          </w:p>
        </w:tc>
        <w:tc>
          <w:tcPr>
            <w:tcW w:w="1158" w:type="dxa"/>
            <w:vAlign w:val="center"/>
            <w:hideMark/>
          </w:tcPr>
          <w:p w14:paraId="1FBA14FB" w14:textId="299100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3373" w:type="dxa"/>
            <w:vAlign w:val="center"/>
            <w:hideMark/>
          </w:tcPr>
          <w:p w14:paraId="40C3A31F" w14:textId="52C8C4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7664C" w14:paraId="304717BF" w14:textId="77777777" w:rsidTr="0067664C">
        <w:trPr>
          <w:trHeight w:val="1854"/>
        </w:trPr>
        <w:tc>
          <w:tcPr>
            <w:tcW w:w="671" w:type="dxa"/>
            <w:vAlign w:val="center"/>
            <w:hideMark/>
          </w:tcPr>
          <w:p w14:paraId="6E51DF76" w14:textId="692473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5.2.13</w:t>
            </w:r>
          </w:p>
        </w:tc>
        <w:tc>
          <w:tcPr>
            <w:tcW w:w="1917" w:type="dxa"/>
            <w:vAlign w:val="center"/>
            <w:hideMark/>
          </w:tcPr>
          <w:p w14:paraId="55F6A209" w14:textId="58F87E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страхование работника от несчастных случаев при исполнении им трудовых (служебных) обязанностей</w:t>
            </w:r>
          </w:p>
        </w:tc>
        <w:tc>
          <w:tcPr>
            <w:tcW w:w="809" w:type="dxa"/>
            <w:vAlign w:val="center"/>
            <w:hideMark/>
          </w:tcPr>
          <w:p w14:paraId="71B309F5" w14:textId="2F14ABF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C920246" w14:textId="153FDEB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2 567</w:t>
            </w:r>
          </w:p>
        </w:tc>
        <w:tc>
          <w:tcPr>
            <w:tcW w:w="1411" w:type="dxa"/>
            <w:noWrap/>
            <w:vAlign w:val="center"/>
            <w:hideMark/>
          </w:tcPr>
          <w:p w14:paraId="086E2474" w14:textId="6DD5F8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2 587</w:t>
            </w:r>
          </w:p>
        </w:tc>
        <w:tc>
          <w:tcPr>
            <w:tcW w:w="1158" w:type="dxa"/>
            <w:vAlign w:val="center"/>
            <w:hideMark/>
          </w:tcPr>
          <w:p w14:paraId="047934B6" w14:textId="7EE579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3373" w:type="dxa"/>
            <w:vAlign w:val="bottom"/>
            <w:hideMark/>
          </w:tcPr>
          <w:p w14:paraId="38E7D0EE" w14:textId="3DFA92B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(годового </w:t>
            </w:r>
            <w:proofErr w:type="spellStart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ФОТа</w:t>
            </w:r>
            <w:proofErr w:type="spellEnd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, равного фактическому начислению без учета переменной заработной платы и надбавок). Согласно п.11 данного договора с АО "Компания по страхованию жизни "Евразия" был применен поправочный коэффициент для расчета страховой премии (0,3) что привело к уменьшению страховой премии.</w:t>
            </w:r>
          </w:p>
        </w:tc>
      </w:tr>
      <w:tr w:rsidR="0067664C" w:rsidRPr="0067664C" w14:paraId="0655CB8E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3266D9B2" w14:textId="672C4C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5.2.14</w:t>
            </w:r>
          </w:p>
        </w:tc>
        <w:tc>
          <w:tcPr>
            <w:tcW w:w="1917" w:type="dxa"/>
            <w:vAlign w:val="center"/>
            <w:hideMark/>
          </w:tcPr>
          <w:p w14:paraId="2EBA5D4E" w14:textId="6529F0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Аттестация рабочих мест по условиям труда</w:t>
            </w:r>
          </w:p>
        </w:tc>
        <w:tc>
          <w:tcPr>
            <w:tcW w:w="809" w:type="dxa"/>
            <w:vAlign w:val="center"/>
            <w:hideMark/>
          </w:tcPr>
          <w:p w14:paraId="3E9A326F" w14:textId="1C9EEF8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C8D8F89" w14:textId="672E76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411" w:type="dxa"/>
            <w:noWrap/>
            <w:vAlign w:val="center"/>
            <w:hideMark/>
          </w:tcPr>
          <w:p w14:paraId="1DC851FD" w14:textId="457737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536</w:t>
            </w:r>
          </w:p>
        </w:tc>
        <w:tc>
          <w:tcPr>
            <w:tcW w:w="1158" w:type="dxa"/>
            <w:vAlign w:val="center"/>
            <w:hideMark/>
          </w:tcPr>
          <w:p w14:paraId="28FE1ADF" w14:textId="66181E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7,20</w:t>
            </w:r>
          </w:p>
        </w:tc>
        <w:tc>
          <w:tcPr>
            <w:tcW w:w="3373" w:type="dxa"/>
            <w:vAlign w:val="center"/>
            <w:hideMark/>
          </w:tcPr>
          <w:p w14:paraId="3759AD30" w14:textId="501069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стоимости услуг</w:t>
            </w:r>
            <w:r w:rsidR="00212839">
              <w:rPr>
                <w:rFonts w:ascii="Times New Roman" w:hAnsi="Times New Roman"/>
                <w:sz w:val="20"/>
                <w:szCs w:val="20"/>
              </w:rPr>
              <w:t>,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 год.</w:t>
            </w:r>
          </w:p>
        </w:tc>
      </w:tr>
      <w:tr w:rsidR="0067664C" w:rsidRPr="0067664C" w14:paraId="709A03CA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246EB425" w14:textId="7F0BAAE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5.2.15</w:t>
            </w:r>
          </w:p>
        </w:tc>
        <w:tc>
          <w:tcPr>
            <w:tcW w:w="1917" w:type="dxa"/>
            <w:vAlign w:val="center"/>
            <w:hideMark/>
          </w:tcPr>
          <w:p w14:paraId="4601B3B3" w14:textId="2AB0C6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809" w:type="dxa"/>
            <w:vAlign w:val="center"/>
            <w:hideMark/>
          </w:tcPr>
          <w:p w14:paraId="4A57C613" w14:textId="6E33E0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4569DE5" w14:textId="5306D6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411" w:type="dxa"/>
            <w:noWrap/>
            <w:vAlign w:val="center"/>
            <w:hideMark/>
          </w:tcPr>
          <w:p w14:paraId="29F42F9D" w14:textId="62FDA66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338</w:t>
            </w:r>
          </w:p>
        </w:tc>
        <w:tc>
          <w:tcPr>
            <w:tcW w:w="1158" w:type="dxa"/>
            <w:vAlign w:val="center"/>
            <w:hideMark/>
          </w:tcPr>
          <w:p w14:paraId="17D35036" w14:textId="1B4DFE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20B8E79C" w14:textId="49A6F2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2E1F2F0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5F905E75" w14:textId="2EA1AE2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5.2.16</w:t>
            </w:r>
          </w:p>
        </w:tc>
        <w:tc>
          <w:tcPr>
            <w:tcW w:w="1917" w:type="dxa"/>
            <w:vAlign w:val="center"/>
            <w:hideMark/>
          </w:tcPr>
          <w:p w14:paraId="408494EE" w14:textId="1AC15C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09" w:type="dxa"/>
            <w:vAlign w:val="center"/>
            <w:hideMark/>
          </w:tcPr>
          <w:p w14:paraId="395253EA" w14:textId="77A35C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66A0F9A" w14:textId="6E338E7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4DE54762" w14:textId="3CCA9D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58" w:type="dxa"/>
            <w:vAlign w:val="center"/>
            <w:hideMark/>
          </w:tcPr>
          <w:p w14:paraId="6FF05C88" w14:textId="6D8968F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731AB6C1" w14:textId="0E3A4D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производственной необходимости</w:t>
            </w:r>
          </w:p>
        </w:tc>
      </w:tr>
      <w:tr w:rsidR="0067664C" w:rsidRPr="0067664C" w14:paraId="55E8355E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1131BF87" w14:textId="2928563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5.2.17</w:t>
            </w:r>
          </w:p>
        </w:tc>
        <w:tc>
          <w:tcPr>
            <w:tcW w:w="1917" w:type="dxa"/>
            <w:vAlign w:val="center"/>
            <w:hideMark/>
          </w:tcPr>
          <w:p w14:paraId="3C8D4575" w14:textId="7D17A1E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на обслуживание периметральной охранной сигнализации</w:t>
            </w:r>
          </w:p>
        </w:tc>
        <w:tc>
          <w:tcPr>
            <w:tcW w:w="809" w:type="dxa"/>
            <w:vAlign w:val="center"/>
            <w:hideMark/>
          </w:tcPr>
          <w:p w14:paraId="12AE61D0" w14:textId="1CF19E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6EB26E7" w14:textId="4AE3A9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411" w:type="dxa"/>
            <w:noWrap/>
            <w:vAlign w:val="center"/>
            <w:hideMark/>
          </w:tcPr>
          <w:p w14:paraId="46404A8D" w14:textId="0688B6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58" w:type="dxa"/>
            <w:vAlign w:val="center"/>
            <w:hideMark/>
          </w:tcPr>
          <w:p w14:paraId="2B78ECE0" w14:textId="5E2663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59240532" w14:textId="53A568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BDE82B1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485427B2" w14:textId="23DD008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5.2.18</w:t>
            </w:r>
          </w:p>
        </w:tc>
        <w:tc>
          <w:tcPr>
            <w:tcW w:w="1917" w:type="dxa"/>
            <w:vAlign w:val="center"/>
            <w:hideMark/>
          </w:tcPr>
          <w:p w14:paraId="5F83BB9E" w14:textId="0B7140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Экспертное обследование здания</w:t>
            </w:r>
          </w:p>
        </w:tc>
        <w:tc>
          <w:tcPr>
            <w:tcW w:w="809" w:type="dxa"/>
            <w:vAlign w:val="center"/>
            <w:hideMark/>
          </w:tcPr>
          <w:p w14:paraId="5BC18213" w14:textId="7186F21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9A7FF66" w14:textId="58CEA9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1 840</w:t>
            </w:r>
          </w:p>
        </w:tc>
        <w:tc>
          <w:tcPr>
            <w:tcW w:w="1411" w:type="dxa"/>
            <w:noWrap/>
            <w:vAlign w:val="center"/>
            <w:hideMark/>
          </w:tcPr>
          <w:p w14:paraId="2CFDC67F" w14:textId="16A6BC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2 896</w:t>
            </w:r>
          </w:p>
        </w:tc>
        <w:tc>
          <w:tcPr>
            <w:tcW w:w="1158" w:type="dxa"/>
            <w:vAlign w:val="center"/>
            <w:hideMark/>
          </w:tcPr>
          <w:p w14:paraId="1EB4B2D5" w14:textId="2246D6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57,39</w:t>
            </w:r>
          </w:p>
        </w:tc>
        <w:tc>
          <w:tcPr>
            <w:tcW w:w="3373" w:type="dxa"/>
            <w:vAlign w:val="center"/>
            <w:hideMark/>
          </w:tcPr>
          <w:p w14:paraId="153D4DCE" w14:textId="3F906727" w:rsidR="0067664C" w:rsidRPr="0067664C" w:rsidRDefault="001619F9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1619F9">
              <w:rPr>
                <w:rFonts w:ascii="Times New Roman" w:hAnsi="Times New Roman"/>
                <w:sz w:val="20"/>
                <w:szCs w:val="20"/>
              </w:rPr>
              <w:t>Затраты произведены на основании п.2 пп.3. Правил осуществления технического обследования надежности и устойчивости зданий и сооружений, утвержденных Приказом Министра национальной экономики РК от 19 ноября 2015 года №702.</w:t>
            </w:r>
          </w:p>
        </w:tc>
      </w:tr>
      <w:tr w:rsidR="0067664C" w:rsidRPr="0067664C" w14:paraId="32B56724" w14:textId="77777777" w:rsidTr="0067664C">
        <w:trPr>
          <w:trHeight w:val="561"/>
        </w:trPr>
        <w:tc>
          <w:tcPr>
            <w:tcW w:w="671" w:type="dxa"/>
            <w:vAlign w:val="center"/>
            <w:hideMark/>
          </w:tcPr>
          <w:p w14:paraId="5248BC9B" w14:textId="6FD2DCA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5.2.19</w:t>
            </w:r>
          </w:p>
        </w:tc>
        <w:tc>
          <w:tcPr>
            <w:tcW w:w="1917" w:type="dxa"/>
            <w:vAlign w:val="center"/>
            <w:hideMark/>
          </w:tcPr>
          <w:p w14:paraId="4B786D56" w14:textId="3EF90B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Изготовление дубликатов паспортов, инструкции по эксплуатации и дубликатов проекта на подкрановый путь грузоподъемных механизмов</w:t>
            </w:r>
          </w:p>
        </w:tc>
        <w:tc>
          <w:tcPr>
            <w:tcW w:w="809" w:type="dxa"/>
            <w:vAlign w:val="center"/>
            <w:hideMark/>
          </w:tcPr>
          <w:p w14:paraId="66074CB7" w14:textId="58AAB5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116E577" w14:textId="7C8B0A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1" w:type="dxa"/>
            <w:noWrap/>
            <w:vAlign w:val="center"/>
            <w:hideMark/>
          </w:tcPr>
          <w:p w14:paraId="266DF008" w14:textId="123C1E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158" w:type="dxa"/>
            <w:vAlign w:val="center"/>
            <w:hideMark/>
          </w:tcPr>
          <w:p w14:paraId="629E28AA" w14:textId="3B56CB4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88ADFB7" w14:textId="3059E7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C40976F" w14:textId="77777777" w:rsidTr="0067664C">
        <w:trPr>
          <w:trHeight w:val="945"/>
        </w:trPr>
        <w:tc>
          <w:tcPr>
            <w:tcW w:w="671" w:type="dxa"/>
            <w:vAlign w:val="center"/>
            <w:hideMark/>
          </w:tcPr>
          <w:p w14:paraId="7442ACFD" w14:textId="14A390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5.2.20</w:t>
            </w:r>
          </w:p>
        </w:tc>
        <w:tc>
          <w:tcPr>
            <w:tcW w:w="1917" w:type="dxa"/>
            <w:vAlign w:val="center"/>
            <w:hideMark/>
          </w:tcPr>
          <w:p w14:paraId="3CF348BE" w14:textId="397E872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техническому освидетельствованию грузоподъемного оборудования (кран-балок)</w:t>
            </w:r>
          </w:p>
        </w:tc>
        <w:tc>
          <w:tcPr>
            <w:tcW w:w="809" w:type="dxa"/>
            <w:vAlign w:val="center"/>
            <w:hideMark/>
          </w:tcPr>
          <w:p w14:paraId="5C3A6AFA" w14:textId="1F08FA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826DD60" w14:textId="3D0DC9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16077C93" w14:textId="123FE81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158" w:type="dxa"/>
            <w:vAlign w:val="center"/>
            <w:hideMark/>
          </w:tcPr>
          <w:p w14:paraId="3842DEEE" w14:textId="5B5444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786F2DE5" w14:textId="735C4771" w:rsidR="0067664C" w:rsidRPr="0067664C" w:rsidRDefault="00EB4E7F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B4E7F">
              <w:rPr>
                <w:rFonts w:ascii="Times New Roman" w:hAnsi="Times New Roman"/>
                <w:sz w:val="20"/>
                <w:szCs w:val="20"/>
              </w:rPr>
              <w:t>Затраты в соответствии с приказом Министра по чрезвычайным ситуациям Республики Казахстан от 10 августа 2021 года № 389. Зарегистрирован в Министерстве юстиции Республики Казахстан 16 августа 2021 года № 24006 "Об утверждении Инструкции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эксплуатации"</w:t>
            </w:r>
          </w:p>
        </w:tc>
      </w:tr>
      <w:tr w:rsidR="0067664C" w:rsidRPr="0067664C" w14:paraId="7CE864F0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34FE773C" w14:textId="709A2B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5.2.21</w:t>
            </w:r>
          </w:p>
        </w:tc>
        <w:tc>
          <w:tcPr>
            <w:tcW w:w="1917" w:type="dxa"/>
            <w:vAlign w:val="center"/>
            <w:hideMark/>
          </w:tcPr>
          <w:p w14:paraId="21310095" w14:textId="22B6087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Техническое обслуживание систем АСДУ</w:t>
            </w:r>
          </w:p>
        </w:tc>
        <w:tc>
          <w:tcPr>
            <w:tcW w:w="809" w:type="dxa"/>
            <w:vAlign w:val="center"/>
            <w:hideMark/>
          </w:tcPr>
          <w:p w14:paraId="6FF0080D" w14:textId="3FE871F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671D634" w14:textId="227D91B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38336FEB" w14:textId="04BDF73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2 500</w:t>
            </w:r>
          </w:p>
        </w:tc>
        <w:tc>
          <w:tcPr>
            <w:tcW w:w="1158" w:type="dxa"/>
            <w:vAlign w:val="center"/>
            <w:hideMark/>
          </w:tcPr>
          <w:p w14:paraId="28595AD9" w14:textId="402401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416F5BF3" w14:textId="77777777" w:rsidR="00EB4E7F" w:rsidRPr="00EB4E7F" w:rsidRDefault="00EB4E7F" w:rsidP="00EB4E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B4E7F">
              <w:rPr>
                <w:rFonts w:ascii="Times New Roman" w:hAnsi="Times New Roman"/>
                <w:sz w:val="20"/>
                <w:szCs w:val="20"/>
              </w:rPr>
              <w:t>В ТОО «ПТС» система АСДУ внедрена с 2011 года на контрольных точках тепловых сетей города для снятия и передачи по радиоканалу показаний теплоносителя, позволяющие оперативно управлять гидравлическим и температурным режима теплоснабжения города.</w:t>
            </w:r>
          </w:p>
          <w:p w14:paraId="06FEED75" w14:textId="2918F49D" w:rsidR="0067664C" w:rsidRPr="0067664C" w:rsidRDefault="00EB4E7F" w:rsidP="00EB4E7F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B4E7F">
              <w:rPr>
                <w:rFonts w:ascii="Times New Roman" w:hAnsi="Times New Roman"/>
                <w:sz w:val="20"/>
                <w:szCs w:val="20"/>
              </w:rPr>
              <w:t>Затраты прошли в связи с необходимостью оперативного поиска подпитки тепловых сетей на повреждённых участках тепломагистралях,</w:t>
            </w:r>
            <w:r w:rsidR="0021283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4E7F">
              <w:rPr>
                <w:rFonts w:ascii="Times New Roman" w:hAnsi="Times New Roman"/>
                <w:sz w:val="20"/>
                <w:szCs w:val="20"/>
              </w:rPr>
              <w:t>контроля гидравлического и температурного режима теплоснабжения города и др.</w:t>
            </w:r>
          </w:p>
        </w:tc>
      </w:tr>
      <w:tr w:rsidR="0067664C" w:rsidRPr="0067664C" w14:paraId="03860BA7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7A75374E" w14:textId="54F281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5.2.22</w:t>
            </w:r>
          </w:p>
        </w:tc>
        <w:tc>
          <w:tcPr>
            <w:tcW w:w="1917" w:type="dxa"/>
            <w:vAlign w:val="center"/>
            <w:hideMark/>
          </w:tcPr>
          <w:p w14:paraId="7DD7AFBB" w14:textId="6E7917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Ремонт узлов передачи данных АССВ-030 "Взлет АС"</w:t>
            </w:r>
          </w:p>
        </w:tc>
        <w:tc>
          <w:tcPr>
            <w:tcW w:w="809" w:type="dxa"/>
            <w:vAlign w:val="center"/>
            <w:hideMark/>
          </w:tcPr>
          <w:p w14:paraId="567D97A3" w14:textId="009BD3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B2F280D" w14:textId="6A32F9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4B203A69" w14:textId="23ACE92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211</w:t>
            </w:r>
          </w:p>
        </w:tc>
        <w:tc>
          <w:tcPr>
            <w:tcW w:w="1158" w:type="dxa"/>
            <w:vAlign w:val="center"/>
            <w:hideMark/>
          </w:tcPr>
          <w:p w14:paraId="2E6DB71F" w14:textId="41BF75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4216E618" w14:textId="150DA7DA" w:rsidR="0067664C" w:rsidRPr="0067664C" w:rsidRDefault="00E71DDD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71DDD">
              <w:rPr>
                <w:rFonts w:ascii="Times New Roman" w:hAnsi="Times New Roman"/>
                <w:sz w:val="20"/>
                <w:szCs w:val="20"/>
              </w:rPr>
              <w:t xml:space="preserve">В 2023 году количество модемов (АССВ-030) на балансе ТОО составило 723 комплекта. Вероятность отказов оборудования составляет 3 модема в год, заключение договора необходимо   для бесперебойной передачи данных с ПУ. Затраты согласно стоимости </w:t>
            </w:r>
            <w:proofErr w:type="gramStart"/>
            <w:r w:rsidRPr="00E71DDD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E71DDD">
              <w:rPr>
                <w:rFonts w:ascii="Times New Roman" w:hAnsi="Times New Roman"/>
                <w:sz w:val="20"/>
                <w:szCs w:val="20"/>
              </w:rPr>
              <w:t xml:space="preserve"> предусмотренных </w:t>
            </w:r>
            <w:r w:rsidRPr="00E71DDD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 договором на 2023год.</w:t>
            </w:r>
          </w:p>
        </w:tc>
      </w:tr>
      <w:tr w:rsidR="0067664C" w:rsidRPr="0067664C" w14:paraId="4FEEDC8C" w14:textId="77777777" w:rsidTr="0067664C">
        <w:trPr>
          <w:trHeight w:val="1067"/>
        </w:trPr>
        <w:tc>
          <w:tcPr>
            <w:tcW w:w="671" w:type="dxa"/>
            <w:vAlign w:val="center"/>
            <w:hideMark/>
          </w:tcPr>
          <w:p w14:paraId="4879AC7B" w14:textId="5B87865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5.2.23</w:t>
            </w:r>
          </w:p>
        </w:tc>
        <w:tc>
          <w:tcPr>
            <w:tcW w:w="1917" w:type="dxa"/>
            <w:vAlign w:val="center"/>
            <w:hideMark/>
          </w:tcPr>
          <w:p w14:paraId="7EDAC7F7" w14:textId="3C326D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Страхование узлов передачи данных АСКУТЭ</w:t>
            </w:r>
          </w:p>
        </w:tc>
        <w:tc>
          <w:tcPr>
            <w:tcW w:w="809" w:type="dxa"/>
            <w:vAlign w:val="center"/>
            <w:hideMark/>
          </w:tcPr>
          <w:p w14:paraId="2A365467" w14:textId="112AD60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150CF0F" w14:textId="758269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14242B8C" w14:textId="6809A66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58" w:type="dxa"/>
            <w:vAlign w:val="center"/>
            <w:hideMark/>
          </w:tcPr>
          <w:p w14:paraId="4AA75D12" w14:textId="5079EEF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11AA5E43" w14:textId="2CE6D28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Ежегодное страхование адаптеров "Взлет" требуется в соответствии с договором о займе от 26.03.2011г. и договоре о внесении изменений от 26.05.2016г. Статья 5.04 страхование. ТОО "ПТС" обязано страховать имущество и предоставлять данные в ЕБРР.</w:t>
            </w:r>
          </w:p>
        </w:tc>
      </w:tr>
      <w:tr w:rsidR="0067664C" w:rsidRPr="0067664C" w14:paraId="793CBA5D" w14:textId="77777777" w:rsidTr="0067664C">
        <w:trPr>
          <w:trHeight w:val="945"/>
        </w:trPr>
        <w:tc>
          <w:tcPr>
            <w:tcW w:w="671" w:type="dxa"/>
            <w:vAlign w:val="center"/>
            <w:hideMark/>
          </w:tcPr>
          <w:p w14:paraId="198FC725" w14:textId="3439BA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5.2.24</w:t>
            </w:r>
          </w:p>
        </w:tc>
        <w:tc>
          <w:tcPr>
            <w:tcW w:w="1917" w:type="dxa"/>
            <w:vAlign w:val="center"/>
            <w:hideMark/>
          </w:tcPr>
          <w:p w14:paraId="3BD79994" w14:textId="20A428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Страхование гражданско-правовой ответственности владельцев транспортных средств и техосмотр </w:t>
            </w:r>
          </w:p>
        </w:tc>
        <w:tc>
          <w:tcPr>
            <w:tcW w:w="809" w:type="dxa"/>
            <w:vAlign w:val="center"/>
            <w:hideMark/>
          </w:tcPr>
          <w:p w14:paraId="592B9303" w14:textId="54DAD24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7B3C888" w14:textId="10EF840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4720FF91" w14:textId="059BD2F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58" w:type="dxa"/>
            <w:vAlign w:val="center"/>
            <w:hideMark/>
          </w:tcPr>
          <w:p w14:paraId="57F948BF" w14:textId="6D84AEA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1168B6E2" w14:textId="4FEF67D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На основании Закона РК "Об обязательном страховании гражданско-правовой ответственности владельцев транспортных средств"</w:t>
            </w:r>
          </w:p>
        </w:tc>
      </w:tr>
      <w:tr w:rsidR="0067664C" w:rsidRPr="0067664C" w14:paraId="0238D3B4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29C67FD1" w14:textId="11ACBC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917" w:type="dxa"/>
            <w:vAlign w:val="center"/>
            <w:hideMark/>
          </w:tcPr>
          <w:p w14:paraId="3F223C7C" w14:textId="73C4BD6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Расходы периода, всего </w:t>
            </w:r>
          </w:p>
        </w:tc>
        <w:tc>
          <w:tcPr>
            <w:tcW w:w="809" w:type="dxa"/>
            <w:vAlign w:val="center"/>
            <w:hideMark/>
          </w:tcPr>
          <w:p w14:paraId="1F77266F" w14:textId="21D0734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390A2B72" w14:textId="74525A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743 775</w:t>
            </w:r>
          </w:p>
        </w:tc>
        <w:tc>
          <w:tcPr>
            <w:tcW w:w="1411" w:type="dxa"/>
            <w:noWrap/>
            <w:vAlign w:val="center"/>
            <w:hideMark/>
          </w:tcPr>
          <w:p w14:paraId="563173F4" w14:textId="21E0A3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 w:rsidR="001F01BE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1F01BE">
              <w:rPr>
                <w:rFonts w:ascii="Times New Roman" w:hAnsi="Times New Roman"/>
                <w:b/>
                <w:bCs/>
                <w:sz w:val="20"/>
                <w:szCs w:val="20"/>
              </w:rPr>
              <w:t>820</w:t>
            </w:r>
          </w:p>
        </w:tc>
        <w:tc>
          <w:tcPr>
            <w:tcW w:w="1158" w:type="dxa"/>
            <w:vAlign w:val="center"/>
            <w:hideMark/>
          </w:tcPr>
          <w:p w14:paraId="423A32AE" w14:textId="66708A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1F01BE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1F01BE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373" w:type="dxa"/>
            <w:noWrap/>
            <w:vAlign w:val="center"/>
            <w:hideMark/>
          </w:tcPr>
          <w:p w14:paraId="4DB70B49" w14:textId="7F41BB7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5DF9FB07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591E4E3F" w14:textId="574758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1917" w:type="dxa"/>
            <w:vAlign w:val="center"/>
            <w:hideMark/>
          </w:tcPr>
          <w:p w14:paraId="7AACA705" w14:textId="0670C1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Общие административные расходы, всего</w:t>
            </w:r>
          </w:p>
        </w:tc>
        <w:tc>
          <w:tcPr>
            <w:tcW w:w="809" w:type="dxa"/>
            <w:vAlign w:val="center"/>
            <w:hideMark/>
          </w:tcPr>
          <w:p w14:paraId="4C905D62" w14:textId="3A773A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95B4819" w14:textId="2E10E4A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119 432</w:t>
            </w:r>
          </w:p>
        </w:tc>
        <w:tc>
          <w:tcPr>
            <w:tcW w:w="1411" w:type="dxa"/>
            <w:vAlign w:val="center"/>
            <w:hideMark/>
          </w:tcPr>
          <w:p w14:paraId="1DE9DC92" w14:textId="4F33C7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123 785</w:t>
            </w:r>
          </w:p>
        </w:tc>
        <w:tc>
          <w:tcPr>
            <w:tcW w:w="1158" w:type="dxa"/>
            <w:vAlign w:val="center"/>
            <w:hideMark/>
          </w:tcPr>
          <w:p w14:paraId="2FBF9FB0" w14:textId="5E426A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3,64</w:t>
            </w:r>
          </w:p>
        </w:tc>
        <w:tc>
          <w:tcPr>
            <w:tcW w:w="3373" w:type="dxa"/>
            <w:noWrap/>
            <w:vAlign w:val="center"/>
            <w:hideMark/>
          </w:tcPr>
          <w:p w14:paraId="655DE3D3" w14:textId="1BEB6E0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16FCEF89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5A203287" w14:textId="614C87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17" w:type="dxa"/>
            <w:vAlign w:val="center"/>
            <w:hideMark/>
          </w:tcPr>
          <w:p w14:paraId="203F4FF8" w14:textId="5A1881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заработная плата административного персонала</w:t>
            </w:r>
          </w:p>
        </w:tc>
        <w:tc>
          <w:tcPr>
            <w:tcW w:w="809" w:type="dxa"/>
            <w:vAlign w:val="center"/>
            <w:hideMark/>
          </w:tcPr>
          <w:p w14:paraId="37EB984A" w14:textId="3E0387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43E1563" w14:textId="6DD1E6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68 104</w:t>
            </w:r>
          </w:p>
        </w:tc>
        <w:tc>
          <w:tcPr>
            <w:tcW w:w="1411" w:type="dxa"/>
            <w:noWrap/>
            <w:vAlign w:val="center"/>
            <w:hideMark/>
          </w:tcPr>
          <w:p w14:paraId="3CC7743F" w14:textId="2ED54D5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71 333</w:t>
            </w:r>
          </w:p>
        </w:tc>
        <w:tc>
          <w:tcPr>
            <w:tcW w:w="1158" w:type="dxa"/>
            <w:vAlign w:val="center"/>
            <w:hideMark/>
          </w:tcPr>
          <w:p w14:paraId="4AC36356" w14:textId="790EE6A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4,74</w:t>
            </w:r>
          </w:p>
        </w:tc>
        <w:tc>
          <w:tcPr>
            <w:tcW w:w="3373" w:type="dxa"/>
            <w:vAlign w:val="center"/>
            <w:hideMark/>
          </w:tcPr>
          <w:p w14:paraId="44C6BAE6" w14:textId="708399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2906D8C9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007E166B" w14:textId="68664E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1917" w:type="dxa"/>
            <w:vAlign w:val="center"/>
            <w:hideMark/>
          </w:tcPr>
          <w:p w14:paraId="002EAA77" w14:textId="29BD6E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социальный налог, социальные отчисления </w:t>
            </w:r>
          </w:p>
        </w:tc>
        <w:tc>
          <w:tcPr>
            <w:tcW w:w="809" w:type="dxa"/>
            <w:vAlign w:val="center"/>
            <w:hideMark/>
          </w:tcPr>
          <w:p w14:paraId="194E556D" w14:textId="24DC45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D2FEC6E" w14:textId="1395D42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5 694</w:t>
            </w:r>
          </w:p>
        </w:tc>
        <w:tc>
          <w:tcPr>
            <w:tcW w:w="1411" w:type="dxa"/>
            <w:noWrap/>
            <w:vAlign w:val="center"/>
            <w:hideMark/>
          </w:tcPr>
          <w:p w14:paraId="628E2461" w14:textId="51CFB02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6 364</w:t>
            </w:r>
          </w:p>
        </w:tc>
        <w:tc>
          <w:tcPr>
            <w:tcW w:w="1158" w:type="dxa"/>
            <w:vAlign w:val="center"/>
            <w:hideMark/>
          </w:tcPr>
          <w:p w14:paraId="02169727" w14:textId="2584DF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11,77</w:t>
            </w:r>
          </w:p>
        </w:tc>
        <w:tc>
          <w:tcPr>
            <w:tcW w:w="3373" w:type="dxa"/>
            <w:vAlign w:val="center"/>
            <w:hideMark/>
          </w:tcPr>
          <w:p w14:paraId="37B15496" w14:textId="5662A4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18674C10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06B75CC8" w14:textId="0B64CE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1917" w:type="dxa"/>
            <w:vAlign w:val="center"/>
            <w:hideMark/>
          </w:tcPr>
          <w:p w14:paraId="436F1C41" w14:textId="06C626D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социальное медицинское страхование</w:t>
            </w:r>
          </w:p>
        </w:tc>
        <w:tc>
          <w:tcPr>
            <w:tcW w:w="809" w:type="dxa"/>
            <w:vAlign w:val="center"/>
            <w:hideMark/>
          </w:tcPr>
          <w:p w14:paraId="189BBAEA" w14:textId="72D4BDF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95E598F" w14:textId="2A04D5C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2 043</w:t>
            </w:r>
          </w:p>
        </w:tc>
        <w:tc>
          <w:tcPr>
            <w:tcW w:w="1411" w:type="dxa"/>
            <w:noWrap/>
            <w:vAlign w:val="center"/>
            <w:hideMark/>
          </w:tcPr>
          <w:p w14:paraId="239E7F6B" w14:textId="2C56AE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1 954</w:t>
            </w:r>
          </w:p>
        </w:tc>
        <w:tc>
          <w:tcPr>
            <w:tcW w:w="1158" w:type="dxa"/>
            <w:vAlign w:val="center"/>
            <w:hideMark/>
          </w:tcPr>
          <w:p w14:paraId="128AF5C1" w14:textId="7D3C24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-4,36</w:t>
            </w:r>
          </w:p>
        </w:tc>
        <w:tc>
          <w:tcPr>
            <w:tcW w:w="3373" w:type="dxa"/>
            <w:vAlign w:val="center"/>
            <w:hideMark/>
          </w:tcPr>
          <w:p w14:paraId="7802A455" w14:textId="7AE873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 начисленной заработной платы и фактической численности персонала</w:t>
            </w:r>
          </w:p>
        </w:tc>
      </w:tr>
      <w:tr w:rsidR="0067664C" w:rsidRPr="0067664C" w14:paraId="4E6B562D" w14:textId="77777777" w:rsidTr="0067664C">
        <w:trPr>
          <w:trHeight w:val="1136"/>
        </w:trPr>
        <w:tc>
          <w:tcPr>
            <w:tcW w:w="671" w:type="dxa"/>
            <w:vAlign w:val="center"/>
            <w:hideMark/>
          </w:tcPr>
          <w:p w14:paraId="4DDDCCF7" w14:textId="5F77E0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6.4</w:t>
            </w:r>
          </w:p>
        </w:tc>
        <w:tc>
          <w:tcPr>
            <w:tcW w:w="1917" w:type="dxa"/>
            <w:vAlign w:val="center"/>
            <w:hideMark/>
          </w:tcPr>
          <w:p w14:paraId="510D00B0" w14:textId="3CC639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налог на имущество, налог на землю, плата за землю</w:t>
            </w:r>
          </w:p>
        </w:tc>
        <w:tc>
          <w:tcPr>
            <w:tcW w:w="809" w:type="dxa"/>
            <w:vAlign w:val="center"/>
            <w:hideMark/>
          </w:tcPr>
          <w:p w14:paraId="7AE03B6C" w14:textId="10CA001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7549620" w14:textId="5CB4F3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43 591</w:t>
            </w:r>
          </w:p>
        </w:tc>
        <w:tc>
          <w:tcPr>
            <w:tcW w:w="1411" w:type="dxa"/>
            <w:noWrap/>
            <w:vAlign w:val="center"/>
            <w:hideMark/>
          </w:tcPr>
          <w:p w14:paraId="530FEEB7" w14:textId="1DB208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44 134</w:t>
            </w:r>
          </w:p>
        </w:tc>
        <w:tc>
          <w:tcPr>
            <w:tcW w:w="1158" w:type="dxa"/>
            <w:vAlign w:val="center"/>
            <w:hideMark/>
          </w:tcPr>
          <w:p w14:paraId="2545B8F3" w14:textId="6FDD116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1,25</w:t>
            </w:r>
          </w:p>
        </w:tc>
        <w:tc>
          <w:tcPr>
            <w:tcW w:w="3373" w:type="dxa"/>
            <w:noWrap/>
            <w:vAlign w:val="center"/>
            <w:hideMark/>
          </w:tcPr>
          <w:p w14:paraId="7ED50D47" w14:textId="0D704C1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требованиям МСФО (IAS) 16 «Основные средства», а также в соответствии с Учетной политикой, по состоянию на 31.12.2021г. была проведена оценка основных средств ТОО «Петропавловские Тепловые Сети», которая повлекла за собой снижение налога на имущество.</w:t>
            </w:r>
          </w:p>
        </w:tc>
      </w:tr>
      <w:tr w:rsidR="0067664C" w:rsidRPr="0067664C" w14:paraId="62A8B931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06D5E015" w14:textId="07B7538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1917" w:type="dxa"/>
            <w:vAlign w:val="center"/>
            <w:hideMark/>
          </w:tcPr>
          <w:p w14:paraId="5602300A" w14:textId="0441DD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прочие затраты </w:t>
            </w:r>
          </w:p>
        </w:tc>
        <w:tc>
          <w:tcPr>
            <w:tcW w:w="809" w:type="dxa"/>
            <w:vAlign w:val="center"/>
            <w:hideMark/>
          </w:tcPr>
          <w:p w14:paraId="2CF9C221" w14:textId="51545C8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499454F" w14:textId="38C156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27 930</w:t>
            </w:r>
          </w:p>
        </w:tc>
        <w:tc>
          <w:tcPr>
            <w:tcW w:w="1411" w:type="dxa"/>
            <w:vAlign w:val="center"/>
            <w:hideMark/>
          </w:tcPr>
          <w:p w14:paraId="07048899" w14:textId="3ABA26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33 304</w:t>
            </w:r>
          </w:p>
        </w:tc>
        <w:tc>
          <w:tcPr>
            <w:tcW w:w="1158" w:type="dxa"/>
            <w:vAlign w:val="center"/>
            <w:hideMark/>
          </w:tcPr>
          <w:p w14:paraId="53F8FF17" w14:textId="4EC2BDA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19,24</w:t>
            </w:r>
          </w:p>
        </w:tc>
        <w:tc>
          <w:tcPr>
            <w:tcW w:w="3373" w:type="dxa"/>
            <w:noWrap/>
            <w:vAlign w:val="center"/>
            <w:hideMark/>
          </w:tcPr>
          <w:p w14:paraId="125F0753" w14:textId="1EA7655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7664C" w14:paraId="539149CA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7DD575EC" w14:textId="6E8A2B3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0119D8DF" w14:textId="23640B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i/>
                <w:iCs/>
                <w:sz w:val="20"/>
                <w:szCs w:val="20"/>
              </w:rPr>
              <w:t>из них</w:t>
            </w:r>
          </w:p>
        </w:tc>
        <w:tc>
          <w:tcPr>
            <w:tcW w:w="809" w:type="dxa"/>
            <w:vAlign w:val="center"/>
            <w:hideMark/>
          </w:tcPr>
          <w:p w14:paraId="57A1997C" w14:textId="304E9C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6D8A05E8" w14:textId="711C33E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6311951B" w14:textId="2D1AE38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34922884" w14:textId="6A1E49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66292585" w14:textId="14498E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E38A4DE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07C8A87F" w14:textId="3E8A7FA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7.1</w:t>
            </w:r>
          </w:p>
        </w:tc>
        <w:tc>
          <w:tcPr>
            <w:tcW w:w="1917" w:type="dxa"/>
            <w:vAlign w:val="center"/>
            <w:hideMark/>
          </w:tcPr>
          <w:p w14:paraId="37F4C902" w14:textId="3B543F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амортизация основных средств и нематериальных активов</w:t>
            </w:r>
          </w:p>
        </w:tc>
        <w:tc>
          <w:tcPr>
            <w:tcW w:w="809" w:type="dxa"/>
            <w:vAlign w:val="center"/>
            <w:hideMark/>
          </w:tcPr>
          <w:p w14:paraId="44D02665" w14:textId="4F4ED4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05DD446" w14:textId="6D8CF5F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439</w:t>
            </w:r>
          </w:p>
        </w:tc>
        <w:tc>
          <w:tcPr>
            <w:tcW w:w="1411" w:type="dxa"/>
            <w:noWrap/>
            <w:vAlign w:val="center"/>
            <w:hideMark/>
          </w:tcPr>
          <w:p w14:paraId="2AA54444" w14:textId="1FFA732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4 345</w:t>
            </w:r>
          </w:p>
        </w:tc>
        <w:tc>
          <w:tcPr>
            <w:tcW w:w="1158" w:type="dxa"/>
            <w:vAlign w:val="center"/>
            <w:hideMark/>
          </w:tcPr>
          <w:p w14:paraId="2138BF72" w14:textId="1A89902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889,75</w:t>
            </w:r>
          </w:p>
        </w:tc>
        <w:tc>
          <w:tcPr>
            <w:tcW w:w="3373" w:type="dxa"/>
            <w:vAlign w:val="center"/>
            <w:hideMark/>
          </w:tcPr>
          <w:p w14:paraId="19153901" w14:textId="2AC19C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Согласно фактически начисленного размера амортизационных отчислений по действующим ОС и ввода ОС</w:t>
            </w:r>
          </w:p>
        </w:tc>
      </w:tr>
      <w:tr w:rsidR="0067664C" w:rsidRPr="0067664C" w14:paraId="2524A8E3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3E19B9C2" w14:textId="697EA67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1917" w:type="dxa"/>
            <w:vAlign w:val="center"/>
            <w:hideMark/>
          </w:tcPr>
          <w:p w14:paraId="7BF80A89" w14:textId="3D878A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командировочные расходы</w:t>
            </w:r>
          </w:p>
        </w:tc>
        <w:tc>
          <w:tcPr>
            <w:tcW w:w="809" w:type="dxa"/>
            <w:vAlign w:val="center"/>
            <w:hideMark/>
          </w:tcPr>
          <w:p w14:paraId="75B91969" w14:textId="0D0996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910C3DC" w14:textId="6FA9B11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1" w:type="dxa"/>
            <w:noWrap/>
            <w:vAlign w:val="center"/>
            <w:hideMark/>
          </w:tcPr>
          <w:p w14:paraId="7336AC5B" w14:textId="5019672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158" w:type="dxa"/>
            <w:vAlign w:val="center"/>
            <w:hideMark/>
          </w:tcPr>
          <w:p w14:paraId="137F0C4F" w14:textId="22DF1B1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908,00</w:t>
            </w:r>
          </w:p>
        </w:tc>
        <w:tc>
          <w:tcPr>
            <w:tcW w:w="3373" w:type="dxa"/>
            <w:vAlign w:val="center"/>
            <w:hideMark/>
          </w:tcPr>
          <w:p w14:paraId="0C07DFE2" w14:textId="2E7660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производственной необходимости.</w:t>
            </w:r>
          </w:p>
        </w:tc>
      </w:tr>
      <w:tr w:rsidR="0067664C" w:rsidRPr="0067664C" w14:paraId="686203DD" w14:textId="77777777" w:rsidTr="0067664C">
        <w:trPr>
          <w:trHeight w:val="455"/>
        </w:trPr>
        <w:tc>
          <w:tcPr>
            <w:tcW w:w="671" w:type="dxa"/>
            <w:vAlign w:val="center"/>
            <w:hideMark/>
          </w:tcPr>
          <w:p w14:paraId="0A6FC065" w14:textId="2E4DC2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1917" w:type="dxa"/>
            <w:vAlign w:val="center"/>
            <w:hideMark/>
          </w:tcPr>
          <w:p w14:paraId="7C349171" w14:textId="1572AC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коммунальные услуги (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эл.энергия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>, отопление)</w:t>
            </w:r>
          </w:p>
        </w:tc>
        <w:tc>
          <w:tcPr>
            <w:tcW w:w="809" w:type="dxa"/>
            <w:vAlign w:val="center"/>
            <w:hideMark/>
          </w:tcPr>
          <w:p w14:paraId="07BCA972" w14:textId="6535FE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BBD2499" w14:textId="1E1C5A7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2 729</w:t>
            </w:r>
          </w:p>
        </w:tc>
        <w:tc>
          <w:tcPr>
            <w:tcW w:w="1411" w:type="dxa"/>
            <w:noWrap/>
            <w:vAlign w:val="center"/>
            <w:hideMark/>
          </w:tcPr>
          <w:p w14:paraId="5231E589" w14:textId="5E39F5B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2 648</w:t>
            </w:r>
          </w:p>
        </w:tc>
        <w:tc>
          <w:tcPr>
            <w:tcW w:w="1158" w:type="dxa"/>
            <w:vAlign w:val="center"/>
            <w:hideMark/>
          </w:tcPr>
          <w:p w14:paraId="5F3F9E98" w14:textId="1D543D0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-2,97</w:t>
            </w:r>
          </w:p>
        </w:tc>
        <w:tc>
          <w:tcPr>
            <w:tcW w:w="3373" w:type="dxa"/>
            <w:vAlign w:val="center"/>
            <w:hideMark/>
          </w:tcPr>
          <w:p w14:paraId="26B427A7" w14:textId="188CD6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Затраты согласно фактическ</w:t>
            </w:r>
            <w:r w:rsidR="00212839">
              <w:rPr>
                <w:rFonts w:ascii="Times New Roman" w:hAnsi="Times New Roman"/>
                <w:color w:val="000000"/>
                <w:sz w:val="20"/>
                <w:szCs w:val="20"/>
              </w:rPr>
              <w:t>им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объем</w:t>
            </w:r>
            <w:r w:rsidR="00212839">
              <w:rPr>
                <w:rFonts w:ascii="Times New Roman" w:hAnsi="Times New Roman"/>
                <w:color w:val="000000"/>
                <w:sz w:val="20"/>
                <w:szCs w:val="20"/>
              </w:rPr>
              <w:t>ам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потребления энергии за 2023 год и действовавших тарифов. </w:t>
            </w:r>
          </w:p>
        </w:tc>
      </w:tr>
      <w:tr w:rsidR="0067664C" w:rsidRPr="0067664C" w14:paraId="569B01AC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133B1918" w14:textId="4417F12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1917" w:type="dxa"/>
            <w:vAlign w:val="center"/>
            <w:hideMark/>
          </w:tcPr>
          <w:p w14:paraId="5D3E5F18" w14:textId="14BE76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связи</w:t>
            </w:r>
          </w:p>
        </w:tc>
        <w:tc>
          <w:tcPr>
            <w:tcW w:w="809" w:type="dxa"/>
            <w:vAlign w:val="center"/>
            <w:hideMark/>
          </w:tcPr>
          <w:p w14:paraId="3CD31075" w14:textId="081885A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82B3232" w14:textId="632046D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704</w:t>
            </w:r>
          </w:p>
        </w:tc>
        <w:tc>
          <w:tcPr>
            <w:tcW w:w="1411" w:type="dxa"/>
            <w:noWrap/>
            <w:vAlign w:val="center"/>
            <w:hideMark/>
          </w:tcPr>
          <w:p w14:paraId="7C316BE5" w14:textId="39F3F4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1 558</w:t>
            </w:r>
          </w:p>
        </w:tc>
        <w:tc>
          <w:tcPr>
            <w:tcW w:w="1158" w:type="dxa"/>
            <w:vAlign w:val="center"/>
            <w:hideMark/>
          </w:tcPr>
          <w:p w14:paraId="0F053831" w14:textId="54A8152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121,31</w:t>
            </w:r>
          </w:p>
        </w:tc>
        <w:tc>
          <w:tcPr>
            <w:tcW w:w="3373" w:type="dxa"/>
            <w:vAlign w:val="center"/>
            <w:hideMark/>
          </w:tcPr>
          <w:p w14:paraId="564956FD" w14:textId="1435F8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Увеличение затрат согласно производственной необходимости в данных услугах и цен 2023г. на данные услуги.</w:t>
            </w:r>
          </w:p>
        </w:tc>
      </w:tr>
      <w:tr w:rsidR="0067664C" w:rsidRPr="0067664C" w14:paraId="7263F860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139C148E" w14:textId="3318392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7.5</w:t>
            </w:r>
          </w:p>
        </w:tc>
        <w:tc>
          <w:tcPr>
            <w:tcW w:w="1917" w:type="dxa"/>
            <w:vAlign w:val="center"/>
            <w:hideMark/>
          </w:tcPr>
          <w:p w14:paraId="65CD42BB" w14:textId="2096605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периодическая печать</w:t>
            </w:r>
          </w:p>
        </w:tc>
        <w:tc>
          <w:tcPr>
            <w:tcW w:w="809" w:type="dxa"/>
            <w:vAlign w:val="center"/>
            <w:hideMark/>
          </w:tcPr>
          <w:p w14:paraId="0E85F427" w14:textId="5D87BD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3F42514" w14:textId="6D10ADF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1" w:type="dxa"/>
            <w:noWrap/>
            <w:vAlign w:val="center"/>
            <w:hideMark/>
          </w:tcPr>
          <w:p w14:paraId="083F50DA" w14:textId="7757DE9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158" w:type="dxa"/>
            <w:vAlign w:val="center"/>
            <w:hideMark/>
          </w:tcPr>
          <w:p w14:paraId="000D73D8" w14:textId="59DCFD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1F21E53C" w14:textId="25BF3A1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удешевлением стоимости услуг</w:t>
            </w:r>
          </w:p>
        </w:tc>
      </w:tr>
      <w:tr w:rsidR="0067664C" w:rsidRPr="0067664C" w14:paraId="2E0527D1" w14:textId="77777777" w:rsidTr="0067664C">
        <w:trPr>
          <w:trHeight w:val="274"/>
        </w:trPr>
        <w:tc>
          <w:tcPr>
            <w:tcW w:w="671" w:type="dxa"/>
            <w:vAlign w:val="center"/>
            <w:hideMark/>
          </w:tcPr>
          <w:p w14:paraId="003C7097" w14:textId="5F670E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7.6</w:t>
            </w:r>
          </w:p>
        </w:tc>
        <w:tc>
          <w:tcPr>
            <w:tcW w:w="1917" w:type="dxa"/>
            <w:vAlign w:val="center"/>
            <w:hideMark/>
          </w:tcPr>
          <w:p w14:paraId="29B8121F" w14:textId="217A6E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стороннего транспорта</w:t>
            </w:r>
          </w:p>
        </w:tc>
        <w:tc>
          <w:tcPr>
            <w:tcW w:w="809" w:type="dxa"/>
            <w:vAlign w:val="center"/>
            <w:hideMark/>
          </w:tcPr>
          <w:p w14:paraId="159BEAC2" w14:textId="61C63F8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989DEE2" w14:textId="743DE0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23 000</w:t>
            </w:r>
          </w:p>
        </w:tc>
        <w:tc>
          <w:tcPr>
            <w:tcW w:w="1411" w:type="dxa"/>
            <w:noWrap/>
            <w:vAlign w:val="center"/>
            <w:hideMark/>
          </w:tcPr>
          <w:p w14:paraId="593845BD" w14:textId="083035A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23 183</w:t>
            </w:r>
          </w:p>
        </w:tc>
        <w:tc>
          <w:tcPr>
            <w:tcW w:w="1158" w:type="dxa"/>
            <w:vAlign w:val="center"/>
            <w:hideMark/>
          </w:tcPr>
          <w:p w14:paraId="5ED841FE" w14:textId="20D0B27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0,80</w:t>
            </w:r>
          </w:p>
        </w:tc>
        <w:tc>
          <w:tcPr>
            <w:tcW w:w="3373" w:type="dxa"/>
            <w:vAlign w:val="center"/>
            <w:hideMark/>
          </w:tcPr>
          <w:p w14:paraId="2968A16A" w14:textId="12E8B16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Затраты согласно производственной необходимости и стоимости услуг, предусмотренных договором на 2023 год.</w:t>
            </w:r>
          </w:p>
        </w:tc>
      </w:tr>
      <w:tr w:rsidR="0067664C" w:rsidRPr="0067664C" w14:paraId="39BDE0B5" w14:textId="77777777" w:rsidTr="0067664C">
        <w:trPr>
          <w:trHeight w:val="567"/>
        </w:trPr>
        <w:tc>
          <w:tcPr>
            <w:tcW w:w="671" w:type="dxa"/>
            <w:vAlign w:val="center"/>
            <w:hideMark/>
          </w:tcPr>
          <w:p w14:paraId="16D53B45" w14:textId="4354DF5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7.7</w:t>
            </w:r>
          </w:p>
        </w:tc>
        <w:tc>
          <w:tcPr>
            <w:tcW w:w="1917" w:type="dxa"/>
            <w:vAlign w:val="center"/>
            <w:hideMark/>
          </w:tcPr>
          <w:p w14:paraId="0D4F7E57" w14:textId="393B976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банка</w:t>
            </w:r>
          </w:p>
        </w:tc>
        <w:tc>
          <w:tcPr>
            <w:tcW w:w="809" w:type="dxa"/>
            <w:vAlign w:val="center"/>
            <w:hideMark/>
          </w:tcPr>
          <w:p w14:paraId="3DAE92E4" w14:textId="1F0E34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D461303" w14:textId="34E08A2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1" w:type="dxa"/>
            <w:noWrap/>
            <w:vAlign w:val="center"/>
            <w:hideMark/>
          </w:tcPr>
          <w:p w14:paraId="3454404B" w14:textId="1B8303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658</w:t>
            </w:r>
          </w:p>
        </w:tc>
        <w:tc>
          <w:tcPr>
            <w:tcW w:w="1158" w:type="dxa"/>
            <w:vAlign w:val="center"/>
            <w:hideMark/>
          </w:tcPr>
          <w:p w14:paraId="1F334DCC" w14:textId="6C973AE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9,67</w:t>
            </w:r>
          </w:p>
        </w:tc>
        <w:tc>
          <w:tcPr>
            <w:tcW w:w="3373" w:type="dxa"/>
            <w:vAlign w:val="center"/>
            <w:hideMark/>
          </w:tcPr>
          <w:p w14:paraId="0E3C48B4" w14:textId="327D911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фактически</w:t>
            </w:r>
            <w:r w:rsidR="00212839">
              <w:rPr>
                <w:rFonts w:ascii="Times New Roman" w:hAnsi="Times New Roman"/>
                <w:sz w:val="20"/>
                <w:szCs w:val="20"/>
              </w:rPr>
              <w:t>м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сумм</w:t>
            </w:r>
            <w:r w:rsidR="00212839">
              <w:rPr>
                <w:rFonts w:ascii="Times New Roman" w:hAnsi="Times New Roman"/>
                <w:sz w:val="20"/>
                <w:szCs w:val="20"/>
              </w:rPr>
              <w:t>ам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произведенных платежей и действующих тарифов на услуги обслуживающих предприятие банков в 2023 году</w:t>
            </w:r>
          </w:p>
        </w:tc>
      </w:tr>
      <w:tr w:rsidR="0067664C" w:rsidRPr="0067664C" w14:paraId="568FA7F8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446245E3" w14:textId="110249F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7.8</w:t>
            </w:r>
          </w:p>
        </w:tc>
        <w:tc>
          <w:tcPr>
            <w:tcW w:w="1917" w:type="dxa"/>
            <w:vAlign w:val="center"/>
            <w:hideMark/>
          </w:tcPr>
          <w:p w14:paraId="091FEFE8" w14:textId="352271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охрана труда</w:t>
            </w:r>
          </w:p>
        </w:tc>
        <w:tc>
          <w:tcPr>
            <w:tcW w:w="809" w:type="dxa"/>
            <w:vAlign w:val="center"/>
            <w:hideMark/>
          </w:tcPr>
          <w:p w14:paraId="294353FA" w14:textId="14ACEB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6F9563F" w14:textId="284E4A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411" w:type="dxa"/>
            <w:noWrap/>
            <w:vAlign w:val="center"/>
            <w:hideMark/>
          </w:tcPr>
          <w:p w14:paraId="766E59BE" w14:textId="70CF476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1158" w:type="dxa"/>
            <w:vAlign w:val="center"/>
            <w:hideMark/>
          </w:tcPr>
          <w:p w14:paraId="0275CA55" w14:textId="5A9C864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7BDFDF8A" w14:textId="3D90612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66FB31A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602BC928" w14:textId="5C01A0C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1917" w:type="dxa"/>
            <w:vAlign w:val="center"/>
            <w:hideMark/>
          </w:tcPr>
          <w:p w14:paraId="0AD0EB3C" w14:textId="1911F0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другие расходы</w:t>
            </w:r>
          </w:p>
        </w:tc>
        <w:tc>
          <w:tcPr>
            <w:tcW w:w="809" w:type="dxa"/>
            <w:vAlign w:val="center"/>
            <w:hideMark/>
          </w:tcPr>
          <w:p w14:paraId="0BDD1F43" w14:textId="4DDB16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D05053D" w14:textId="5CA727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20 400</w:t>
            </w:r>
          </w:p>
        </w:tc>
        <w:tc>
          <w:tcPr>
            <w:tcW w:w="1411" w:type="dxa"/>
            <w:vAlign w:val="center"/>
            <w:hideMark/>
          </w:tcPr>
          <w:p w14:paraId="04A6BBF9" w14:textId="1C7E5D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27 128</w:t>
            </w:r>
          </w:p>
        </w:tc>
        <w:tc>
          <w:tcPr>
            <w:tcW w:w="1158" w:type="dxa"/>
            <w:vAlign w:val="center"/>
            <w:hideMark/>
          </w:tcPr>
          <w:p w14:paraId="0B85E586" w14:textId="5DB084D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32,98</w:t>
            </w:r>
          </w:p>
        </w:tc>
        <w:tc>
          <w:tcPr>
            <w:tcW w:w="3373" w:type="dxa"/>
            <w:noWrap/>
            <w:vAlign w:val="center"/>
            <w:hideMark/>
          </w:tcPr>
          <w:p w14:paraId="2AC303A6" w14:textId="3057777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67664C" w:rsidRPr="0067664C" w14:paraId="6A2D8FC3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56369DF9" w14:textId="5B3F4F6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085735C6" w14:textId="27B216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809" w:type="dxa"/>
            <w:vAlign w:val="center"/>
            <w:hideMark/>
          </w:tcPr>
          <w:p w14:paraId="14B69804" w14:textId="384F90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4" w:type="dxa"/>
            <w:vAlign w:val="center"/>
            <w:hideMark/>
          </w:tcPr>
          <w:p w14:paraId="3BF295F0" w14:textId="46FE0E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noWrap/>
            <w:vAlign w:val="center"/>
            <w:hideMark/>
          </w:tcPr>
          <w:p w14:paraId="646EF2C6" w14:textId="69D6FC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vAlign w:val="center"/>
            <w:hideMark/>
          </w:tcPr>
          <w:p w14:paraId="0F6486ED" w14:textId="632BDC1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1E98E247" w14:textId="62CFC1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0A8067E8" w14:textId="77777777" w:rsidTr="0067664C">
        <w:trPr>
          <w:trHeight w:val="648"/>
        </w:trPr>
        <w:tc>
          <w:tcPr>
            <w:tcW w:w="671" w:type="dxa"/>
            <w:vAlign w:val="center"/>
            <w:hideMark/>
          </w:tcPr>
          <w:p w14:paraId="70F1211A" w14:textId="6E259A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1917" w:type="dxa"/>
            <w:vAlign w:val="center"/>
            <w:hideMark/>
          </w:tcPr>
          <w:p w14:paraId="6D8FC68C" w14:textId="260D47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канцелярские товары, бланочная продукция</w:t>
            </w:r>
          </w:p>
        </w:tc>
        <w:tc>
          <w:tcPr>
            <w:tcW w:w="809" w:type="dxa"/>
            <w:vAlign w:val="center"/>
            <w:hideMark/>
          </w:tcPr>
          <w:p w14:paraId="3FC0DC79" w14:textId="31140F5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4D6F249" w14:textId="0F8FF5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1 264</w:t>
            </w:r>
          </w:p>
        </w:tc>
        <w:tc>
          <w:tcPr>
            <w:tcW w:w="1411" w:type="dxa"/>
            <w:noWrap/>
            <w:vAlign w:val="center"/>
            <w:hideMark/>
          </w:tcPr>
          <w:p w14:paraId="2519BCAD" w14:textId="7DE216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1 468</w:t>
            </w:r>
          </w:p>
        </w:tc>
        <w:tc>
          <w:tcPr>
            <w:tcW w:w="1158" w:type="dxa"/>
            <w:vAlign w:val="center"/>
            <w:hideMark/>
          </w:tcPr>
          <w:p w14:paraId="676810BD" w14:textId="1C7C9D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16,14</w:t>
            </w:r>
          </w:p>
        </w:tc>
        <w:tc>
          <w:tcPr>
            <w:tcW w:w="3373" w:type="dxa"/>
            <w:noWrap/>
            <w:vAlign w:val="center"/>
            <w:hideMark/>
          </w:tcPr>
          <w:p w14:paraId="1E56FEF9" w14:textId="528DB9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канцтоварах, бланочной продукции согласно заключенных договоров на 2023 год и цен 2023 года</w:t>
            </w:r>
          </w:p>
        </w:tc>
      </w:tr>
      <w:tr w:rsidR="0067664C" w:rsidRPr="0067664C" w14:paraId="4C601524" w14:textId="77777777" w:rsidTr="0067664C">
        <w:trPr>
          <w:trHeight w:val="447"/>
        </w:trPr>
        <w:tc>
          <w:tcPr>
            <w:tcW w:w="671" w:type="dxa"/>
            <w:vAlign w:val="center"/>
            <w:hideMark/>
          </w:tcPr>
          <w:p w14:paraId="7B1EF3C3" w14:textId="1CE8293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1917" w:type="dxa"/>
            <w:vAlign w:val="center"/>
            <w:hideMark/>
          </w:tcPr>
          <w:p w14:paraId="6D7A80CA" w14:textId="1586DF6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плата за использование радиочастотного спектра</w:t>
            </w:r>
          </w:p>
        </w:tc>
        <w:tc>
          <w:tcPr>
            <w:tcW w:w="809" w:type="dxa"/>
            <w:vAlign w:val="center"/>
            <w:hideMark/>
          </w:tcPr>
          <w:p w14:paraId="0FABB674" w14:textId="5C0E88B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983375D" w14:textId="667B74A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411" w:type="dxa"/>
            <w:noWrap/>
            <w:vAlign w:val="center"/>
            <w:hideMark/>
          </w:tcPr>
          <w:p w14:paraId="49EFBF9B" w14:textId="3E2D4AF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319</w:t>
            </w:r>
          </w:p>
        </w:tc>
        <w:tc>
          <w:tcPr>
            <w:tcW w:w="1158" w:type="dxa"/>
            <w:vAlign w:val="center"/>
            <w:hideMark/>
          </w:tcPr>
          <w:p w14:paraId="0D966877" w14:textId="5A2536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26,09</w:t>
            </w:r>
          </w:p>
        </w:tc>
        <w:tc>
          <w:tcPr>
            <w:tcW w:w="3373" w:type="dxa"/>
            <w:vAlign w:val="center"/>
            <w:hideMark/>
          </w:tcPr>
          <w:p w14:paraId="5E3257D3" w14:textId="72481B51" w:rsidR="0067664C" w:rsidRPr="0067664C" w:rsidRDefault="00EB4E7F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EB4E7F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затрат в связи с ростом МРП</w:t>
            </w:r>
          </w:p>
        </w:tc>
      </w:tr>
      <w:tr w:rsidR="0067664C" w:rsidRPr="0067664C" w14:paraId="27B31638" w14:textId="77777777" w:rsidTr="0067664C">
        <w:trPr>
          <w:trHeight w:val="411"/>
        </w:trPr>
        <w:tc>
          <w:tcPr>
            <w:tcW w:w="671" w:type="dxa"/>
            <w:vAlign w:val="center"/>
            <w:hideMark/>
          </w:tcPr>
          <w:p w14:paraId="1D17D79A" w14:textId="196D2D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1917" w:type="dxa"/>
            <w:vAlign w:val="center"/>
            <w:hideMark/>
          </w:tcPr>
          <w:p w14:paraId="36B6FA66" w14:textId="0AC8BD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СМИ (объявления)</w:t>
            </w:r>
          </w:p>
        </w:tc>
        <w:tc>
          <w:tcPr>
            <w:tcW w:w="809" w:type="dxa"/>
            <w:vAlign w:val="center"/>
            <w:hideMark/>
          </w:tcPr>
          <w:p w14:paraId="24B0F186" w14:textId="1C96AC9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32E6CAF" w14:textId="323A609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868</w:t>
            </w:r>
          </w:p>
        </w:tc>
        <w:tc>
          <w:tcPr>
            <w:tcW w:w="1411" w:type="dxa"/>
            <w:noWrap/>
            <w:vAlign w:val="center"/>
            <w:hideMark/>
          </w:tcPr>
          <w:p w14:paraId="170C4899" w14:textId="52B6D5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1 460</w:t>
            </w:r>
          </w:p>
        </w:tc>
        <w:tc>
          <w:tcPr>
            <w:tcW w:w="1158" w:type="dxa"/>
            <w:vAlign w:val="center"/>
            <w:hideMark/>
          </w:tcPr>
          <w:p w14:paraId="4D49D2F3" w14:textId="6085AB7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68,20</w:t>
            </w:r>
          </w:p>
        </w:tc>
        <w:tc>
          <w:tcPr>
            <w:tcW w:w="3373" w:type="dxa"/>
            <w:noWrap/>
            <w:vAlign w:val="center"/>
            <w:hideMark/>
          </w:tcPr>
          <w:p w14:paraId="242E850D" w14:textId="2FA33332" w:rsidR="0067664C" w:rsidRPr="00FD4F0A" w:rsidRDefault="009C1F0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highlight w:val="yellow"/>
                <w:shd w:val="clear" w:color="auto" w:fill="FFFFFF"/>
                <w:lang w:eastAsia="ru-RU"/>
              </w:rPr>
            </w:pPr>
            <w:r w:rsidRPr="009C1F00">
              <w:rPr>
                <w:rFonts w:ascii="Times New Roman" w:hAnsi="Times New Roman"/>
                <w:sz w:val="20"/>
                <w:szCs w:val="20"/>
              </w:rPr>
              <w:t>Согласно Закона субъект естественной монополии обязан публиковать в СМИ объявление о предстоящем проведении отчет перед потребителями и иными заинтересованными лицами, отчеты по итогам полугодия и года об исполнении утвержденной тарифной сметы, об исполнении утвержденной инвестиционной программы, о соблюдении показателей качества и надежности регулируемых услуг и достижении показателей эффективности деятельности субъектов естественных монополий перед потребителями и иными заинтересованными лицами.</w:t>
            </w:r>
          </w:p>
        </w:tc>
      </w:tr>
      <w:tr w:rsidR="0067664C" w:rsidRPr="0067664C" w14:paraId="6A21E3CC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1C683BA9" w14:textId="5EEC2D8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1917" w:type="dxa"/>
            <w:vAlign w:val="center"/>
            <w:hideMark/>
          </w:tcPr>
          <w:p w14:paraId="65C589A6" w14:textId="382909F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расходные материалы к оргтехнике</w:t>
            </w:r>
          </w:p>
        </w:tc>
        <w:tc>
          <w:tcPr>
            <w:tcW w:w="809" w:type="dxa"/>
            <w:vAlign w:val="center"/>
            <w:hideMark/>
          </w:tcPr>
          <w:p w14:paraId="663E9B8A" w14:textId="50334F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AE1EF1A" w14:textId="09A2E5B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411" w:type="dxa"/>
            <w:noWrap/>
            <w:vAlign w:val="center"/>
            <w:hideMark/>
          </w:tcPr>
          <w:p w14:paraId="189E767D" w14:textId="495F31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256</w:t>
            </w:r>
          </w:p>
        </w:tc>
        <w:tc>
          <w:tcPr>
            <w:tcW w:w="1158" w:type="dxa"/>
            <w:vAlign w:val="center"/>
            <w:hideMark/>
          </w:tcPr>
          <w:p w14:paraId="12345C2D" w14:textId="3EA8D5A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63,06</w:t>
            </w:r>
          </w:p>
        </w:tc>
        <w:tc>
          <w:tcPr>
            <w:tcW w:w="3373" w:type="dxa"/>
            <w:noWrap/>
            <w:vAlign w:val="center"/>
            <w:hideMark/>
          </w:tcPr>
          <w:p w14:paraId="7DC0D7C0" w14:textId="04B21D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потребности предприятия в расходных материалах к оргтехнике согласно заключенных договоров на 2023 год и цен 2023 года</w:t>
            </w:r>
          </w:p>
        </w:tc>
      </w:tr>
      <w:tr w:rsidR="0067664C" w:rsidRPr="0067664C" w14:paraId="6CD4E731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312CFD79" w14:textId="59DEA6F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8.5</w:t>
            </w:r>
          </w:p>
        </w:tc>
        <w:tc>
          <w:tcPr>
            <w:tcW w:w="1917" w:type="dxa"/>
            <w:vAlign w:val="center"/>
            <w:hideMark/>
          </w:tcPr>
          <w:p w14:paraId="2604E82B" w14:textId="0B3E5B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содержание зданий</w:t>
            </w:r>
          </w:p>
        </w:tc>
        <w:tc>
          <w:tcPr>
            <w:tcW w:w="809" w:type="dxa"/>
            <w:vAlign w:val="center"/>
            <w:hideMark/>
          </w:tcPr>
          <w:p w14:paraId="254B91F7" w14:textId="663DBD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F2B6A20" w14:textId="6023F3F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1" w:type="dxa"/>
            <w:noWrap/>
            <w:vAlign w:val="center"/>
            <w:hideMark/>
          </w:tcPr>
          <w:p w14:paraId="1F932CB6" w14:textId="3419A47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158" w:type="dxa"/>
            <w:vAlign w:val="center"/>
            <w:hideMark/>
          </w:tcPr>
          <w:p w14:paraId="6C2708D9" w14:textId="2824F3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308B58A8" w14:textId="208BEBB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2451BD9B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3EB62B8D" w14:textId="79F5DF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1917" w:type="dxa"/>
            <w:vAlign w:val="center"/>
            <w:hideMark/>
          </w:tcPr>
          <w:p w14:paraId="6DB197A9" w14:textId="64BA2AB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вода и канализация</w:t>
            </w:r>
          </w:p>
        </w:tc>
        <w:tc>
          <w:tcPr>
            <w:tcW w:w="809" w:type="dxa"/>
            <w:vAlign w:val="center"/>
            <w:hideMark/>
          </w:tcPr>
          <w:p w14:paraId="51142D9F" w14:textId="1CB385C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E271717" w14:textId="27EBBF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11" w:type="dxa"/>
            <w:noWrap/>
            <w:vAlign w:val="center"/>
            <w:hideMark/>
          </w:tcPr>
          <w:p w14:paraId="0CAD772B" w14:textId="2A4EAA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58" w:type="dxa"/>
            <w:vAlign w:val="center"/>
            <w:hideMark/>
          </w:tcPr>
          <w:p w14:paraId="75C16DBB" w14:textId="5A4183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34,04</w:t>
            </w:r>
          </w:p>
        </w:tc>
        <w:tc>
          <w:tcPr>
            <w:tcW w:w="3373" w:type="dxa"/>
            <w:noWrap/>
            <w:vAlign w:val="center"/>
            <w:hideMark/>
          </w:tcPr>
          <w:p w14:paraId="189B9938" w14:textId="028603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Согласно фактического потребления воды предприятием за 2023 года и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действ.тарифов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на услуги.</w:t>
            </w:r>
          </w:p>
        </w:tc>
      </w:tr>
      <w:tr w:rsidR="0067664C" w:rsidRPr="0067664C" w14:paraId="4BEAFA30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6EE3A8FD" w14:textId="6B016CD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1917" w:type="dxa"/>
            <w:vAlign w:val="center"/>
            <w:hideMark/>
          </w:tcPr>
          <w:p w14:paraId="2ED6EF44" w14:textId="6340303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дератизации, дезинсекции и дезинфекции</w:t>
            </w:r>
          </w:p>
        </w:tc>
        <w:tc>
          <w:tcPr>
            <w:tcW w:w="809" w:type="dxa"/>
            <w:vAlign w:val="center"/>
            <w:hideMark/>
          </w:tcPr>
          <w:p w14:paraId="06A5D933" w14:textId="2476F4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.тенге</w:t>
            </w:r>
            <w:proofErr w:type="gramEnd"/>
          </w:p>
        </w:tc>
        <w:tc>
          <w:tcPr>
            <w:tcW w:w="1424" w:type="dxa"/>
            <w:vAlign w:val="center"/>
            <w:hideMark/>
          </w:tcPr>
          <w:p w14:paraId="238A36AC" w14:textId="705534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1" w:type="dxa"/>
            <w:noWrap/>
            <w:vAlign w:val="center"/>
            <w:hideMark/>
          </w:tcPr>
          <w:p w14:paraId="0860205B" w14:textId="0F97D44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58" w:type="dxa"/>
            <w:vAlign w:val="center"/>
            <w:hideMark/>
          </w:tcPr>
          <w:p w14:paraId="6AC5FB8D" w14:textId="11769F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48504EC7" w14:textId="798E4E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3BFEA53D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108CF1BC" w14:textId="7AFC8E4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1917" w:type="dxa"/>
            <w:vAlign w:val="center"/>
            <w:hideMark/>
          </w:tcPr>
          <w:p w14:paraId="0A227B2A" w14:textId="65D0260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почтово-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телеграфские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услуги</w:t>
            </w:r>
          </w:p>
        </w:tc>
        <w:tc>
          <w:tcPr>
            <w:tcW w:w="809" w:type="dxa"/>
            <w:vAlign w:val="center"/>
            <w:hideMark/>
          </w:tcPr>
          <w:p w14:paraId="67DBA0C5" w14:textId="63CB11B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FB38D57" w14:textId="6635DA2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1" w:type="dxa"/>
            <w:noWrap/>
            <w:vAlign w:val="center"/>
            <w:hideMark/>
          </w:tcPr>
          <w:p w14:paraId="56423266" w14:textId="7FBD8A6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58" w:type="dxa"/>
            <w:vAlign w:val="center"/>
            <w:hideMark/>
          </w:tcPr>
          <w:p w14:paraId="44944D32" w14:textId="0D284F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1 225,00</w:t>
            </w:r>
          </w:p>
        </w:tc>
        <w:tc>
          <w:tcPr>
            <w:tcW w:w="3373" w:type="dxa"/>
            <w:vAlign w:val="center"/>
            <w:hideMark/>
          </w:tcPr>
          <w:p w14:paraId="08623E5A" w14:textId="340EA96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отправленной корреспонденции</w:t>
            </w:r>
          </w:p>
        </w:tc>
      </w:tr>
      <w:tr w:rsidR="0067664C" w:rsidRPr="0067664C" w14:paraId="3A3997CA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3315E4E3" w14:textId="60BA01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1917" w:type="dxa"/>
            <w:vAlign w:val="center"/>
            <w:hideMark/>
          </w:tcPr>
          <w:p w14:paraId="69FA9621" w14:textId="7A2BD0A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нотариуса</w:t>
            </w:r>
          </w:p>
        </w:tc>
        <w:tc>
          <w:tcPr>
            <w:tcW w:w="809" w:type="dxa"/>
            <w:vAlign w:val="center"/>
            <w:hideMark/>
          </w:tcPr>
          <w:p w14:paraId="4D5E5CA2" w14:textId="4261AC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8149B3A" w14:textId="7EC523B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0993DAE3" w14:textId="1697FB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8" w:type="dxa"/>
            <w:vAlign w:val="center"/>
            <w:hideMark/>
          </w:tcPr>
          <w:p w14:paraId="0840EFA4" w14:textId="3C7340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3E360A65" w14:textId="473DF6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Согласно производственной необходимости</w:t>
            </w:r>
          </w:p>
        </w:tc>
      </w:tr>
      <w:tr w:rsidR="0067664C" w:rsidRPr="0067664C" w14:paraId="2EA96E27" w14:textId="77777777" w:rsidTr="0067664C">
        <w:trPr>
          <w:trHeight w:val="765"/>
        </w:trPr>
        <w:tc>
          <w:tcPr>
            <w:tcW w:w="671" w:type="dxa"/>
            <w:vAlign w:val="center"/>
            <w:hideMark/>
          </w:tcPr>
          <w:p w14:paraId="4E80E4B8" w14:textId="772689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1917" w:type="dxa"/>
            <w:vAlign w:val="center"/>
            <w:hideMark/>
          </w:tcPr>
          <w:p w14:paraId="41D3337F" w14:textId="0B4B120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повышение квалификации административного персонала</w:t>
            </w:r>
          </w:p>
        </w:tc>
        <w:tc>
          <w:tcPr>
            <w:tcW w:w="809" w:type="dxa"/>
            <w:vAlign w:val="center"/>
            <w:hideMark/>
          </w:tcPr>
          <w:p w14:paraId="5E6B6202" w14:textId="7DEFAF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589BBC85" w14:textId="6E3F77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411" w:type="dxa"/>
            <w:noWrap/>
            <w:vAlign w:val="center"/>
            <w:hideMark/>
          </w:tcPr>
          <w:p w14:paraId="699C1354" w14:textId="55684D4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166</w:t>
            </w:r>
          </w:p>
        </w:tc>
        <w:tc>
          <w:tcPr>
            <w:tcW w:w="1158" w:type="dxa"/>
            <w:vAlign w:val="center"/>
            <w:hideMark/>
          </w:tcPr>
          <w:p w14:paraId="239E75A1" w14:textId="5839BF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-1,78</w:t>
            </w:r>
          </w:p>
        </w:tc>
        <w:tc>
          <w:tcPr>
            <w:tcW w:w="3373" w:type="dxa"/>
            <w:vAlign w:val="center"/>
            <w:hideMark/>
          </w:tcPr>
          <w:p w14:paraId="11135B7C" w14:textId="22E6BBD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стоимости услуг</w:t>
            </w:r>
          </w:p>
        </w:tc>
      </w:tr>
      <w:tr w:rsidR="0067664C" w:rsidRPr="0067664C" w14:paraId="74734F8E" w14:textId="77777777" w:rsidTr="0067664C">
        <w:trPr>
          <w:trHeight w:val="699"/>
        </w:trPr>
        <w:tc>
          <w:tcPr>
            <w:tcW w:w="671" w:type="dxa"/>
            <w:vAlign w:val="center"/>
            <w:hideMark/>
          </w:tcPr>
          <w:p w14:paraId="34F39A4C" w14:textId="5344788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8.11</w:t>
            </w:r>
          </w:p>
        </w:tc>
        <w:tc>
          <w:tcPr>
            <w:tcW w:w="1917" w:type="dxa"/>
            <w:vAlign w:val="center"/>
            <w:hideMark/>
          </w:tcPr>
          <w:p w14:paraId="00731E12" w14:textId="4D9D2B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Обязательное страхование работника от несчастных случаев при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исполнении им трудовых (служебных) обязанностей</w:t>
            </w:r>
          </w:p>
        </w:tc>
        <w:tc>
          <w:tcPr>
            <w:tcW w:w="809" w:type="dxa"/>
            <w:vAlign w:val="center"/>
            <w:hideMark/>
          </w:tcPr>
          <w:p w14:paraId="5B553E74" w14:textId="617359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049BE88" w14:textId="382A42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  <w:tc>
          <w:tcPr>
            <w:tcW w:w="1411" w:type="dxa"/>
            <w:noWrap/>
            <w:vAlign w:val="center"/>
            <w:hideMark/>
          </w:tcPr>
          <w:p w14:paraId="581F5D44" w14:textId="6BEC0BB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469</w:t>
            </w:r>
          </w:p>
        </w:tc>
        <w:tc>
          <w:tcPr>
            <w:tcW w:w="1158" w:type="dxa"/>
            <w:vAlign w:val="center"/>
            <w:hideMark/>
          </w:tcPr>
          <w:p w14:paraId="4649EF44" w14:textId="4D8063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-4,09</w:t>
            </w:r>
          </w:p>
        </w:tc>
        <w:tc>
          <w:tcPr>
            <w:tcW w:w="3373" w:type="dxa"/>
            <w:vAlign w:val="bottom"/>
            <w:hideMark/>
          </w:tcPr>
          <w:p w14:paraId="1D6CDD52" w14:textId="761111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Страховая премия на 2023 г. рассчитана согласно страховому тарифу, установленному законодательством РК и страховой суммы (годового </w:t>
            </w:r>
            <w:proofErr w:type="spellStart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>ФОТа</w:t>
            </w:r>
            <w:proofErr w:type="spellEnd"/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равного </w:t>
            </w:r>
            <w:r w:rsidRPr="0067664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фактическому начислению без учета переменной заработной платы и надбавок). Согласно п.11 данного договора с АО "Компания по страхованию жизни "Евразия" был применен поправочный коэффициент для расчета страховой премии (0,3) что привело к уменьшению страховой премии.</w:t>
            </w:r>
          </w:p>
        </w:tc>
      </w:tr>
      <w:tr w:rsidR="0067664C" w:rsidRPr="0067664C" w14:paraId="5AA3044D" w14:textId="77777777" w:rsidTr="0067664C">
        <w:trPr>
          <w:trHeight w:val="536"/>
        </w:trPr>
        <w:tc>
          <w:tcPr>
            <w:tcW w:w="671" w:type="dxa"/>
            <w:vAlign w:val="center"/>
            <w:hideMark/>
          </w:tcPr>
          <w:p w14:paraId="06BFE058" w14:textId="66D3F13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8.12</w:t>
            </w:r>
          </w:p>
        </w:tc>
        <w:tc>
          <w:tcPr>
            <w:tcW w:w="1917" w:type="dxa"/>
            <w:vAlign w:val="center"/>
            <w:hideMark/>
          </w:tcPr>
          <w:p w14:paraId="0A0E36DC" w14:textId="0510D3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НТБ</w:t>
            </w:r>
          </w:p>
        </w:tc>
        <w:tc>
          <w:tcPr>
            <w:tcW w:w="809" w:type="dxa"/>
            <w:vAlign w:val="center"/>
            <w:hideMark/>
          </w:tcPr>
          <w:p w14:paraId="5E5B53D0" w14:textId="31447A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0AB2DBF" w14:textId="0C371A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7206FAC2" w14:textId="1E5B4F3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10CEE6C8" w14:textId="5CA6E7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C783556" w14:textId="589D9C2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17922B2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3AE8D2B8" w14:textId="1164DCE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8.13</w:t>
            </w:r>
          </w:p>
        </w:tc>
        <w:tc>
          <w:tcPr>
            <w:tcW w:w="1917" w:type="dxa"/>
            <w:vAlign w:val="center"/>
            <w:hideMark/>
          </w:tcPr>
          <w:p w14:paraId="10E8A108" w14:textId="2A8BE1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охранных предприятий</w:t>
            </w:r>
          </w:p>
        </w:tc>
        <w:tc>
          <w:tcPr>
            <w:tcW w:w="809" w:type="dxa"/>
            <w:vAlign w:val="center"/>
            <w:hideMark/>
          </w:tcPr>
          <w:p w14:paraId="47766E9F" w14:textId="48EF01E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57EA4E0" w14:textId="42030C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11 340</w:t>
            </w:r>
          </w:p>
        </w:tc>
        <w:tc>
          <w:tcPr>
            <w:tcW w:w="1411" w:type="dxa"/>
            <w:noWrap/>
            <w:vAlign w:val="center"/>
            <w:hideMark/>
          </w:tcPr>
          <w:p w14:paraId="0687FA6C" w14:textId="230C1E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11 340</w:t>
            </w:r>
          </w:p>
        </w:tc>
        <w:tc>
          <w:tcPr>
            <w:tcW w:w="1158" w:type="dxa"/>
            <w:vAlign w:val="center"/>
            <w:hideMark/>
          </w:tcPr>
          <w:p w14:paraId="299EBAEE" w14:textId="5F9158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4976110E" w14:textId="59586F9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31B3432F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2F34F3FC" w14:textId="122C1E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8.14</w:t>
            </w:r>
          </w:p>
        </w:tc>
        <w:tc>
          <w:tcPr>
            <w:tcW w:w="1917" w:type="dxa"/>
            <w:vAlign w:val="center"/>
            <w:hideMark/>
          </w:tcPr>
          <w:p w14:paraId="1D80E4EA" w14:textId="47BB06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обязательное экологическое страхование</w:t>
            </w:r>
          </w:p>
        </w:tc>
        <w:tc>
          <w:tcPr>
            <w:tcW w:w="809" w:type="dxa"/>
            <w:vAlign w:val="center"/>
            <w:hideMark/>
          </w:tcPr>
          <w:p w14:paraId="74DA9ABA" w14:textId="7B8E3E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16EDAD8" w14:textId="49FD81B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1 605</w:t>
            </w:r>
          </w:p>
        </w:tc>
        <w:tc>
          <w:tcPr>
            <w:tcW w:w="1411" w:type="dxa"/>
            <w:noWrap/>
            <w:vAlign w:val="center"/>
            <w:hideMark/>
          </w:tcPr>
          <w:p w14:paraId="14CE3AF5" w14:textId="59DFEC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1 605</w:t>
            </w:r>
          </w:p>
        </w:tc>
        <w:tc>
          <w:tcPr>
            <w:tcW w:w="1158" w:type="dxa"/>
            <w:vAlign w:val="center"/>
            <w:hideMark/>
          </w:tcPr>
          <w:p w14:paraId="46B87C1B" w14:textId="064DC15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2E7DF881" w14:textId="422C14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AFDAADF" w14:textId="77777777" w:rsidTr="0067664C">
        <w:trPr>
          <w:trHeight w:val="945"/>
        </w:trPr>
        <w:tc>
          <w:tcPr>
            <w:tcW w:w="671" w:type="dxa"/>
            <w:vAlign w:val="center"/>
            <w:hideMark/>
          </w:tcPr>
          <w:p w14:paraId="45251F24" w14:textId="3581E0D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8.15</w:t>
            </w:r>
          </w:p>
        </w:tc>
        <w:tc>
          <w:tcPr>
            <w:tcW w:w="1917" w:type="dxa"/>
            <w:vAlign w:val="center"/>
            <w:hideMark/>
          </w:tcPr>
          <w:p w14:paraId="3C288357" w14:textId="0D6C75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</w:t>
            </w:r>
            <w:proofErr w:type="spellStart"/>
            <w:proofErr w:type="gramStart"/>
            <w:r w:rsidRPr="0067664C">
              <w:rPr>
                <w:rFonts w:ascii="Times New Roman" w:hAnsi="Times New Roman"/>
                <w:sz w:val="20"/>
                <w:szCs w:val="20"/>
              </w:rPr>
              <w:t>тех.обслуживанию</w:t>
            </w:r>
            <w:proofErr w:type="spellEnd"/>
            <w:proofErr w:type="gram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809" w:type="dxa"/>
            <w:vAlign w:val="center"/>
            <w:hideMark/>
          </w:tcPr>
          <w:p w14:paraId="79438395" w14:textId="6469B0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E1BE94F" w14:textId="15EB43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1 410</w:t>
            </w:r>
          </w:p>
        </w:tc>
        <w:tc>
          <w:tcPr>
            <w:tcW w:w="1411" w:type="dxa"/>
            <w:noWrap/>
            <w:vAlign w:val="center"/>
            <w:hideMark/>
          </w:tcPr>
          <w:p w14:paraId="7FD2510A" w14:textId="093477E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1 410</w:t>
            </w:r>
          </w:p>
        </w:tc>
        <w:tc>
          <w:tcPr>
            <w:tcW w:w="1158" w:type="dxa"/>
            <w:vAlign w:val="center"/>
            <w:hideMark/>
          </w:tcPr>
          <w:p w14:paraId="427BE890" w14:textId="5421ECC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2695C6F0" w14:textId="544D467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99F5835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50910401" w14:textId="587215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8.16</w:t>
            </w:r>
          </w:p>
        </w:tc>
        <w:tc>
          <w:tcPr>
            <w:tcW w:w="1917" w:type="dxa"/>
            <w:vAlign w:val="center"/>
            <w:hideMark/>
          </w:tcPr>
          <w:p w14:paraId="66536FC8" w14:textId="5D2D347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проведению энергетического обследования (энергоаудит)</w:t>
            </w:r>
          </w:p>
        </w:tc>
        <w:tc>
          <w:tcPr>
            <w:tcW w:w="809" w:type="dxa"/>
            <w:vAlign w:val="center"/>
            <w:hideMark/>
          </w:tcPr>
          <w:p w14:paraId="29F42832" w14:textId="3BA1606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6B6C628" w14:textId="56431B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7CDCA4A6" w14:textId="3A61E38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37A57662" w14:textId="530863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61BB4DAA" w14:textId="2F08B44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2C4B2B50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2107E736" w14:textId="21F2CB6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8.17</w:t>
            </w:r>
          </w:p>
        </w:tc>
        <w:tc>
          <w:tcPr>
            <w:tcW w:w="1917" w:type="dxa"/>
            <w:vAlign w:val="center"/>
            <w:hideMark/>
          </w:tcPr>
          <w:p w14:paraId="473DC30E" w14:textId="053A8C1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приему ливневых поверхностных и промышленных сточных вод</w:t>
            </w:r>
          </w:p>
        </w:tc>
        <w:tc>
          <w:tcPr>
            <w:tcW w:w="809" w:type="dxa"/>
            <w:vAlign w:val="center"/>
            <w:hideMark/>
          </w:tcPr>
          <w:p w14:paraId="2770D205" w14:textId="3C2981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E35CCCE" w14:textId="52C63DD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1 989</w:t>
            </w:r>
          </w:p>
        </w:tc>
        <w:tc>
          <w:tcPr>
            <w:tcW w:w="1411" w:type="dxa"/>
            <w:noWrap/>
            <w:vAlign w:val="center"/>
            <w:hideMark/>
          </w:tcPr>
          <w:p w14:paraId="60FEBD25" w14:textId="283E061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1 989</w:t>
            </w:r>
          </w:p>
        </w:tc>
        <w:tc>
          <w:tcPr>
            <w:tcW w:w="1158" w:type="dxa"/>
            <w:vAlign w:val="center"/>
            <w:hideMark/>
          </w:tcPr>
          <w:p w14:paraId="27AB2B21" w14:textId="148E5E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CA26009" w14:textId="2A77370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75A65369" w14:textId="77777777" w:rsidTr="0067664C">
        <w:trPr>
          <w:trHeight w:val="1575"/>
        </w:trPr>
        <w:tc>
          <w:tcPr>
            <w:tcW w:w="671" w:type="dxa"/>
            <w:vAlign w:val="center"/>
            <w:hideMark/>
          </w:tcPr>
          <w:p w14:paraId="5AC96138" w14:textId="50259D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8.18.</w:t>
            </w:r>
          </w:p>
        </w:tc>
        <w:tc>
          <w:tcPr>
            <w:tcW w:w="1917" w:type="dxa"/>
            <w:vAlign w:val="center"/>
            <w:hideMark/>
          </w:tcPr>
          <w:p w14:paraId="7AA39448" w14:textId="444D058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Авторское сопровождение технической 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поддржки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информационной системы теплоснабжающего предприятия на базе инструментальных средств ИГС "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CityCom-ТеплоГраф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809" w:type="dxa"/>
            <w:vAlign w:val="center"/>
            <w:hideMark/>
          </w:tcPr>
          <w:p w14:paraId="707C806B" w14:textId="57565EB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3578938" w14:textId="2DB69D2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00382F65" w14:textId="208E35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067EE786" w14:textId="0F4DE39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4D84AB24" w14:textId="105FFB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FB6762D" w14:textId="77777777" w:rsidTr="0067664C">
        <w:trPr>
          <w:trHeight w:val="1980"/>
        </w:trPr>
        <w:tc>
          <w:tcPr>
            <w:tcW w:w="671" w:type="dxa"/>
            <w:vAlign w:val="center"/>
            <w:hideMark/>
          </w:tcPr>
          <w:p w14:paraId="08DADA36" w14:textId="65F9B1F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8.19</w:t>
            </w:r>
          </w:p>
        </w:tc>
        <w:tc>
          <w:tcPr>
            <w:tcW w:w="1917" w:type="dxa"/>
            <w:vAlign w:val="center"/>
            <w:hideMark/>
          </w:tcPr>
          <w:p w14:paraId="4EF1EEDB" w14:textId="59D923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организации и проведению второго надзорного аудита по системе менеджмента качества, первого надзорного аудита по системе экологического менеджмента и по системе менеджмента охраны здоровья и обеспечения безопасности труда</w:t>
            </w:r>
          </w:p>
        </w:tc>
        <w:tc>
          <w:tcPr>
            <w:tcW w:w="809" w:type="dxa"/>
            <w:vAlign w:val="center"/>
            <w:hideMark/>
          </w:tcPr>
          <w:p w14:paraId="32652BF7" w14:textId="0BFE3F4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E54657D" w14:textId="3EFAEAC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36C6668B" w14:textId="3E53199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7458BF54" w14:textId="11071A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0BB0FBBF" w14:textId="5DB587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70EA3027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35E06122" w14:textId="42F797F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8.20</w:t>
            </w:r>
          </w:p>
        </w:tc>
        <w:tc>
          <w:tcPr>
            <w:tcW w:w="1917" w:type="dxa"/>
            <w:vAlign w:val="center"/>
            <w:hideMark/>
          </w:tcPr>
          <w:p w14:paraId="7BFB2572" w14:textId="013B49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услуги по обеспечению промышленной, пожарной безопасности </w:t>
            </w:r>
          </w:p>
        </w:tc>
        <w:tc>
          <w:tcPr>
            <w:tcW w:w="809" w:type="dxa"/>
            <w:vAlign w:val="center"/>
            <w:hideMark/>
          </w:tcPr>
          <w:p w14:paraId="6CD88D48" w14:textId="69FCC70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4AB1018F" w14:textId="2761E49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0395B547" w14:textId="6FBFAF8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vAlign w:val="center"/>
            <w:hideMark/>
          </w:tcPr>
          <w:p w14:paraId="21580E9B" w14:textId="6140B9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noWrap/>
            <w:vAlign w:val="center"/>
            <w:hideMark/>
          </w:tcPr>
          <w:p w14:paraId="4A35116C" w14:textId="0B90949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25BA6D00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634632CA" w14:textId="692E19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8.21</w:t>
            </w:r>
          </w:p>
        </w:tc>
        <w:tc>
          <w:tcPr>
            <w:tcW w:w="1917" w:type="dxa"/>
            <w:vAlign w:val="center"/>
            <w:hideMark/>
          </w:tcPr>
          <w:p w14:paraId="17175B82" w14:textId="17C8F89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Ремонтно-восстановительные работы системы видеонаблюдения</w:t>
            </w:r>
          </w:p>
        </w:tc>
        <w:tc>
          <w:tcPr>
            <w:tcW w:w="809" w:type="dxa"/>
            <w:vAlign w:val="center"/>
            <w:hideMark/>
          </w:tcPr>
          <w:p w14:paraId="761E41D2" w14:textId="6EDABBC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01D00CF4" w14:textId="399A8CE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1" w:type="dxa"/>
            <w:noWrap/>
            <w:vAlign w:val="center"/>
            <w:hideMark/>
          </w:tcPr>
          <w:p w14:paraId="258DA344" w14:textId="41A002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158" w:type="dxa"/>
            <w:vAlign w:val="center"/>
            <w:hideMark/>
          </w:tcPr>
          <w:p w14:paraId="45BD2B24" w14:textId="600070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052CE0D8" w14:textId="65FAFBE8" w:rsidR="0067664C" w:rsidRPr="0067664C" w:rsidRDefault="00FD4F0A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Предоставление услуг в соответствии с Законом Республики Казахстан от 13.07.1999 года «О противодействии терроризму».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6405A1DE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7BF46B1E" w14:textId="69CE30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8.22</w:t>
            </w:r>
          </w:p>
        </w:tc>
        <w:tc>
          <w:tcPr>
            <w:tcW w:w="1917" w:type="dxa"/>
            <w:vAlign w:val="center"/>
            <w:hideMark/>
          </w:tcPr>
          <w:p w14:paraId="6ABE6118" w14:textId="042BC6A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техническому обслуживанию и дозаправке кондиционеров</w:t>
            </w:r>
          </w:p>
        </w:tc>
        <w:tc>
          <w:tcPr>
            <w:tcW w:w="809" w:type="dxa"/>
            <w:vAlign w:val="center"/>
            <w:hideMark/>
          </w:tcPr>
          <w:p w14:paraId="249FD805" w14:textId="38B257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232F0CCA" w14:textId="6DC4F3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5F0A541C" w14:textId="5A84325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158" w:type="dxa"/>
            <w:vAlign w:val="center"/>
            <w:hideMark/>
          </w:tcPr>
          <w:p w14:paraId="2A498EE3" w14:textId="6D1965D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2FB76B3" w14:textId="3DF08C07" w:rsidR="0067664C" w:rsidRPr="0067664C" w:rsidRDefault="009C1F00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9C1F00">
              <w:rPr>
                <w:rFonts w:ascii="Times New Roman" w:hAnsi="Times New Roman"/>
                <w:sz w:val="20"/>
                <w:szCs w:val="20"/>
              </w:rPr>
              <w:t>Согласно п. 160 правил "Санитарно-эпидемиологические требования к зданиям и сооружениям производственного назначения", утвержденных Приказом Министра здравоохранения Республики Казахстан от 3 августа 2021 года № ҚР ДСМ-72.</w:t>
            </w:r>
          </w:p>
        </w:tc>
      </w:tr>
      <w:tr w:rsidR="0067664C" w:rsidRPr="0067664C" w14:paraId="69E09E61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471FB09E" w14:textId="4B3098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8.23</w:t>
            </w:r>
          </w:p>
        </w:tc>
        <w:tc>
          <w:tcPr>
            <w:tcW w:w="1917" w:type="dxa"/>
            <w:vAlign w:val="center"/>
            <w:hideMark/>
          </w:tcPr>
          <w:p w14:paraId="25C7779D" w14:textId="42D4D91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проведению аудита в области пожарной безопасности</w:t>
            </w:r>
          </w:p>
        </w:tc>
        <w:tc>
          <w:tcPr>
            <w:tcW w:w="809" w:type="dxa"/>
            <w:vAlign w:val="center"/>
            <w:hideMark/>
          </w:tcPr>
          <w:p w14:paraId="7044902F" w14:textId="52653F7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15C463A" w14:textId="57E7B8C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1BFEC8F5" w14:textId="223A4F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58" w:type="dxa"/>
            <w:vAlign w:val="center"/>
            <w:hideMark/>
          </w:tcPr>
          <w:p w14:paraId="18702716" w14:textId="26C62B9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4DD8D671" w14:textId="77777777" w:rsidR="00FD4F0A" w:rsidRPr="00FD4F0A" w:rsidRDefault="00FD4F0A" w:rsidP="00FD4F0A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>Аудит в области пожарной безопасности проводится в соответствии с п. 3</w:t>
            </w:r>
          </w:p>
          <w:p w14:paraId="219846CB" w14:textId="12A78505" w:rsidR="0067664C" w:rsidRPr="0067664C" w:rsidRDefault="00FD4F0A" w:rsidP="00FD4F0A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Правил проведения аудита в области пожарной безопасности от 3 апреля 2017 года № 240.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349CBDDF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6928D7C3" w14:textId="5CED80C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8.24</w:t>
            </w:r>
          </w:p>
        </w:tc>
        <w:tc>
          <w:tcPr>
            <w:tcW w:w="1917" w:type="dxa"/>
            <w:vAlign w:val="center"/>
            <w:hideMark/>
          </w:tcPr>
          <w:p w14:paraId="5EEA3C97" w14:textId="093F8A6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по обслуживанию тревожной сигнализации объектов КПП</w:t>
            </w:r>
          </w:p>
        </w:tc>
        <w:tc>
          <w:tcPr>
            <w:tcW w:w="809" w:type="dxa"/>
            <w:vAlign w:val="center"/>
            <w:hideMark/>
          </w:tcPr>
          <w:p w14:paraId="5B234425" w14:textId="75BD67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2FA30BB" w14:textId="15223BB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032C685A" w14:textId="49C963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158" w:type="dxa"/>
            <w:vAlign w:val="center"/>
            <w:hideMark/>
          </w:tcPr>
          <w:p w14:paraId="59AC0642" w14:textId="08C381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3778E959" w14:textId="2BACB211" w:rsidR="0067664C" w:rsidRPr="0067664C" w:rsidRDefault="00FD4F0A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Предоставление услуг в соответствии с Законом Республики Казахстан от 13.07.1999 года «О противодействии терроризму».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2F0DB9AD" w14:textId="77777777" w:rsidTr="0067664C">
        <w:trPr>
          <w:trHeight w:val="945"/>
        </w:trPr>
        <w:tc>
          <w:tcPr>
            <w:tcW w:w="671" w:type="dxa"/>
            <w:vAlign w:val="center"/>
            <w:hideMark/>
          </w:tcPr>
          <w:p w14:paraId="7C2CD2E0" w14:textId="341473B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8.25</w:t>
            </w:r>
          </w:p>
        </w:tc>
        <w:tc>
          <w:tcPr>
            <w:tcW w:w="1917" w:type="dxa"/>
            <w:vAlign w:val="center"/>
            <w:hideMark/>
          </w:tcPr>
          <w:p w14:paraId="5EA2C46C" w14:textId="44CD7B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Ведение и предоставление в пользование </w:t>
            </w:r>
            <w:proofErr w:type="spellStart"/>
            <w:r w:rsidRPr="0067664C">
              <w:rPr>
                <w:rFonts w:ascii="Times New Roman" w:hAnsi="Times New Roman"/>
                <w:sz w:val="20"/>
                <w:szCs w:val="20"/>
              </w:rPr>
              <w:t>единго</w:t>
            </w:r>
            <w:proofErr w:type="spellEnd"/>
            <w:r w:rsidRPr="0067664C">
              <w:rPr>
                <w:rFonts w:ascii="Times New Roman" w:hAnsi="Times New Roman"/>
                <w:sz w:val="20"/>
                <w:szCs w:val="20"/>
              </w:rPr>
              <w:t xml:space="preserve"> номенклатурного справочника товаров, работ и услуг</w:t>
            </w:r>
          </w:p>
        </w:tc>
        <w:tc>
          <w:tcPr>
            <w:tcW w:w="809" w:type="dxa"/>
            <w:vAlign w:val="center"/>
            <w:hideMark/>
          </w:tcPr>
          <w:p w14:paraId="2556568D" w14:textId="7CFF800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C43279A" w14:textId="384851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37532A9E" w14:textId="03F64E3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248</w:t>
            </w:r>
          </w:p>
        </w:tc>
        <w:tc>
          <w:tcPr>
            <w:tcW w:w="1158" w:type="dxa"/>
            <w:vAlign w:val="center"/>
            <w:hideMark/>
          </w:tcPr>
          <w:p w14:paraId="0C96C9FD" w14:textId="4BD10CC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0FCFB98B" w14:textId="327A587F" w:rsidR="0067664C" w:rsidRPr="0067664C" w:rsidRDefault="00FD4F0A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Право пользования единым номенклатурным справочником </w:t>
            </w:r>
            <w:proofErr w:type="spellStart"/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товаров,работ</w:t>
            </w:r>
            <w:proofErr w:type="spellEnd"/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и услуг необходимо ТОО для планирования, учета и анализа закупочных процессов.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46BA35EB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3C98F3D2" w14:textId="4E0BA57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8.26</w:t>
            </w:r>
          </w:p>
        </w:tc>
        <w:tc>
          <w:tcPr>
            <w:tcW w:w="1917" w:type="dxa"/>
            <w:vAlign w:val="center"/>
            <w:hideMark/>
          </w:tcPr>
          <w:p w14:paraId="52CE8E30" w14:textId="1B2296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Услуги переводчика</w:t>
            </w:r>
          </w:p>
        </w:tc>
        <w:tc>
          <w:tcPr>
            <w:tcW w:w="809" w:type="dxa"/>
            <w:vAlign w:val="center"/>
            <w:hideMark/>
          </w:tcPr>
          <w:p w14:paraId="5931AB8A" w14:textId="53C6E9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18EC0BF" w14:textId="172B2E1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3C8543A4" w14:textId="4C1FF45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158" w:type="dxa"/>
            <w:vAlign w:val="center"/>
            <w:hideMark/>
          </w:tcPr>
          <w:p w14:paraId="5F80C5C4" w14:textId="2C9E40B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A2FCC36" w14:textId="6F9E3D15" w:rsidR="0067664C" w:rsidRPr="0067664C" w:rsidRDefault="00FD4F0A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Перевод с русского на английский язык требуется для предоставления ежеквартального отчета в банк ЕБРР согласно заключенного договора займа №42579 от 26.03.2011г.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6975B07B" w14:textId="77777777" w:rsidTr="0067664C">
        <w:trPr>
          <w:trHeight w:val="510"/>
        </w:trPr>
        <w:tc>
          <w:tcPr>
            <w:tcW w:w="671" w:type="dxa"/>
            <w:vAlign w:val="center"/>
            <w:hideMark/>
          </w:tcPr>
          <w:p w14:paraId="70B34D56" w14:textId="568E38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8.27</w:t>
            </w:r>
          </w:p>
        </w:tc>
        <w:tc>
          <w:tcPr>
            <w:tcW w:w="1917" w:type="dxa"/>
            <w:vAlign w:val="center"/>
            <w:hideMark/>
          </w:tcPr>
          <w:p w14:paraId="29AADBB2" w14:textId="27C8C1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Доступ к электронной торговой площадке</w:t>
            </w:r>
          </w:p>
        </w:tc>
        <w:tc>
          <w:tcPr>
            <w:tcW w:w="809" w:type="dxa"/>
            <w:vAlign w:val="center"/>
            <w:hideMark/>
          </w:tcPr>
          <w:p w14:paraId="1ABB1475" w14:textId="792718D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160C8959" w14:textId="2B9C8F6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1" w:type="dxa"/>
            <w:noWrap/>
            <w:vAlign w:val="center"/>
            <w:hideMark/>
          </w:tcPr>
          <w:p w14:paraId="79FDE1B0" w14:textId="592396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4 770</w:t>
            </w:r>
          </w:p>
        </w:tc>
        <w:tc>
          <w:tcPr>
            <w:tcW w:w="1158" w:type="dxa"/>
            <w:vAlign w:val="center"/>
            <w:hideMark/>
          </w:tcPr>
          <w:p w14:paraId="1BC80C49" w14:textId="0C1DDD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3373" w:type="dxa"/>
            <w:vAlign w:val="center"/>
            <w:hideMark/>
          </w:tcPr>
          <w:p w14:paraId="648BFCFF" w14:textId="41186FAC" w:rsidR="0067664C" w:rsidRPr="0067664C" w:rsidRDefault="00FD4F0A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FD4F0A">
              <w:rPr>
                <w:rFonts w:ascii="Times New Roman" w:hAnsi="Times New Roman"/>
                <w:sz w:val="20"/>
                <w:szCs w:val="20"/>
              </w:rPr>
              <w:t xml:space="preserve">Доступ к электронной торговой площадке позволяет осуществлять сделки купли-продажи между предприятиями, проводить электронные торги и размещать информацию о продуктах и услугах. Затраты согласно стоимости </w:t>
            </w:r>
            <w:proofErr w:type="gramStart"/>
            <w:r w:rsidRPr="00FD4F0A">
              <w:rPr>
                <w:rFonts w:ascii="Times New Roman" w:hAnsi="Times New Roman"/>
                <w:sz w:val="20"/>
                <w:szCs w:val="20"/>
              </w:rPr>
              <w:t>услуг</w:t>
            </w:r>
            <w:proofErr w:type="gramEnd"/>
            <w:r w:rsidRPr="00FD4F0A">
              <w:rPr>
                <w:rFonts w:ascii="Times New Roman" w:hAnsi="Times New Roman"/>
                <w:sz w:val="20"/>
                <w:szCs w:val="20"/>
              </w:rPr>
              <w:t xml:space="preserve"> предусмотренных заключенным договором на 2023год.</w:t>
            </w:r>
          </w:p>
        </w:tc>
      </w:tr>
      <w:tr w:rsidR="0067664C" w:rsidRPr="0067664C" w14:paraId="1256C92D" w14:textId="77777777" w:rsidTr="0067664C">
        <w:trPr>
          <w:trHeight w:val="948"/>
        </w:trPr>
        <w:tc>
          <w:tcPr>
            <w:tcW w:w="671" w:type="dxa"/>
            <w:vAlign w:val="center"/>
            <w:hideMark/>
          </w:tcPr>
          <w:p w14:paraId="63004376" w14:textId="5ACD087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917" w:type="dxa"/>
            <w:vAlign w:val="center"/>
            <w:hideMark/>
          </w:tcPr>
          <w:p w14:paraId="1C28EB79" w14:textId="3EBF57E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выплату вознаграждений по займу </w:t>
            </w:r>
          </w:p>
        </w:tc>
        <w:tc>
          <w:tcPr>
            <w:tcW w:w="809" w:type="dxa"/>
            <w:vAlign w:val="center"/>
            <w:hideMark/>
          </w:tcPr>
          <w:p w14:paraId="68DE401F" w14:textId="6D35659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314EC3D3" w14:textId="45EC174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576 013</w:t>
            </w:r>
          </w:p>
        </w:tc>
        <w:tc>
          <w:tcPr>
            <w:tcW w:w="1411" w:type="dxa"/>
            <w:noWrap/>
            <w:vAlign w:val="center"/>
            <w:hideMark/>
          </w:tcPr>
          <w:p w14:paraId="35BB31F8" w14:textId="23A58679" w:rsidR="0067664C" w:rsidRPr="0067664C" w:rsidRDefault="00113F9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683 603</w:t>
            </w:r>
          </w:p>
        </w:tc>
        <w:tc>
          <w:tcPr>
            <w:tcW w:w="1158" w:type="dxa"/>
            <w:vAlign w:val="center"/>
            <w:hideMark/>
          </w:tcPr>
          <w:p w14:paraId="6978D966" w14:textId="7CCB86C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</w:t>
            </w:r>
            <w:r w:rsidR="00113F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8</w:t>
            </w:r>
            <w:r w:rsidRPr="0067664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113F9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68</w:t>
            </w:r>
          </w:p>
        </w:tc>
        <w:tc>
          <w:tcPr>
            <w:tcW w:w="3373" w:type="dxa"/>
            <w:vAlign w:val="center"/>
            <w:hideMark/>
          </w:tcPr>
          <w:p w14:paraId="5C3903E1" w14:textId="1A0E6A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 связи с увеличением процентной ставки по кредиту: с января по июль процентная ставка составляла 22,73%, с июля по декабрь 16,27%. При подаче заявки на тариф 2021-2025гг процентная ставка составляла 11,5%.</w:t>
            </w:r>
          </w:p>
        </w:tc>
      </w:tr>
      <w:tr w:rsidR="0067664C" w:rsidRPr="0067664C" w14:paraId="705C8D72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26706F2F" w14:textId="01AE4B0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1917" w:type="dxa"/>
            <w:vAlign w:val="center"/>
            <w:hideMark/>
          </w:tcPr>
          <w:p w14:paraId="42661B84" w14:textId="43751B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затрат на предоставление услуг</w:t>
            </w:r>
          </w:p>
        </w:tc>
        <w:tc>
          <w:tcPr>
            <w:tcW w:w="809" w:type="dxa"/>
            <w:vAlign w:val="center"/>
            <w:hideMark/>
          </w:tcPr>
          <w:p w14:paraId="623A6EB1" w14:textId="7000BBE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76B57109" w14:textId="5BD3FF5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3 785 389</w:t>
            </w:r>
          </w:p>
        </w:tc>
        <w:tc>
          <w:tcPr>
            <w:tcW w:w="1411" w:type="dxa"/>
            <w:noWrap/>
            <w:vAlign w:val="center"/>
            <w:hideMark/>
          </w:tcPr>
          <w:p w14:paraId="29BE6653" w14:textId="39876BA1" w:rsidR="0067664C" w:rsidRPr="0067664C" w:rsidRDefault="00113F9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4 005 113</w:t>
            </w:r>
          </w:p>
        </w:tc>
        <w:tc>
          <w:tcPr>
            <w:tcW w:w="1158" w:type="dxa"/>
            <w:vAlign w:val="center"/>
            <w:hideMark/>
          </w:tcPr>
          <w:p w14:paraId="086841F7" w14:textId="0B4CA8A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5,</w:t>
            </w:r>
            <w:r w:rsidR="00113F94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373" w:type="dxa"/>
            <w:noWrap/>
            <w:vAlign w:val="center"/>
            <w:hideMark/>
          </w:tcPr>
          <w:p w14:paraId="22B762F8" w14:textId="4B1D60F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204314B9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29AB47F3" w14:textId="1239900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IV</w:t>
            </w:r>
          </w:p>
        </w:tc>
        <w:tc>
          <w:tcPr>
            <w:tcW w:w="1917" w:type="dxa"/>
            <w:vAlign w:val="center"/>
            <w:hideMark/>
          </w:tcPr>
          <w:p w14:paraId="2AF400BB" w14:textId="38871C0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Доход (РБА*СП)</w:t>
            </w:r>
          </w:p>
        </w:tc>
        <w:tc>
          <w:tcPr>
            <w:tcW w:w="809" w:type="dxa"/>
            <w:vAlign w:val="center"/>
            <w:hideMark/>
          </w:tcPr>
          <w:p w14:paraId="6DCCDC66" w14:textId="1852073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6730266B" w14:textId="07E66F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565 474</w:t>
            </w:r>
          </w:p>
        </w:tc>
        <w:tc>
          <w:tcPr>
            <w:tcW w:w="1411" w:type="dxa"/>
            <w:vAlign w:val="center"/>
            <w:hideMark/>
          </w:tcPr>
          <w:p w14:paraId="3D3ED055" w14:textId="3EE33482" w:rsidR="0067664C" w:rsidRPr="0067664C" w:rsidRDefault="00113F94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- 18 461</w:t>
            </w:r>
          </w:p>
        </w:tc>
        <w:tc>
          <w:tcPr>
            <w:tcW w:w="1158" w:type="dxa"/>
            <w:vAlign w:val="center"/>
            <w:hideMark/>
          </w:tcPr>
          <w:p w14:paraId="2DCB1137" w14:textId="6E2AAB1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626037A1" w14:textId="68140A7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7BAF554D" w14:textId="77777777" w:rsidTr="0067664C">
        <w:trPr>
          <w:trHeight w:val="630"/>
        </w:trPr>
        <w:tc>
          <w:tcPr>
            <w:tcW w:w="671" w:type="dxa"/>
            <w:vAlign w:val="center"/>
            <w:hideMark/>
          </w:tcPr>
          <w:p w14:paraId="487ED300" w14:textId="0919DDC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1917" w:type="dxa"/>
            <w:vAlign w:val="center"/>
            <w:hideMark/>
          </w:tcPr>
          <w:p w14:paraId="44718004" w14:textId="729A081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Регулируемая база задействованных активов (РБА)</w:t>
            </w:r>
          </w:p>
        </w:tc>
        <w:tc>
          <w:tcPr>
            <w:tcW w:w="809" w:type="dxa"/>
            <w:vAlign w:val="center"/>
            <w:hideMark/>
          </w:tcPr>
          <w:p w14:paraId="5148EB33" w14:textId="131D5B8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vAlign w:val="center"/>
            <w:hideMark/>
          </w:tcPr>
          <w:p w14:paraId="7573E3E2" w14:textId="7D99D81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3 218 243</w:t>
            </w:r>
          </w:p>
        </w:tc>
        <w:tc>
          <w:tcPr>
            <w:tcW w:w="1411" w:type="dxa"/>
            <w:vAlign w:val="center"/>
            <w:hideMark/>
          </w:tcPr>
          <w:p w14:paraId="79FA4591" w14:textId="5473FFC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3 231 190</w:t>
            </w:r>
          </w:p>
        </w:tc>
        <w:tc>
          <w:tcPr>
            <w:tcW w:w="1158" w:type="dxa"/>
            <w:vAlign w:val="center"/>
            <w:hideMark/>
          </w:tcPr>
          <w:p w14:paraId="114BBE3F" w14:textId="26679E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0,40</w:t>
            </w:r>
          </w:p>
        </w:tc>
        <w:tc>
          <w:tcPr>
            <w:tcW w:w="3373" w:type="dxa"/>
            <w:noWrap/>
            <w:vAlign w:val="center"/>
            <w:hideMark/>
          </w:tcPr>
          <w:p w14:paraId="21CE2006" w14:textId="6E9EDC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0C47C2A3" w14:textId="77777777" w:rsidTr="0067664C">
        <w:trPr>
          <w:trHeight w:val="273"/>
        </w:trPr>
        <w:tc>
          <w:tcPr>
            <w:tcW w:w="671" w:type="dxa"/>
            <w:vAlign w:val="center"/>
            <w:hideMark/>
          </w:tcPr>
          <w:p w14:paraId="106863FC" w14:textId="6B9A1AE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1917" w:type="dxa"/>
            <w:vAlign w:val="center"/>
            <w:hideMark/>
          </w:tcPr>
          <w:p w14:paraId="0FD07B83" w14:textId="3774BF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809" w:type="dxa"/>
            <w:vAlign w:val="center"/>
            <w:hideMark/>
          </w:tcPr>
          <w:p w14:paraId="4C1F1693" w14:textId="75DE9EC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5FB1D1E7" w14:textId="71B290B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4 350 863</w:t>
            </w:r>
          </w:p>
        </w:tc>
        <w:tc>
          <w:tcPr>
            <w:tcW w:w="1411" w:type="dxa"/>
            <w:noWrap/>
            <w:vAlign w:val="center"/>
            <w:hideMark/>
          </w:tcPr>
          <w:p w14:paraId="43CE7637" w14:textId="66C1F8AB" w:rsidR="0067664C" w:rsidRPr="0067664C" w:rsidRDefault="00B31EA9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B31EA9">
              <w:rPr>
                <w:rFonts w:ascii="Times New Roman" w:hAnsi="Times New Roman"/>
                <w:b/>
                <w:bCs/>
                <w:sz w:val="20"/>
                <w:szCs w:val="20"/>
              </w:rPr>
              <w:t>3 986 652</w:t>
            </w:r>
          </w:p>
        </w:tc>
        <w:tc>
          <w:tcPr>
            <w:tcW w:w="1158" w:type="dxa"/>
            <w:vAlign w:val="center"/>
            <w:hideMark/>
          </w:tcPr>
          <w:p w14:paraId="6299FA04" w14:textId="0507D72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  <w:r w:rsidR="00B31EA9">
              <w:rPr>
                <w:rFonts w:ascii="Times New Roman" w:hAnsi="Times New Roman"/>
                <w:b/>
                <w:bCs/>
                <w:sz w:val="20"/>
                <w:szCs w:val="20"/>
              </w:rPr>
              <w:t>8,37</w:t>
            </w:r>
          </w:p>
        </w:tc>
        <w:tc>
          <w:tcPr>
            <w:tcW w:w="3373" w:type="dxa"/>
            <w:vAlign w:val="center"/>
            <w:hideMark/>
          </w:tcPr>
          <w:p w14:paraId="481943B8" w14:textId="7C0EA24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B573C85" w14:textId="77777777" w:rsidTr="0067664C">
        <w:trPr>
          <w:trHeight w:val="945"/>
        </w:trPr>
        <w:tc>
          <w:tcPr>
            <w:tcW w:w="671" w:type="dxa"/>
            <w:vAlign w:val="center"/>
            <w:hideMark/>
          </w:tcPr>
          <w:p w14:paraId="3802A40F" w14:textId="05E4E16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585C99CE" w14:textId="1EAC1EA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Сумма необоснованно полученного дохода в связи с неисполнением инвестиционной программы 2022 года</w:t>
            </w:r>
          </w:p>
        </w:tc>
        <w:tc>
          <w:tcPr>
            <w:tcW w:w="809" w:type="dxa"/>
            <w:vAlign w:val="center"/>
            <w:hideMark/>
          </w:tcPr>
          <w:p w14:paraId="7385632D" w14:textId="4A1A4DD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5F3AB267" w14:textId="1CE198A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129 664</w:t>
            </w:r>
          </w:p>
        </w:tc>
        <w:tc>
          <w:tcPr>
            <w:tcW w:w="1411" w:type="dxa"/>
            <w:noWrap/>
            <w:vAlign w:val="center"/>
            <w:hideMark/>
          </w:tcPr>
          <w:p w14:paraId="69DAF966" w14:textId="44DAE1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130 449</w:t>
            </w:r>
          </w:p>
        </w:tc>
        <w:tc>
          <w:tcPr>
            <w:tcW w:w="1158" w:type="dxa"/>
            <w:vAlign w:val="center"/>
            <w:hideMark/>
          </w:tcPr>
          <w:p w14:paraId="109EB20C" w14:textId="7DC4A38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373" w:type="dxa"/>
            <w:noWrap/>
            <w:vAlign w:val="center"/>
            <w:hideMark/>
          </w:tcPr>
          <w:p w14:paraId="332130BB" w14:textId="7CD6DD9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12772547" w14:textId="77777777" w:rsidTr="0067664C">
        <w:trPr>
          <w:trHeight w:val="703"/>
        </w:trPr>
        <w:tc>
          <w:tcPr>
            <w:tcW w:w="671" w:type="dxa"/>
            <w:vAlign w:val="center"/>
            <w:hideMark/>
          </w:tcPr>
          <w:p w14:paraId="7CB971D6" w14:textId="367E711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71510F6F" w14:textId="782253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Сумма дохода, полученная в результате увеличения фактического объема по передаче и распределению тепловой энергии, относительно объема, предусмотренного в тарифной смете на 2021 год, за вычетом условно-переменных расходов</w:t>
            </w:r>
          </w:p>
        </w:tc>
        <w:tc>
          <w:tcPr>
            <w:tcW w:w="809" w:type="dxa"/>
            <w:vAlign w:val="center"/>
            <w:hideMark/>
          </w:tcPr>
          <w:p w14:paraId="4DC9F65B" w14:textId="18BA9AF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57FCE397" w14:textId="79AAA1B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136 347</w:t>
            </w:r>
          </w:p>
        </w:tc>
        <w:tc>
          <w:tcPr>
            <w:tcW w:w="1411" w:type="dxa"/>
            <w:noWrap/>
            <w:vAlign w:val="center"/>
            <w:hideMark/>
          </w:tcPr>
          <w:p w14:paraId="1BB3EC3A" w14:textId="3EF7CBF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137 172</w:t>
            </w:r>
          </w:p>
        </w:tc>
        <w:tc>
          <w:tcPr>
            <w:tcW w:w="1158" w:type="dxa"/>
            <w:vAlign w:val="center"/>
            <w:hideMark/>
          </w:tcPr>
          <w:p w14:paraId="607A34C6" w14:textId="63A5191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373" w:type="dxa"/>
            <w:noWrap/>
            <w:vAlign w:val="center"/>
            <w:hideMark/>
          </w:tcPr>
          <w:p w14:paraId="4B47899D" w14:textId="25ECC3D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69EE8231" w14:textId="77777777" w:rsidTr="0067664C">
        <w:trPr>
          <w:trHeight w:val="561"/>
        </w:trPr>
        <w:tc>
          <w:tcPr>
            <w:tcW w:w="671" w:type="dxa"/>
            <w:vAlign w:val="center"/>
            <w:hideMark/>
          </w:tcPr>
          <w:p w14:paraId="7FDDD514" w14:textId="3A9381D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7C445A9F" w14:textId="627381A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Сумма возврата от изменения стоимости стратегического товара за 2022 год на основании изменения тарифа на тепловую энергию для возмещения нормативных технических потерь </w:t>
            </w:r>
          </w:p>
        </w:tc>
        <w:tc>
          <w:tcPr>
            <w:tcW w:w="809" w:type="dxa"/>
            <w:vAlign w:val="center"/>
            <w:hideMark/>
          </w:tcPr>
          <w:p w14:paraId="6555776D" w14:textId="03D654D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1AD37F92" w14:textId="7495ACC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47 126</w:t>
            </w:r>
          </w:p>
        </w:tc>
        <w:tc>
          <w:tcPr>
            <w:tcW w:w="1411" w:type="dxa"/>
            <w:noWrap/>
            <w:vAlign w:val="center"/>
            <w:hideMark/>
          </w:tcPr>
          <w:p w14:paraId="3ED1B7E4" w14:textId="4690471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47 411</w:t>
            </w:r>
          </w:p>
        </w:tc>
        <w:tc>
          <w:tcPr>
            <w:tcW w:w="1158" w:type="dxa"/>
            <w:vAlign w:val="center"/>
            <w:hideMark/>
          </w:tcPr>
          <w:p w14:paraId="0E8873FB" w14:textId="4A6352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0,60</w:t>
            </w:r>
          </w:p>
        </w:tc>
        <w:tc>
          <w:tcPr>
            <w:tcW w:w="3373" w:type="dxa"/>
            <w:noWrap/>
            <w:vAlign w:val="center"/>
            <w:hideMark/>
          </w:tcPr>
          <w:p w14:paraId="23D628F8" w14:textId="37ED2B8B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372FEFF" w14:textId="77777777" w:rsidTr="0067664C">
        <w:trPr>
          <w:trHeight w:val="1890"/>
        </w:trPr>
        <w:tc>
          <w:tcPr>
            <w:tcW w:w="671" w:type="dxa"/>
            <w:vAlign w:val="center"/>
            <w:hideMark/>
          </w:tcPr>
          <w:p w14:paraId="7E05724E" w14:textId="0A766C9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31FF18BE" w14:textId="4E31AE3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Всего доходов, за вычетом суммы необоснованно полученного дохода, также суммы дохода, полученного в результате увеличения фактического объема и суммы возврата от изменения стратегического товара за 2022 год</w:t>
            </w:r>
          </w:p>
        </w:tc>
        <w:tc>
          <w:tcPr>
            <w:tcW w:w="809" w:type="dxa"/>
            <w:vAlign w:val="center"/>
            <w:hideMark/>
          </w:tcPr>
          <w:p w14:paraId="2264F4FC" w14:textId="3CC33C8D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t>тенге</w:t>
            </w:r>
          </w:p>
        </w:tc>
        <w:tc>
          <w:tcPr>
            <w:tcW w:w="1424" w:type="dxa"/>
            <w:noWrap/>
            <w:vAlign w:val="center"/>
            <w:hideMark/>
          </w:tcPr>
          <w:p w14:paraId="161737B9" w14:textId="2AB948E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4 037 726</w:t>
            </w:r>
          </w:p>
        </w:tc>
        <w:tc>
          <w:tcPr>
            <w:tcW w:w="1411" w:type="dxa"/>
            <w:noWrap/>
            <w:vAlign w:val="center"/>
            <w:hideMark/>
          </w:tcPr>
          <w:p w14:paraId="13C17553" w14:textId="7F471DE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3 986 652</w:t>
            </w:r>
          </w:p>
        </w:tc>
        <w:tc>
          <w:tcPr>
            <w:tcW w:w="1158" w:type="dxa"/>
            <w:vAlign w:val="center"/>
            <w:hideMark/>
          </w:tcPr>
          <w:p w14:paraId="7FBE9EB5" w14:textId="1906279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-1,26</w:t>
            </w:r>
          </w:p>
        </w:tc>
        <w:tc>
          <w:tcPr>
            <w:tcW w:w="3373" w:type="dxa"/>
            <w:noWrap/>
            <w:vAlign w:val="center"/>
            <w:hideMark/>
          </w:tcPr>
          <w:p w14:paraId="4EDB7060" w14:textId="7ED0140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664C" w:rsidRPr="0067664C" w14:paraId="5D3D2C75" w14:textId="77777777" w:rsidTr="00212839">
        <w:trPr>
          <w:trHeight w:val="420"/>
        </w:trPr>
        <w:tc>
          <w:tcPr>
            <w:tcW w:w="671" w:type="dxa"/>
            <w:vAlign w:val="center"/>
            <w:hideMark/>
          </w:tcPr>
          <w:p w14:paraId="7DAD5A98" w14:textId="7EDC2C8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1917" w:type="dxa"/>
            <w:vAlign w:val="center"/>
            <w:hideMark/>
          </w:tcPr>
          <w:p w14:paraId="7E7970E0" w14:textId="07051F69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Объем предоставляемых услуг</w:t>
            </w:r>
          </w:p>
        </w:tc>
        <w:tc>
          <w:tcPr>
            <w:tcW w:w="809" w:type="dxa"/>
            <w:vAlign w:val="center"/>
            <w:hideMark/>
          </w:tcPr>
          <w:p w14:paraId="13EC44BA" w14:textId="1D370E6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24" w:type="dxa"/>
            <w:noWrap/>
            <w:vAlign w:val="center"/>
            <w:hideMark/>
          </w:tcPr>
          <w:p w14:paraId="6A155714" w14:textId="517DFB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1 357,755</w:t>
            </w:r>
          </w:p>
        </w:tc>
        <w:tc>
          <w:tcPr>
            <w:tcW w:w="1411" w:type="dxa"/>
            <w:noWrap/>
            <w:vAlign w:val="center"/>
            <w:hideMark/>
          </w:tcPr>
          <w:p w14:paraId="4FBA8D5B" w14:textId="37869C62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1 365,973</w:t>
            </w:r>
          </w:p>
        </w:tc>
        <w:tc>
          <w:tcPr>
            <w:tcW w:w="1158" w:type="dxa"/>
            <w:vAlign w:val="center"/>
            <w:hideMark/>
          </w:tcPr>
          <w:p w14:paraId="42CDB5E6" w14:textId="68903EE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0,61</w:t>
            </w:r>
          </w:p>
        </w:tc>
        <w:tc>
          <w:tcPr>
            <w:tcW w:w="3373" w:type="dxa"/>
            <w:vAlign w:val="center"/>
            <w:hideMark/>
          </w:tcPr>
          <w:p w14:paraId="68C80A39" w14:textId="3B7273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 xml:space="preserve">Увеличение объема передачи и распределения т\э связано с резким перепадом и продолжительным периодом низких температур наружного воздуха (от -0,1 °С до -35,8 °С), а также вводом </w:t>
            </w:r>
            <w:r w:rsidRPr="0067664C">
              <w:rPr>
                <w:rFonts w:ascii="Times New Roman" w:hAnsi="Times New Roman"/>
                <w:sz w:val="20"/>
                <w:szCs w:val="20"/>
              </w:rPr>
              <w:lastRenderedPageBreak/>
              <w:t>дополнительных мощностей в 4 кв. 2023г.</w:t>
            </w:r>
          </w:p>
        </w:tc>
      </w:tr>
      <w:tr w:rsidR="0067664C" w:rsidRPr="0067664C" w14:paraId="713C382B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0EDF7918" w14:textId="5A46360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VIII</w:t>
            </w:r>
          </w:p>
        </w:tc>
        <w:tc>
          <w:tcPr>
            <w:tcW w:w="1917" w:type="dxa"/>
            <w:vAlign w:val="center"/>
            <w:hideMark/>
          </w:tcPr>
          <w:p w14:paraId="2E355979" w14:textId="7AD2944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Нормативные технические потери </w:t>
            </w:r>
          </w:p>
        </w:tc>
        <w:tc>
          <w:tcPr>
            <w:tcW w:w="809" w:type="dxa"/>
            <w:vAlign w:val="center"/>
            <w:hideMark/>
          </w:tcPr>
          <w:p w14:paraId="4FB642EF" w14:textId="1146CC4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424" w:type="dxa"/>
            <w:vAlign w:val="center"/>
            <w:hideMark/>
          </w:tcPr>
          <w:p w14:paraId="1E32ABB5" w14:textId="23C7E7F3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308,384</w:t>
            </w:r>
          </w:p>
        </w:tc>
        <w:tc>
          <w:tcPr>
            <w:tcW w:w="1411" w:type="dxa"/>
            <w:vAlign w:val="center"/>
            <w:hideMark/>
          </w:tcPr>
          <w:p w14:paraId="18F21347" w14:textId="4EA050D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333,488</w:t>
            </w:r>
          </w:p>
        </w:tc>
        <w:tc>
          <w:tcPr>
            <w:tcW w:w="1158" w:type="dxa"/>
            <w:vAlign w:val="center"/>
            <w:hideMark/>
          </w:tcPr>
          <w:p w14:paraId="19DA3A13" w14:textId="69E3F037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8,14</w:t>
            </w:r>
          </w:p>
        </w:tc>
        <w:tc>
          <w:tcPr>
            <w:tcW w:w="3373" w:type="dxa"/>
            <w:noWrap/>
            <w:vAlign w:val="center"/>
            <w:hideMark/>
          </w:tcPr>
          <w:p w14:paraId="63F2B5FB" w14:textId="13CDE24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42CD5E50" w14:textId="77777777" w:rsidTr="0067664C">
        <w:trPr>
          <w:trHeight w:val="315"/>
        </w:trPr>
        <w:tc>
          <w:tcPr>
            <w:tcW w:w="671" w:type="dxa"/>
            <w:vAlign w:val="center"/>
            <w:hideMark/>
          </w:tcPr>
          <w:p w14:paraId="2E43CF98" w14:textId="07CA823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17" w:type="dxa"/>
            <w:vAlign w:val="center"/>
            <w:hideMark/>
          </w:tcPr>
          <w:p w14:paraId="7A7FCB5D" w14:textId="06F61DBF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9" w:type="dxa"/>
            <w:noWrap/>
            <w:vAlign w:val="center"/>
            <w:hideMark/>
          </w:tcPr>
          <w:p w14:paraId="13A9A420" w14:textId="5C21F36C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24" w:type="dxa"/>
            <w:vAlign w:val="center"/>
            <w:hideMark/>
          </w:tcPr>
          <w:p w14:paraId="6E0A247B" w14:textId="4D8CD10E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18,40</w:t>
            </w:r>
          </w:p>
        </w:tc>
        <w:tc>
          <w:tcPr>
            <w:tcW w:w="1411" w:type="dxa"/>
            <w:vAlign w:val="center"/>
            <w:hideMark/>
          </w:tcPr>
          <w:p w14:paraId="1626801E" w14:textId="72ABFEA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18,40</w:t>
            </w:r>
          </w:p>
        </w:tc>
        <w:tc>
          <w:tcPr>
            <w:tcW w:w="1158" w:type="dxa"/>
            <w:vAlign w:val="center"/>
            <w:hideMark/>
          </w:tcPr>
          <w:p w14:paraId="5E0DB512" w14:textId="12DD0C4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noWrap/>
            <w:vAlign w:val="center"/>
            <w:hideMark/>
          </w:tcPr>
          <w:p w14:paraId="4EE859E4" w14:textId="4F368468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7664C" w:rsidRPr="0067664C" w14:paraId="7CCB186E" w14:textId="77777777" w:rsidTr="0067664C">
        <w:trPr>
          <w:trHeight w:val="2546"/>
        </w:trPr>
        <w:tc>
          <w:tcPr>
            <w:tcW w:w="671" w:type="dxa"/>
            <w:vAlign w:val="center"/>
            <w:hideMark/>
          </w:tcPr>
          <w:p w14:paraId="5BA7FEC6" w14:textId="1A87F8B0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1917" w:type="dxa"/>
            <w:vAlign w:val="center"/>
            <w:hideMark/>
          </w:tcPr>
          <w:p w14:paraId="56E5D85B" w14:textId="03425B7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Тариф (без НДС)</w:t>
            </w:r>
          </w:p>
        </w:tc>
        <w:tc>
          <w:tcPr>
            <w:tcW w:w="809" w:type="dxa"/>
            <w:vAlign w:val="center"/>
            <w:hideMark/>
          </w:tcPr>
          <w:p w14:paraId="4AAA0083" w14:textId="7BFA4CCA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тенге/         Гкал</w:t>
            </w:r>
          </w:p>
        </w:tc>
        <w:tc>
          <w:tcPr>
            <w:tcW w:w="1424" w:type="dxa"/>
            <w:vAlign w:val="center"/>
            <w:hideMark/>
          </w:tcPr>
          <w:p w14:paraId="76E2792E" w14:textId="28185CD4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2 973,83</w:t>
            </w:r>
          </w:p>
        </w:tc>
        <w:tc>
          <w:tcPr>
            <w:tcW w:w="1411" w:type="dxa"/>
            <w:vAlign w:val="center"/>
            <w:hideMark/>
          </w:tcPr>
          <w:p w14:paraId="694FC083" w14:textId="344AEC16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2879,96/ 2973,83</w:t>
            </w:r>
          </w:p>
        </w:tc>
        <w:tc>
          <w:tcPr>
            <w:tcW w:w="1158" w:type="dxa"/>
            <w:vAlign w:val="center"/>
            <w:hideMark/>
          </w:tcPr>
          <w:p w14:paraId="33994386" w14:textId="46C2EF21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73" w:type="dxa"/>
            <w:vAlign w:val="center"/>
            <w:hideMark/>
          </w:tcPr>
          <w:p w14:paraId="19C02EAB" w14:textId="6222FBB5" w:rsidR="0067664C" w:rsidRPr="0067664C" w:rsidRDefault="0067664C" w:rsidP="0067664C">
            <w:pPr>
              <w:tabs>
                <w:tab w:val="left" w:pos="284"/>
              </w:tabs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67664C">
              <w:rPr>
                <w:rFonts w:ascii="Times New Roman" w:hAnsi="Times New Roman"/>
                <w:sz w:val="20"/>
                <w:szCs w:val="20"/>
              </w:rPr>
              <w:t>С 1.01.2023 – 30.06.2023 гг. действовал тариф 2879,96 тенге без НДС/Гкал (3 225,56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23.12.2022года № 76-ОД. С 1.07.2023 – 31.12.2023 гг. действовал тариф 2973,83 тенге без НДС/Гкал (3 330,69 тенге с НДС/Гкал), утвержденный приказом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17.07.2023 года № 94-ОД.</w:t>
            </w:r>
          </w:p>
        </w:tc>
      </w:tr>
    </w:tbl>
    <w:p w14:paraId="2E0ED86E" w14:textId="448DB0C7" w:rsidR="0067664C" w:rsidRDefault="006766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0E7D2830" w14:textId="06D5EDC6" w:rsidR="00C82EF3" w:rsidRPr="00614544" w:rsidRDefault="00C82EF3" w:rsidP="00C82EF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614544">
        <w:rPr>
          <w:rFonts w:ascii="Times New Roman" w:hAnsi="Times New Roman"/>
          <w:shd w:val="clear" w:color="auto" w:fill="FFFFFF"/>
          <w:lang w:eastAsia="ru-RU"/>
        </w:rPr>
        <w:t xml:space="preserve">По итогам работы предприятия за 2023 год фактические затраты на услуги по передаче и распределению тепловой энергии составили </w:t>
      </w:r>
      <w:r w:rsidR="005C3E64">
        <w:rPr>
          <w:rFonts w:ascii="Times New Roman" w:hAnsi="Times New Roman"/>
          <w:lang w:eastAsia="ru-RU"/>
        </w:rPr>
        <w:t>4</w:t>
      </w:r>
      <w:r w:rsidRPr="00614544">
        <w:rPr>
          <w:rFonts w:ascii="Times New Roman" w:hAnsi="Times New Roman"/>
          <w:lang w:val="kk-KZ" w:eastAsia="ru-RU"/>
        </w:rPr>
        <w:t> </w:t>
      </w:r>
      <w:r w:rsidR="005C3E64">
        <w:rPr>
          <w:rFonts w:ascii="Times New Roman" w:hAnsi="Times New Roman"/>
          <w:lang w:eastAsia="ru-RU"/>
        </w:rPr>
        <w:t>005</w:t>
      </w:r>
      <w:r w:rsidRPr="00614544">
        <w:rPr>
          <w:rFonts w:ascii="Times New Roman" w:hAnsi="Times New Roman"/>
          <w:lang w:eastAsia="ru-RU"/>
        </w:rPr>
        <w:t xml:space="preserve"> </w:t>
      </w:r>
      <w:r w:rsidRPr="00614544">
        <w:rPr>
          <w:rFonts w:ascii="Times New Roman" w:hAnsi="Times New Roman"/>
          <w:shd w:val="clear" w:color="auto" w:fill="FFFFFF"/>
          <w:lang w:eastAsia="ru-RU"/>
        </w:rPr>
        <w:t xml:space="preserve">млн. тенге при плане </w:t>
      </w:r>
      <w:r w:rsidRPr="00614544">
        <w:rPr>
          <w:rFonts w:ascii="Times New Roman" w:hAnsi="Times New Roman"/>
          <w:shd w:val="clear" w:color="auto" w:fill="FFFFFF"/>
          <w:lang w:val="kk-KZ" w:eastAsia="ru-RU"/>
        </w:rPr>
        <w:t>3 785</w:t>
      </w:r>
      <w:r w:rsidRPr="00614544">
        <w:rPr>
          <w:rFonts w:ascii="Times New Roman" w:hAnsi="Times New Roman"/>
          <w:lang w:eastAsia="ru-RU"/>
        </w:rPr>
        <w:t xml:space="preserve"> </w:t>
      </w:r>
      <w:r w:rsidRPr="00614544">
        <w:rPr>
          <w:rFonts w:ascii="Times New Roman" w:hAnsi="Times New Roman"/>
          <w:shd w:val="clear" w:color="auto" w:fill="FFFFFF"/>
          <w:lang w:eastAsia="ru-RU"/>
        </w:rPr>
        <w:t xml:space="preserve">млн. тенге, </w:t>
      </w:r>
      <w:r w:rsidRPr="00614544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Pr="00614544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Pr="00614544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614544">
        <w:rPr>
          <w:rFonts w:ascii="Times New Roman" w:hAnsi="Times New Roman"/>
          <w:b/>
          <w:u w:val="single"/>
          <w:shd w:val="clear" w:color="auto" w:fill="FFFFFF"/>
          <w:lang w:eastAsia="ru-RU"/>
        </w:rPr>
        <w:t>2</w:t>
      </w:r>
      <w:r w:rsidR="005C3E64">
        <w:rPr>
          <w:rFonts w:ascii="Times New Roman" w:hAnsi="Times New Roman"/>
          <w:b/>
          <w:u w:val="single"/>
          <w:shd w:val="clear" w:color="auto" w:fill="FFFFFF"/>
          <w:lang w:eastAsia="ru-RU"/>
        </w:rPr>
        <w:t>20</w:t>
      </w:r>
      <w:r w:rsidRPr="00614544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 млн. тенге</w:t>
      </w:r>
      <w:r w:rsidRPr="00614544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14:paraId="7EF94F56" w14:textId="77777777" w:rsidR="00C82EF3" w:rsidRPr="00614544" w:rsidRDefault="00C82EF3" w:rsidP="00B70CDA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14:paraId="3DA74762" w14:textId="27932150" w:rsidR="004E0829" w:rsidRPr="00614544" w:rsidRDefault="004E0829" w:rsidP="00212839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  <w:lang w:eastAsia="ru-RU"/>
        </w:rPr>
      </w:pPr>
      <w:r w:rsidRPr="00614544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614544">
        <w:rPr>
          <w:rFonts w:ascii="Times New Roman" w:hAnsi="Times New Roman"/>
          <w:b/>
          <w:u w:val="single"/>
          <w:lang w:val="kk-KZ" w:eastAsia="ru-RU"/>
        </w:rPr>
        <w:t>на 2024</w:t>
      </w:r>
      <w:r w:rsidRPr="00614544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14:paraId="556A5A0F" w14:textId="77777777" w:rsidR="004E0829" w:rsidRPr="00614544" w:rsidRDefault="004E0829" w:rsidP="004E0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 xml:space="preserve">Планируемый объем капитального ремонта </w:t>
      </w:r>
      <w:r w:rsidRPr="00614544">
        <w:rPr>
          <w:rFonts w:ascii="Times New Roman" w:hAnsi="Times New Roman"/>
          <w:lang w:val="kk-KZ" w:eastAsia="ru-RU"/>
        </w:rPr>
        <w:t xml:space="preserve">на </w:t>
      </w:r>
      <w:r w:rsidRPr="00614544">
        <w:rPr>
          <w:rFonts w:ascii="Times New Roman" w:hAnsi="Times New Roman"/>
          <w:lang w:eastAsia="ru-RU"/>
        </w:rPr>
        <w:t>2024 год составляет 6</w:t>
      </w:r>
      <w:r w:rsidRPr="00614544">
        <w:rPr>
          <w:rFonts w:ascii="Times New Roman" w:hAnsi="Times New Roman"/>
          <w:lang w:val="kk-KZ" w:eastAsia="ru-RU"/>
        </w:rPr>
        <w:t>,38</w:t>
      </w:r>
      <w:r w:rsidRPr="00614544">
        <w:rPr>
          <w:rFonts w:ascii="Times New Roman" w:hAnsi="Times New Roman"/>
          <w:lang w:eastAsia="ru-RU"/>
        </w:rPr>
        <w:t xml:space="preserve"> км т/сетей (магистральных – 1,596 км, распределительных – 4,424 км, устранение повреждений – 0,36 км). Предприятие планирует выполнить следующие виды работ:</w:t>
      </w:r>
    </w:p>
    <w:p w14:paraId="6C0DDB05" w14:textId="77777777" w:rsidR="004E0829" w:rsidRPr="00614544" w:rsidRDefault="004E0829" w:rsidP="004E082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1.</w:t>
      </w:r>
      <w:r w:rsidRPr="00614544">
        <w:rPr>
          <w:rFonts w:ascii="Times New Roman" w:hAnsi="Times New Roman"/>
          <w:lang w:eastAsia="ru-RU"/>
        </w:rPr>
        <w:tab/>
        <w:t>Замена тепловых сетей 6,38 км трубопровода;</w:t>
      </w:r>
    </w:p>
    <w:p w14:paraId="6A984C65" w14:textId="77777777" w:rsidR="004E0829" w:rsidRPr="00614544" w:rsidRDefault="004E0829" w:rsidP="004E082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2.</w:t>
      </w:r>
      <w:r w:rsidRPr="00614544">
        <w:rPr>
          <w:rFonts w:ascii="Times New Roman" w:hAnsi="Times New Roman"/>
          <w:lang w:eastAsia="ru-RU"/>
        </w:rPr>
        <w:tab/>
        <w:t>Замена запорной арматуры – 86 шт.;</w:t>
      </w:r>
    </w:p>
    <w:p w14:paraId="6FB7A903" w14:textId="77777777" w:rsidR="004E0829" w:rsidRPr="00614544" w:rsidRDefault="004E0829" w:rsidP="004E082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3.</w:t>
      </w:r>
      <w:r w:rsidRPr="00614544">
        <w:rPr>
          <w:rFonts w:ascii="Times New Roman" w:hAnsi="Times New Roman"/>
          <w:lang w:eastAsia="ru-RU"/>
        </w:rPr>
        <w:tab/>
        <w:t>Ремонт тепловых камер – 8 шт.;</w:t>
      </w:r>
    </w:p>
    <w:p w14:paraId="73DBCEA0" w14:textId="77777777" w:rsidR="004E0829" w:rsidRPr="00614544" w:rsidRDefault="004E0829" w:rsidP="004E0829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4.</w:t>
      </w:r>
      <w:r w:rsidRPr="00614544">
        <w:rPr>
          <w:rFonts w:ascii="Times New Roman" w:hAnsi="Times New Roman"/>
          <w:lang w:eastAsia="ru-RU"/>
        </w:rPr>
        <w:tab/>
        <w:t>Ремонт тепловой изоляции 3,38 км;</w:t>
      </w:r>
    </w:p>
    <w:p w14:paraId="5292B7C0" w14:textId="77777777" w:rsidR="004E0829" w:rsidRPr="00614544" w:rsidRDefault="004E0829" w:rsidP="004E082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5.</w:t>
      </w:r>
      <w:r w:rsidRPr="00614544">
        <w:rPr>
          <w:rFonts w:ascii="Times New Roman" w:hAnsi="Times New Roman"/>
          <w:lang w:eastAsia="ru-RU"/>
        </w:rPr>
        <w:tab/>
        <w:t>Работы по восстановлению асфальтного покрытия - 3 300 м2;</w:t>
      </w:r>
    </w:p>
    <w:p w14:paraId="61A022AE" w14:textId="77777777" w:rsidR="004E0829" w:rsidRPr="00614544" w:rsidRDefault="004E0829" w:rsidP="004E0829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6.</w:t>
      </w:r>
      <w:r w:rsidRPr="00614544">
        <w:rPr>
          <w:rFonts w:ascii="Times New Roman" w:hAnsi="Times New Roman"/>
          <w:lang w:eastAsia="ru-RU"/>
        </w:rPr>
        <w:tab/>
        <w:t>Ремонт насосного оборудования, электрооборудования, текущий ремонт зданий и сооружений.</w:t>
      </w:r>
    </w:p>
    <w:p w14:paraId="575F568F" w14:textId="77777777" w:rsidR="004E0829" w:rsidRPr="00614544" w:rsidRDefault="004E0829" w:rsidP="004E0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</w:p>
    <w:p w14:paraId="7F88949F" w14:textId="77777777" w:rsidR="004E0829" w:rsidRPr="00614544" w:rsidRDefault="004E0829" w:rsidP="004E08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614544">
        <w:rPr>
          <w:rFonts w:ascii="Times New Roman" w:hAnsi="Times New Roman"/>
          <w:lang w:eastAsia="ru-RU"/>
        </w:rPr>
        <w:t>Общий объем капитального ремонта на 2024 год составляет 581 млн. тенге.</w:t>
      </w:r>
    </w:p>
    <w:p w14:paraId="5F9F8AF6" w14:textId="77777777" w:rsidR="003D36E1" w:rsidRPr="00614544" w:rsidRDefault="003D36E1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14:paraId="2C93DAFD" w14:textId="6F3A386A" w:rsidR="00A43BC7" w:rsidRPr="00614544" w:rsidRDefault="00A43BC7" w:rsidP="00212839">
      <w:pPr>
        <w:widowControl w:val="0"/>
        <w:tabs>
          <w:tab w:val="left" w:pos="4215"/>
        </w:tabs>
        <w:overflowPunct w:val="0"/>
        <w:autoSpaceDE w:val="0"/>
        <w:autoSpaceDN w:val="0"/>
        <w:adjustRightInd w:val="0"/>
        <w:spacing w:after="0" w:line="0" w:lineRule="atLeast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614544">
        <w:rPr>
          <w:rFonts w:ascii="Times New Roman" w:hAnsi="Times New Roman"/>
          <w:b/>
          <w:u w:val="single"/>
          <w:lang w:eastAsia="ru-RU"/>
        </w:rPr>
        <w:t xml:space="preserve">Планы развития предприятия </w:t>
      </w:r>
      <w:r w:rsidRPr="00614544">
        <w:rPr>
          <w:rFonts w:ascii="Times New Roman" w:hAnsi="Times New Roman"/>
          <w:b/>
          <w:u w:val="single"/>
          <w:lang w:val="kk-KZ" w:eastAsia="ru-RU"/>
        </w:rPr>
        <w:t>на 202</w:t>
      </w:r>
      <w:r w:rsidRPr="00614544">
        <w:rPr>
          <w:rFonts w:ascii="Times New Roman" w:hAnsi="Times New Roman"/>
          <w:b/>
          <w:u w:val="single"/>
          <w:lang w:eastAsia="ru-RU"/>
        </w:rPr>
        <w:t>4</w:t>
      </w:r>
      <w:r w:rsidRPr="00614544">
        <w:rPr>
          <w:rFonts w:ascii="Times New Roman" w:hAnsi="Times New Roman"/>
          <w:b/>
          <w:u w:val="single"/>
          <w:lang w:val="kk-KZ" w:eastAsia="ru-RU"/>
        </w:rPr>
        <w:t xml:space="preserve"> </w:t>
      </w:r>
      <w:r w:rsidRPr="00614544">
        <w:rPr>
          <w:rFonts w:ascii="Times New Roman" w:hAnsi="Times New Roman"/>
          <w:b/>
          <w:u w:val="single"/>
          <w:lang w:eastAsia="ru-RU"/>
        </w:rPr>
        <w:t>год</w:t>
      </w:r>
      <w:r w:rsidRPr="00614544">
        <w:rPr>
          <w:rFonts w:ascii="Times New Roman" w:hAnsi="Times New Roman"/>
          <w:sz w:val="24"/>
          <w:szCs w:val="24"/>
          <w:u w:val="single"/>
          <w:lang w:eastAsia="ru-RU"/>
        </w:rPr>
        <w:t xml:space="preserve"> (Инвестиционная программа 202</w:t>
      </w:r>
      <w:r w:rsidR="00E26B90" w:rsidRPr="00614544"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614544">
        <w:rPr>
          <w:rFonts w:ascii="Times New Roman" w:hAnsi="Times New Roman"/>
          <w:sz w:val="24"/>
          <w:szCs w:val="24"/>
          <w:u w:val="single"/>
          <w:lang w:eastAsia="ru-RU"/>
        </w:rPr>
        <w:t xml:space="preserve"> г.)</w:t>
      </w:r>
    </w:p>
    <w:p w14:paraId="18DC0F15" w14:textId="77777777" w:rsidR="009677EF" w:rsidRPr="009677EF" w:rsidRDefault="009677EF" w:rsidP="009677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>Совместным приказом Департамента Комитета по регулированию естественных монополий и Управления энергетики и ЖКХ акимата СКО утверждена инвестиционная программа предприятия на 2024 год на общую сумму 816 563 тыс. тенге. Планируется реализовать следующие проекты:</w:t>
      </w:r>
    </w:p>
    <w:p w14:paraId="4D3B5F49" w14:textId="77777777" w:rsidR="009677EF" w:rsidRPr="009677EF" w:rsidRDefault="009677EF" w:rsidP="009677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 xml:space="preserve">- «Реконструкция ТМ№3 2Ду500 мм по ул. Сатпаева» протяженностью 0,300 км на сумму 271 711 тыс. тенге; </w:t>
      </w:r>
    </w:p>
    <w:p w14:paraId="79C3585F" w14:textId="77777777" w:rsidR="009677EF" w:rsidRPr="009677EF" w:rsidRDefault="009677EF" w:rsidP="009677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 xml:space="preserve">- «Реконструкция ТМ №6 2Ду400-Ду500мм по ул. </w:t>
      </w:r>
      <w:proofErr w:type="spellStart"/>
      <w:r w:rsidRPr="009677EF">
        <w:rPr>
          <w:rFonts w:ascii="Times New Roman" w:hAnsi="Times New Roman"/>
          <w:iCs/>
          <w:shd w:val="clear" w:color="auto" w:fill="FFFFFF"/>
          <w:lang w:eastAsia="ru-RU"/>
        </w:rPr>
        <w:t>Ружейникова</w:t>
      </w:r>
      <w:proofErr w:type="spellEnd"/>
      <w:r w:rsidRPr="009677EF">
        <w:rPr>
          <w:rFonts w:ascii="Times New Roman" w:hAnsi="Times New Roman"/>
          <w:iCs/>
          <w:shd w:val="clear" w:color="auto" w:fill="FFFFFF"/>
          <w:lang w:eastAsia="ru-RU"/>
        </w:rPr>
        <w:t xml:space="preserve"> от УН-6-10 до ТК-6-14» протяженностью 0,426 км на сумму 398 812 тыс. тенге,</w:t>
      </w:r>
    </w:p>
    <w:p w14:paraId="56222115" w14:textId="77777777" w:rsidR="009677EF" w:rsidRPr="009677EF" w:rsidRDefault="009677EF" w:rsidP="009677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>- «Капитальный ремонт НС№1» – 146 040 тыс. тенге.</w:t>
      </w:r>
    </w:p>
    <w:p w14:paraId="765C041C" w14:textId="77777777" w:rsidR="009677EF" w:rsidRPr="009677EF" w:rsidRDefault="009677EF" w:rsidP="009677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 xml:space="preserve">В рамках перенесенных мероприятий с 2023 года на 2024 год предусмотрено 87 168 тыс. тенге на реализацию мероприятия «Капитальный ремонт НС№1». </w:t>
      </w:r>
    </w:p>
    <w:p w14:paraId="59387F36" w14:textId="53088FF0" w:rsidR="003D36E1" w:rsidRDefault="009677EF" w:rsidP="009677EF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Cs/>
          <w:shd w:val="clear" w:color="auto" w:fill="FFFFFF"/>
          <w:lang w:eastAsia="ru-RU"/>
        </w:rPr>
      </w:pPr>
      <w:r w:rsidRPr="009677EF">
        <w:rPr>
          <w:rFonts w:ascii="Times New Roman" w:hAnsi="Times New Roman"/>
          <w:iCs/>
          <w:shd w:val="clear" w:color="auto" w:fill="FFFFFF"/>
          <w:lang w:eastAsia="ru-RU"/>
        </w:rPr>
        <w:t>Работы планируется начать после завершения отопительного периода.</w:t>
      </w:r>
    </w:p>
    <w:p w14:paraId="0A86DEA1" w14:textId="77777777" w:rsidR="009677EF" w:rsidRPr="00614544" w:rsidRDefault="009677EF" w:rsidP="009677EF">
      <w:pPr>
        <w:spacing w:after="0" w:line="240" w:lineRule="auto"/>
        <w:ind w:firstLine="397"/>
        <w:contextualSpacing/>
        <w:jc w:val="both"/>
        <w:rPr>
          <w:rFonts w:ascii="Times New Roman" w:hAnsi="Times New Roman"/>
          <w:bCs/>
          <w:shd w:val="clear" w:color="auto" w:fill="FFFFFF"/>
        </w:rPr>
      </w:pPr>
    </w:p>
    <w:p w14:paraId="5F0F2BFC" w14:textId="77777777" w:rsidR="003D36E1" w:rsidRPr="00614544" w:rsidRDefault="00B6199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614544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14:paraId="641757A8" w14:textId="77777777" w:rsidR="003D36E1" w:rsidRPr="00614544" w:rsidRDefault="00B6199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614544"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14:paraId="6E8AC48F" w14:textId="77777777" w:rsidR="003D36E1" w:rsidRDefault="00B61992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  <w:lang w:val="kk-KZ"/>
        </w:rPr>
      </w:pPr>
      <w:r w:rsidRPr="00614544">
        <w:rPr>
          <w:rFonts w:ascii="Times New Roman" w:hAnsi="Times New Roman"/>
          <w:b/>
          <w:bCs/>
          <w:i/>
          <w:shd w:val="clear" w:color="auto" w:fill="FFFFFF"/>
        </w:rPr>
        <w:t>Тел.: +7(7152) 52-26-90</w:t>
      </w:r>
      <w:r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3D36E1">
      <w:pgSz w:w="11906" w:h="16838"/>
      <w:pgMar w:top="709" w:right="566" w:bottom="709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(K)">
    <w:altName w:val="Arial"/>
    <w:panose1 w:val="00000000000000000000"/>
    <w:charset w:val="00"/>
    <w:family w:val="roman"/>
    <w:notTrueType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E1"/>
    <w:rsid w:val="00000C20"/>
    <w:rsid w:val="00017005"/>
    <w:rsid w:val="000273FB"/>
    <w:rsid w:val="00061580"/>
    <w:rsid w:val="000776BA"/>
    <w:rsid w:val="00095724"/>
    <w:rsid w:val="000A7DC1"/>
    <w:rsid w:val="000B708A"/>
    <w:rsid w:val="00102CCF"/>
    <w:rsid w:val="00113F94"/>
    <w:rsid w:val="00132780"/>
    <w:rsid w:val="00133E42"/>
    <w:rsid w:val="00160B19"/>
    <w:rsid w:val="001619F9"/>
    <w:rsid w:val="001764FC"/>
    <w:rsid w:val="00193802"/>
    <w:rsid w:val="001F01BE"/>
    <w:rsid w:val="00212839"/>
    <w:rsid w:val="0026504C"/>
    <w:rsid w:val="00293C73"/>
    <w:rsid w:val="002A50CA"/>
    <w:rsid w:val="00330848"/>
    <w:rsid w:val="00394F1E"/>
    <w:rsid w:val="003D36E1"/>
    <w:rsid w:val="003F6036"/>
    <w:rsid w:val="003F7F7D"/>
    <w:rsid w:val="00450B6F"/>
    <w:rsid w:val="00456AA5"/>
    <w:rsid w:val="004B29D4"/>
    <w:rsid w:val="004D0F3A"/>
    <w:rsid w:val="004E0829"/>
    <w:rsid w:val="0052444E"/>
    <w:rsid w:val="00534664"/>
    <w:rsid w:val="00535EC6"/>
    <w:rsid w:val="00540536"/>
    <w:rsid w:val="005C3E64"/>
    <w:rsid w:val="00600158"/>
    <w:rsid w:val="00614544"/>
    <w:rsid w:val="006338DA"/>
    <w:rsid w:val="00646534"/>
    <w:rsid w:val="00673955"/>
    <w:rsid w:val="0067664C"/>
    <w:rsid w:val="006C0B50"/>
    <w:rsid w:val="006D4C01"/>
    <w:rsid w:val="006F10F7"/>
    <w:rsid w:val="007360A6"/>
    <w:rsid w:val="007525A2"/>
    <w:rsid w:val="00790DF9"/>
    <w:rsid w:val="007A1B2B"/>
    <w:rsid w:val="007A78DE"/>
    <w:rsid w:val="007C2F1F"/>
    <w:rsid w:val="007F362A"/>
    <w:rsid w:val="00800BE5"/>
    <w:rsid w:val="008058FF"/>
    <w:rsid w:val="00877090"/>
    <w:rsid w:val="008A244E"/>
    <w:rsid w:val="00931B90"/>
    <w:rsid w:val="00934211"/>
    <w:rsid w:val="00935FAF"/>
    <w:rsid w:val="00937595"/>
    <w:rsid w:val="009677EF"/>
    <w:rsid w:val="009C1F00"/>
    <w:rsid w:val="009D5A92"/>
    <w:rsid w:val="009F660A"/>
    <w:rsid w:val="00A12838"/>
    <w:rsid w:val="00A43BC7"/>
    <w:rsid w:val="00A95F55"/>
    <w:rsid w:val="00AA3227"/>
    <w:rsid w:val="00AB5BF5"/>
    <w:rsid w:val="00B1001E"/>
    <w:rsid w:val="00B31EA9"/>
    <w:rsid w:val="00B33ABC"/>
    <w:rsid w:val="00B350AE"/>
    <w:rsid w:val="00B53C34"/>
    <w:rsid w:val="00B61992"/>
    <w:rsid w:val="00B70CDA"/>
    <w:rsid w:val="00BD6C60"/>
    <w:rsid w:val="00BF2593"/>
    <w:rsid w:val="00C4743C"/>
    <w:rsid w:val="00C61116"/>
    <w:rsid w:val="00C82EF3"/>
    <w:rsid w:val="00CA7F26"/>
    <w:rsid w:val="00CC3CBA"/>
    <w:rsid w:val="00CC7F84"/>
    <w:rsid w:val="00CE6295"/>
    <w:rsid w:val="00D4649D"/>
    <w:rsid w:val="00D56116"/>
    <w:rsid w:val="00D75AC1"/>
    <w:rsid w:val="00DA238B"/>
    <w:rsid w:val="00DB6E64"/>
    <w:rsid w:val="00DB70A9"/>
    <w:rsid w:val="00DE26E8"/>
    <w:rsid w:val="00E13D00"/>
    <w:rsid w:val="00E15A40"/>
    <w:rsid w:val="00E26B90"/>
    <w:rsid w:val="00E456B1"/>
    <w:rsid w:val="00E57A8C"/>
    <w:rsid w:val="00E71DDD"/>
    <w:rsid w:val="00EB4E7F"/>
    <w:rsid w:val="00ED36FF"/>
    <w:rsid w:val="00F03137"/>
    <w:rsid w:val="00F53819"/>
    <w:rsid w:val="00F629D7"/>
    <w:rsid w:val="00F652C5"/>
    <w:rsid w:val="00F65EA0"/>
    <w:rsid w:val="00F86A4E"/>
    <w:rsid w:val="00FD2D98"/>
    <w:rsid w:val="00FD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7B2B1"/>
  <w15:docId w15:val="{5A48DFCB-72B1-4435-A55D-5021CB5C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C9F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A10449"/>
    <w:rPr>
      <w:rFonts w:ascii="Calibri" w:eastAsia="Times New Roman" w:hAnsi="Calibri" w:cs="Times New Roman"/>
    </w:rPr>
  </w:style>
  <w:style w:type="paragraph" w:styleId="a4">
    <w:name w:val="Body Text"/>
    <w:basedOn w:val="a"/>
    <w:link w:val="a3"/>
    <w:uiPriority w:val="99"/>
    <w:semiHidden/>
    <w:unhideWhenUsed/>
    <w:rsid w:val="00A10449"/>
    <w:pPr>
      <w:spacing w:after="120"/>
    </w:pPr>
  </w:style>
  <w:style w:type="character" w:customStyle="1" w:styleId="2">
    <w:name w:val="Основной текст 2 Знак"/>
    <w:basedOn w:val="a0"/>
    <w:link w:val="20"/>
    <w:uiPriority w:val="99"/>
    <w:semiHidden/>
    <w:qFormat/>
    <w:rsid w:val="00B043A8"/>
    <w:rPr>
      <w:rFonts w:ascii="Calibri" w:eastAsia="Times New Roman" w:hAnsi="Calibri" w:cs="Times New Roman"/>
    </w:rPr>
  </w:style>
  <w:style w:type="paragraph" w:styleId="20">
    <w:name w:val="Body Text 2"/>
    <w:basedOn w:val="a"/>
    <w:link w:val="2"/>
    <w:uiPriority w:val="99"/>
    <w:semiHidden/>
    <w:unhideWhenUsed/>
    <w:qFormat/>
    <w:rsid w:val="00B043A8"/>
    <w:pPr>
      <w:spacing w:after="120" w:line="480" w:lineRule="auto"/>
    </w:p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95198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qFormat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0B2629"/>
    <w:rPr>
      <w:rFonts w:ascii="Calibri" w:eastAsia="Times New Roman" w:hAnsi="Calibri" w:cs="Times New Roman"/>
    </w:rPr>
  </w:style>
  <w:style w:type="paragraph" w:styleId="a8">
    <w:name w:val="header"/>
    <w:basedOn w:val="a"/>
    <w:link w:val="a7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qFormat/>
    <w:rsid w:val="000B2629"/>
    <w:rPr>
      <w:rFonts w:ascii="Calibri" w:eastAsia="Times New Roman" w:hAnsi="Calibri" w:cs="Times New Roman"/>
    </w:rPr>
  </w:style>
  <w:style w:type="paragraph" w:styleId="aa">
    <w:name w:val="footer"/>
    <w:basedOn w:val="a"/>
    <w:link w:val="a9"/>
    <w:uiPriority w:val="99"/>
    <w:unhideWhenUsed/>
    <w:rsid w:val="000B2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1">
    <w:name w:val="s1"/>
    <w:qFormat/>
    <w:rsid w:val="00C15A67"/>
    <w:rPr>
      <w:rFonts w:ascii="Times New Roman(K)" w:hAnsi="Times New Roman(K)" w:cs="Times New Roman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b">
    <w:name w:val="Hyperlink"/>
    <w:basedOn w:val="a0"/>
    <w:uiPriority w:val="99"/>
    <w:semiHidden/>
    <w:unhideWhenUsed/>
    <w:rsid w:val="004122E8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122E8"/>
    <w:rPr>
      <w:color w:val="800080"/>
      <w:u w:val="single"/>
    </w:rPr>
  </w:style>
  <w:style w:type="paragraph" w:styleId="ad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List"/>
    <w:basedOn w:val="a4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262626"/>
    <w:pPr>
      <w:ind w:left="720"/>
      <w:contextualSpacing/>
    </w:pPr>
  </w:style>
  <w:style w:type="paragraph" w:customStyle="1" w:styleId="af2">
    <w:name w:val="Колонтитул"/>
    <w:basedOn w:val="a"/>
    <w:qFormat/>
  </w:style>
  <w:style w:type="paragraph" w:customStyle="1" w:styleId="1">
    <w:name w:val="Текст1"/>
    <w:basedOn w:val="a"/>
    <w:qFormat/>
    <w:rsid w:val="009F1627"/>
    <w:pPr>
      <w:tabs>
        <w:tab w:val="left" w:pos="284"/>
      </w:tabs>
      <w:spacing w:after="260" w:line="240" w:lineRule="auto"/>
      <w:jc w:val="both"/>
    </w:pPr>
    <w:rPr>
      <w:rFonts w:ascii="Times New Roman" w:eastAsia="MS Mincho" w:hAnsi="Times New Roman"/>
      <w:szCs w:val="20"/>
      <w:lang w:val="en-GB"/>
    </w:rPr>
  </w:style>
  <w:style w:type="paragraph" w:customStyle="1" w:styleId="msonormal0">
    <w:name w:val="msonormal"/>
    <w:basedOn w:val="a"/>
    <w:qFormat/>
    <w:rsid w:val="004122E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4122E8"/>
    <w:pPr>
      <w:spacing w:beforeAutospacing="1" w:afterAutospacing="1" w:line="240" w:lineRule="auto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qFormat/>
    <w:rsid w:val="004122E8"/>
    <w:pPr>
      <w:spacing w:beforeAutospacing="1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3311">
    <w:name w:val="xl3311"/>
    <w:basedOn w:val="a"/>
    <w:qFormat/>
    <w:rsid w:val="004122E8"/>
    <w:pPr>
      <w:spacing w:beforeAutospacing="1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2">
    <w:name w:val="xl3312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3313">
    <w:name w:val="xl3313"/>
    <w:basedOn w:val="a"/>
    <w:qFormat/>
    <w:rsid w:val="004122E8"/>
    <w:pPr>
      <w:spacing w:beforeAutospacing="1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3314">
    <w:name w:val="xl3314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5">
    <w:name w:val="xl3315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6">
    <w:name w:val="xl3316"/>
    <w:basedOn w:val="a"/>
    <w:qFormat/>
    <w:rsid w:val="004122E8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17">
    <w:name w:val="xl3317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8">
    <w:name w:val="xl3318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19">
    <w:name w:val="xl3319"/>
    <w:basedOn w:val="a"/>
    <w:qFormat/>
    <w:rsid w:val="004122E8"/>
    <w:pP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0">
    <w:name w:val="xl3320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1">
    <w:name w:val="xl3321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22">
    <w:name w:val="xl3322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3">
    <w:name w:val="xl3323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24">
    <w:name w:val="xl3324"/>
    <w:basedOn w:val="a"/>
    <w:qFormat/>
    <w:rsid w:val="004122E8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25">
    <w:name w:val="xl3325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6">
    <w:name w:val="xl3326"/>
    <w:basedOn w:val="a"/>
    <w:qFormat/>
    <w:rsid w:val="004122E8"/>
    <w:pP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7">
    <w:name w:val="xl3327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8">
    <w:name w:val="xl3328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29">
    <w:name w:val="xl3329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0">
    <w:name w:val="xl3330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1">
    <w:name w:val="xl3331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32">
    <w:name w:val="xl3332"/>
    <w:basedOn w:val="a"/>
    <w:qFormat/>
    <w:rsid w:val="004122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3">
    <w:name w:val="xl3333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4">
    <w:name w:val="xl3334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5">
    <w:name w:val="xl3335"/>
    <w:basedOn w:val="a"/>
    <w:qFormat/>
    <w:rsid w:val="004122E8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6">
    <w:name w:val="xl3336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37">
    <w:name w:val="xl3337"/>
    <w:basedOn w:val="a"/>
    <w:qFormat/>
    <w:rsid w:val="004122E8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3338">
    <w:name w:val="xl3338"/>
    <w:basedOn w:val="a"/>
    <w:qFormat/>
    <w:rsid w:val="004122E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39">
    <w:name w:val="xl3339"/>
    <w:basedOn w:val="a"/>
    <w:qFormat/>
    <w:rsid w:val="004122E8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3340">
    <w:name w:val="xl3340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1">
    <w:name w:val="xl3341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2">
    <w:name w:val="xl3342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3">
    <w:name w:val="xl3343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4">
    <w:name w:val="xl3344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5">
    <w:name w:val="xl3345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46">
    <w:name w:val="xl3346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47">
    <w:name w:val="xl3347"/>
    <w:basedOn w:val="a"/>
    <w:qFormat/>
    <w:rsid w:val="004122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48">
    <w:name w:val="xl3348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49">
    <w:name w:val="xl3349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0">
    <w:name w:val="xl3350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3351">
    <w:name w:val="xl3351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2">
    <w:name w:val="xl3352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lang w:eastAsia="ru-RU"/>
    </w:rPr>
  </w:style>
  <w:style w:type="paragraph" w:customStyle="1" w:styleId="xl3353">
    <w:name w:val="xl3353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4">
    <w:name w:val="xl3354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5">
    <w:name w:val="xl3355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6">
    <w:name w:val="xl3356"/>
    <w:basedOn w:val="a"/>
    <w:qFormat/>
    <w:rsid w:val="004122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7">
    <w:name w:val="xl3357"/>
    <w:basedOn w:val="a"/>
    <w:qFormat/>
    <w:rsid w:val="004122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8">
    <w:name w:val="xl3358"/>
    <w:basedOn w:val="a"/>
    <w:qFormat/>
    <w:rsid w:val="004122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3359">
    <w:name w:val="xl3359"/>
    <w:basedOn w:val="a"/>
    <w:qFormat/>
    <w:rsid w:val="004122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0">
    <w:name w:val="xl3360"/>
    <w:basedOn w:val="a"/>
    <w:qFormat/>
    <w:rsid w:val="004122E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3361">
    <w:name w:val="xl3361"/>
    <w:basedOn w:val="a"/>
    <w:qFormat/>
    <w:rsid w:val="004122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1D722B"/>
    <w:pPr>
      <w:spacing w:after="0" w:line="240" w:lineRule="auto"/>
      <w:ind w:firstLine="1134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84">
    <w:name w:val="xl8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89">
    <w:name w:val="xl8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90">
    <w:name w:val="xl9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91">
    <w:name w:val="xl91"/>
    <w:basedOn w:val="a"/>
    <w:qFormat/>
    <w:rsid w:val="00A039C7"/>
    <w:pPr>
      <w:shd w:val="clear" w:color="000000" w:fill="E2EFDA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qFormat/>
    <w:rsid w:val="00A039C7"/>
    <w:pP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qFormat/>
    <w:rsid w:val="00A039C7"/>
    <w:pPr>
      <w:shd w:val="clear" w:color="000000" w:fill="FFD966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qFormat/>
    <w:rsid w:val="00A039C7"/>
    <w:pPr>
      <w:shd w:val="clear" w:color="000000" w:fill="FF0000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98">
    <w:name w:val="xl98"/>
    <w:basedOn w:val="a"/>
    <w:qFormat/>
    <w:rsid w:val="00A039C7"/>
    <w:pP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06">
    <w:name w:val="xl106"/>
    <w:basedOn w:val="a"/>
    <w:qFormat/>
    <w:rsid w:val="00A039C7"/>
    <w:pPr>
      <w:shd w:val="clear" w:color="000000" w:fill="FFD966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7">
    <w:name w:val="xl107"/>
    <w:basedOn w:val="a"/>
    <w:qFormat/>
    <w:rsid w:val="00A039C7"/>
    <w:pPr>
      <w:shd w:val="clear" w:color="000000" w:fill="FFFF00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8">
    <w:name w:val="xl10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customStyle="1" w:styleId="xl113">
    <w:name w:val="xl113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qFormat/>
    <w:rsid w:val="00A039C7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qFormat/>
    <w:rsid w:val="00A039C7"/>
    <w:pPr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qFormat/>
    <w:rsid w:val="00A039C7"/>
    <w:pPr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qFormat/>
    <w:rsid w:val="00A039C7"/>
    <w:pPr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0">
    <w:name w:val="xl13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qFormat/>
    <w:rsid w:val="00A039C7"/>
    <w:pPr>
      <w:shd w:val="clear" w:color="000000" w:fill="FFFFFF"/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qFormat/>
    <w:rsid w:val="00A039C7"/>
    <w:pPr>
      <w:spacing w:beforeAutospacing="1" w:afterAutospacing="1" w:line="240" w:lineRule="auto"/>
    </w:pPr>
    <w:rPr>
      <w:rFonts w:ascii="Arial CYR" w:hAnsi="Arial CYR" w:cs="Arial CYR"/>
      <w:sz w:val="20"/>
      <w:szCs w:val="20"/>
      <w:lang w:eastAsia="ru-RU"/>
    </w:rPr>
  </w:style>
  <w:style w:type="paragraph" w:customStyle="1" w:styleId="xl137">
    <w:name w:val="xl13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qFormat/>
    <w:rsid w:val="00A039C7"/>
    <w:pPr>
      <w:shd w:val="clear" w:color="000000" w:fill="EDEDED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qFormat/>
    <w:rsid w:val="00A039C7"/>
    <w:pPr>
      <w:shd w:val="clear" w:color="000000" w:fill="FFFF00"/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42">
    <w:name w:val="xl142"/>
    <w:basedOn w:val="a"/>
    <w:qFormat/>
    <w:rsid w:val="00A039C7"/>
    <w:pPr>
      <w:shd w:val="clear" w:color="000000" w:fill="F2F2F2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qFormat/>
    <w:rsid w:val="00A039C7"/>
    <w:pP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qFormat/>
    <w:rsid w:val="00A039C7"/>
    <w:pPr>
      <w:spacing w:beforeAutospacing="1" w:afterAutospacing="1" w:line="240" w:lineRule="auto"/>
      <w:textAlignment w:val="center"/>
    </w:pPr>
    <w:rPr>
      <w:rFonts w:ascii="Times New Roman" w:hAnsi="Times New Roman"/>
      <w:i/>
      <w:iCs/>
      <w:sz w:val="20"/>
      <w:szCs w:val="20"/>
      <w:lang w:eastAsia="ru-RU"/>
    </w:rPr>
  </w:style>
  <w:style w:type="paragraph" w:customStyle="1" w:styleId="xl145">
    <w:name w:val="xl14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146">
    <w:name w:val="xl146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customStyle="1" w:styleId="xl147">
    <w:name w:val="xl14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qFormat/>
    <w:rsid w:val="00A039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af3">
    <w:name w:val="Содержимое врезки"/>
    <w:basedOn w:val="a"/>
    <w:qFormat/>
  </w:style>
  <w:style w:type="paragraph" w:customStyle="1" w:styleId="3">
    <w:name w:val="Основной текст3"/>
    <w:basedOn w:val="a"/>
    <w:qFormat/>
    <w:pPr>
      <w:widowControl w:val="0"/>
      <w:shd w:val="clear" w:color="auto" w:fill="FFFFFF"/>
      <w:spacing w:before="480" w:after="0" w:line="370" w:lineRule="exact"/>
      <w:jc w:val="both"/>
    </w:pPr>
    <w:rPr>
      <w:rFonts w:eastAsiaTheme="minorHAnsi" w:cstheme="minorBidi"/>
      <w:sz w:val="26"/>
      <w:szCs w:val="26"/>
    </w:rPr>
  </w:style>
  <w:style w:type="table" w:styleId="af4">
    <w:name w:val="Table Grid"/>
    <w:basedOn w:val="a1"/>
    <w:uiPriority w:val="59"/>
    <w:rsid w:val="00672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c:style val="2"/>
  <c:chart>
    <c:autoTitleDeleted val="1"/>
    <c:view3D>
      <c:rotX val="15"/>
      <c:rotY val="20"/>
      <c:rAngAx val="1"/>
    </c:view3D>
    <c:floor>
      <c:thickness val="0"/>
      <c:spPr>
        <a:noFill/>
        <a:ln w="9360">
          <a:solidFill>
            <a:srgbClr val="878787"/>
          </a:solidFill>
          <a:round/>
        </a:ln>
      </c:spPr>
    </c:floor>
    <c:sideWall>
      <c:thickness val="0"/>
      <c:spPr>
        <a:noFill/>
        <a:ln w="9360">
          <a:solidFill>
            <a:srgbClr val="878787"/>
          </a:solidFill>
          <a:round/>
        </a:ln>
      </c:spPr>
    </c:sideWall>
    <c:backWall>
      <c:thickness val="0"/>
      <c:spPr>
        <a:noFill/>
        <a:ln w="9360">
          <a:solidFill>
            <a:srgbClr val="878787"/>
          </a:solidFill>
          <a:round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32DE7"/>
            </a:solidFill>
            <a:ln w="0">
              <a:solidFill>
                <a:srgbClr val="1F497D"/>
              </a:solidFill>
            </a:ln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1C1-4C40-B348-5AA08BC8C9C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1C1-4C40-B348-5AA08BC8C9C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C1C1-4C40-B348-5AA08BC8C9C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1C1-4C40-B348-5AA08BC8C9C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1C1-4C40-B348-5AA08BC8C9C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1C1-4C40-B348-5AA08BC8C9C5}"/>
              </c:ext>
            </c:extLst>
          </c:dPt>
          <c:dLbls>
            <c:dLbl>
              <c:idx val="0"/>
              <c:layout>
                <c:manualLayout>
                  <c:x val="4.21141292903767E-3"/>
                  <c:y val="-3.65742151782992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1C1-4C40-B348-5AA08BC8C9C5}"/>
                </c:ext>
              </c:extLst>
            </c:dLbl>
            <c:dLbl>
              <c:idx val="1"/>
              <c:layout>
                <c:manualLayout>
                  <c:x val="4.21141292903769E-3"/>
                  <c:y val="-2.43828101188661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1C1-4C40-B348-5AA08BC8C9C5}"/>
                </c:ext>
              </c:extLst>
            </c:dLbl>
            <c:dLbl>
              <c:idx val="2"/>
              <c:layout>
                <c:manualLayout>
                  <c:x val="0"/>
                  <c:y val="-2.43828101188661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1C1-4C40-B348-5AA08BC8C9C5}"/>
                </c:ext>
              </c:extLst>
            </c:dLbl>
            <c:dLbl>
              <c:idx val="3"/>
              <c:layout>
                <c:manualLayout>
                  <c:x val="1.5303682448589115E-2"/>
                  <c:y val="-1.2986966372793144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>
                  <c15:layout>
                    <c:manualLayout>
                      <c:w val="6.3032042085126722E-2"/>
                      <c:h val="9.572649572649573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1C1-4C40-B348-5AA08BC8C9C5}"/>
                </c:ext>
              </c:extLst>
            </c:dLbl>
            <c:dLbl>
              <c:idx val="4"/>
              <c:layout>
                <c:manualLayout>
                  <c:x val="-1.5441669022993299E-16"/>
                  <c:y val="-3.6574215178299299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1C1-4C40-B348-5AA08BC8C9C5}"/>
                </c:ext>
              </c:extLst>
            </c:dLbl>
            <c:dLbl>
              <c:idx val="5"/>
              <c:layout>
                <c:manualLayout>
                  <c:x val="1.29032258064518E-2"/>
                  <c:y val="-5.7971014492753603E-2"/>
                </c:manualLayout>
              </c:layout>
              <c:numFmt formatCode="General" sourceLinked="0"/>
              <c:spPr/>
              <c:txPr>
                <a:bodyPr wrap="square"/>
                <a:lstStyle/>
                <a:p>
                  <a:pPr>
                    <a:defRPr sz="1200" b="0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1C1-4C40-B348-5AA08BC8C9C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wrap="square"/>
              <a:lstStyle/>
              <a:p>
                <a:pPr>
                  <a:defRPr sz="1200" b="0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  <c:pt idx="3">
                  <c:v>2021г</c:v>
                </c:pt>
                <c:pt idx="4">
                  <c:v>2022г.</c:v>
                </c:pt>
                <c:pt idx="5">
                  <c:v>2023г.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6"/>
                <c:pt idx="0">
                  <c:v>478.5</c:v>
                </c:pt>
                <c:pt idx="1">
                  <c:v>517.1</c:v>
                </c:pt>
                <c:pt idx="2">
                  <c:v>551.5</c:v>
                </c:pt>
                <c:pt idx="3">
                  <c:v>589.6</c:v>
                </c:pt>
                <c:pt idx="4">
                  <c:v>472.16</c:v>
                </c:pt>
                <c:pt idx="5">
                  <c:v>366.55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1C1-4C40-B348-5AA08BC8C9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0113968"/>
        <c:axId val="61522781"/>
        <c:axId val="0"/>
      </c:bar3DChart>
      <c:catAx>
        <c:axId val="701139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sz="12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1522781"/>
        <c:crosses val="autoZero"/>
        <c:auto val="1"/>
        <c:lblAlgn val="ctr"/>
        <c:lblOffset val="100"/>
        <c:noMultiLvlLbl val="0"/>
      </c:catAx>
      <c:valAx>
        <c:axId val="61522781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0113968"/>
        <c:crosses val="autoZero"/>
        <c:crossBetween val="between"/>
      </c:valAx>
    </c:plotArea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164DC-032C-4723-8FAF-8C32430C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27</Pages>
  <Words>9275</Words>
  <Characters>52871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Сибатрова Ирина Викторовна</dc:creator>
  <dc:description/>
  <cp:lastModifiedBy>office19b@sevkazenergo.kz</cp:lastModifiedBy>
  <cp:revision>3</cp:revision>
  <cp:lastPrinted>2024-04-24T07:43:00Z</cp:lastPrinted>
  <dcterms:created xsi:type="dcterms:W3CDTF">2024-04-26T04:52:00Z</dcterms:created>
  <dcterms:modified xsi:type="dcterms:W3CDTF">2024-04-26T05:14:00Z</dcterms:modified>
  <dc:language>ru-RU</dc:language>
</cp:coreProperties>
</file>