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40"/>
        <w:tblW w:w="10715" w:type="dxa"/>
        <w:tblLook w:val="01E0" w:firstRow="1" w:lastRow="1" w:firstColumn="1" w:lastColumn="1" w:noHBand="0" w:noVBand="0"/>
      </w:tblPr>
      <w:tblGrid>
        <w:gridCol w:w="10715"/>
      </w:tblGrid>
      <w:tr w:rsidR="00077D3D" w:rsidRPr="00B75790" w:rsidTr="00077D3D">
        <w:trPr>
          <w:trHeight w:val="242"/>
        </w:trPr>
        <w:tc>
          <w:tcPr>
            <w:tcW w:w="10715" w:type="dxa"/>
            <w:shd w:val="clear" w:color="auto" w:fill="0039B0"/>
            <w:vAlign w:val="bottom"/>
          </w:tcPr>
          <w:p w:rsidR="00077D3D" w:rsidRPr="00077D3D" w:rsidRDefault="00077D3D" w:rsidP="00077D3D">
            <w:pPr>
              <w:ind w:left="37"/>
              <w:jc w:val="center"/>
              <w:rPr>
                <w:rFonts w:ascii="FreeSet-Bold" w:hAnsi="FreeSet-Bold"/>
                <w:b/>
                <w:bCs/>
              </w:rPr>
            </w:pPr>
          </w:p>
          <w:p w:rsidR="00077D3D" w:rsidRPr="00077D3D" w:rsidRDefault="00077D3D" w:rsidP="00077D3D">
            <w:pPr>
              <w:ind w:left="37"/>
              <w:jc w:val="center"/>
              <w:rPr>
                <w:rFonts w:ascii="FreeSet-Bold" w:hAnsi="FreeSet-Bold"/>
                <w:b/>
                <w:bCs/>
              </w:rPr>
            </w:pPr>
            <w:r w:rsidRPr="00077D3D">
              <w:rPr>
                <w:rFonts w:ascii="Arial" w:hAnsi="Arial" w:cs="Arial"/>
                <w:b/>
                <w:bCs/>
                <w:lang w:val="kk-KZ"/>
              </w:rPr>
              <w:t>Петропавл қаласы бойынша (тұрмыстық және заңды тұтынушылар)</w:t>
            </w:r>
          </w:p>
        </w:tc>
      </w:tr>
      <w:tr w:rsidR="00077D3D" w:rsidRPr="00B75790" w:rsidTr="00077D3D">
        <w:trPr>
          <w:trHeight w:val="117"/>
        </w:trPr>
        <w:tc>
          <w:tcPr>
            <w:tcW w:w="10715" w:type="dxa"/>
            <w:shd w:val="clear" w:color="auto" w:fill="0039B0"/>
            <w:vAlign w:val="bottom"/>
          </w:tcPr>
          <w:p w:rsidR="00077D3D" w:rsidRPr="00077D3D" w:rsidRDefault="00077D3D" w:rsidP="00077D3D">
            <w:pPr>
              <w:ind w:left="37"/>
              <w:jc w:val="center"/>
              <w:rPr>
                <w:rFonts w:ascii="FreeSet-Bold" w:hAnsi="FreeSet-Bold"/>
                <w:b/>
                <w:bCs/>
              </w:rPr>
            </w:pPr>
            <w:r w:rsidRPr="00077D3D">
              <w:rPr>
                <w:rFonts w:ascii="Arial" w:hAnsi="Arial" w:cs="Arial"/>
                <w:b/>
                <w:bCs/>
                <w:lang w:val="kk-KZ"/>
              </w:rPr>
              <w:t>«Солтүстік Қазақстан Электр желі Тарату Компаниясы» АҚ-ы көрсететін басқа да</w:t>
            </w:r>
          </w:p>
        </w:tc>
      </w:tr>
      <w:tr w:rsidR="00077D3D" w:rsidRPr="00B75790" w:rsidTr="00077D3D">
        <w:trPr>
          <w:trHeight w:val="85"/>
        </w:trPr>
        <w:tc>
          <w:tcPr>
            <w:tcW w:w="10715" w:type="dxa"/>
            <w:shd w:val="clear" w:color="auto" w:fill="0039B0"/>
            <w:vAlign w:val="bottom"/>
          </w:tcPr>
          <w:p w:rsidR="00077D3D" w:rsidRPr="00077D3D" w:rsidRDefault="00077D3D" w:rsidP="00077D3D">
            <w:pPr>
              <w:ind w:left="37"/>
              <w:jc w:val="center"/>
              <w:rPr>
                <w:rFonts w:ascii="Arial" w:hAnsi="Arial" w:cs="Arial"/>
                <w:b/>
                <w:bCs/>
                <w:lang w:val="kk-KZ"/>
              </w:rPr>
            </w:pPr>
            <w:r w:rsidRPr="00077D3D">
              <w:rPr>
                <w:rFonts w:ascii="FreeSet-Bold" w:hAnsi="FreeSet-Bold"/>
                <w:b/>
                <w:bCs/>
              </w:rPr>
              <w:t xml:space="preserve"> </w:t>
            </w:r>
            <w:r w:rsidRPr="00077D3D">
              <w:rPr>
                <w:rFonts w:ascii="Arial" w:hAnsi="Arial" w:cs="Arial"/>
                <w:b/>
                <w:bCs/>
                <w:lang w:val="kk-KZ"/>
              </w:rPr>
              <w:t>қызметтердің прейскуранты</w:t>
            </w:r>
          </w:p>
        </w:tc>
      </w:tr>
    </w:tbl>
    <w:p w:rsidR="00077D3D" w:rsidRDefault="00077D3D" w:rsidP="00077D3D">
      <w:pPr>
        <w:ind w:left="-1134" w:hanging="284"/>
        <w:jc w:val="both"/>
        <w:rPr>
          <w:sz w:val="16"/>
          <w:szCs w:val="16"/>
        </w:rPr>
      </w:pPr>
      <w:r w:rsidRPr="00031CF8">
        <w:rPr>
          <w:noProof/>
        </w:rPr>
        <w:drawing>
          <wp:inline distT="0" distB="0" distL="0" distR="0" wp14:anchorId="27FE1202" wp14:editId="59059943">
            <wp:extent cx="7153275" cy="90001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099" cy="900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D3D" w:rsidRPr="00FA4AA8" w:rsidRDefault="00077D3D" w:rsidP="00077D3D">
      <w:pPr>
        <w:ind w:left="-1134" w:hanging="426"/>
        <w:jc w:val="both"/>
        <w:rPr>
          <w:vanish/>
          <w:sz w:val="16"/>
          <w:szCs w:val="16"/>
        </w:rPr>
      </w:pPr>
      <w:r>
        <w:rPr>
          <w:sz w:val="16"/>
          <w:szCs w:val="16"/>
        </w:rPr>
        <w:t xml:space="preserve">    </w:t>
      </w:r>
      <w:proofErr w:type="spellStart"/>
      <w:r w:rsidRPr="00791446">
        <w:rPr>
          <w:sz w:val="16"/>
          <w:szCs w:val="16"/>
        </w:rPr>
        <w:t>Ескертпе</w:t>
      </w:r>
      <w:proofErr w:type="spellEnd"/>
      <w:r w:rsidRPr="00791446">
        <w:rPr>
          <w:sz w:val="16"/>
          <w:szCs w:val="16"/>
        </w:rPr>
        <w:t xml:space="preserve">: </w:t>
      </w:r>
      <w:proofErr w:type="spellStart"/>
      <w:r w:rsidRPr="00791446">
        <w:rPr>
          <w:sz w:val="16"/>
          <w:szCs w:val="16"/>
        </w:rPr>
        <w:t>Тұтынушылардың</w:t>
      </w:r>
      <w:proofErr w:type="spellEnd"/>
      <w:r w:rsidRPr="00791446">
        <w:rPr>
          <w:sz w:val="16"/>
          <w:szCs w:val="16"/>
        </w:rPr>
        <w:t xml:space="preserve"> (</w:t>
      </w:r>
      <w:proofErr w:type="spellStart"/>
      <w:r w:rsidRPr="00791446">
        <w:rPr>
          <w:sz w:val="16"/>
          <w:szCs w:val="16"/>
        </w:rPr>
        <w:t>заңды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және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жеке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тұлғалардың</w:t>
      </w:r>
      <w:proofErr w:type="spellEnd"/>
      <w:r w:rsidRPr="00791446">
        <w:rPr>
          <w:sz w:val="16"/>
          <w:szCs w:val="16"/>
        </w:rPr>
        <w:t xml:space="preserve">) </w:t>
      </w:r>
      <w:proofErr w:type="spellStart"/>
      <w:r w:rsidRPr="00791446">
        <w:rPr>
          <w:sz w:val="16"/>
          <w:szCs w:val="16"/>
        </w:rPr>
        <w:t>өтініштері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бойынша</w:t>
      </w:r>
      <w:proofErr w:type="spellEnd"/>
      <w:r w:rsidRPr="00791446">
        <w:rPr>
          <w:sz w:val="16"/>
          <w:szCs w:val="16"/>
        </w:rPr>
        <w:t xml:space="preserve"> 10 </w:t>
      </w:r>
      <w:proofErr w:type="spellStart"/>
      <w:r w:rsidRPr="00791446">
        <w:rPr>
          <w:sz w:val="16"/>
          <w:szCs w:val="16"/>
        </w:rPr>
        <w:t>кВ-тен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астам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кернеу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жаңа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енгізіліп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жатқан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нысандарының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электр</w:t>
      </w:r>
      <w:proofErr w:type="spellEnd"/>
      <w:r w:rsidRPr="0079144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</w:t>
      </w:r>
      <w:proofErr w:type="spellStart"/>
      <w:r w:rsidRPr="00791446">
        <w:rPr>
          <w:sz w:val="16"/>
          <w:szCs w:val="16"/>
        </w:rPr>
        <w:t>желілеріне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қосу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қызметерінің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құны</w:t>
      </w:r>
      <w:proofErr w:type="spellEnd"/>
      <w:r w:rsidRPr="00791446">
        <w:rPr>
          <w:sz w:val="16"/>
          <w:szCs w:val="16"/>
        </w:rPr>
        <w:t xml:space="preserve">  </w:t>
      </w:r>
      <w:proofErr w:type="spellStart"/>
      <w:r w:rsidRPr="00791446">
        <w:rPr>
          <w:sz w:val="16"/>
          <w:szCs w:val="16"/>
        </w:rPr>
        <w:t>сметалық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есептеу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арқылы</w:t>
      </w:r>
      <w:proofErr w:type="spellEnd"/>
      <w:r w:rsidRPr="00791446">
        <w:rPr>
          <w:sz w:val="16"/>
          <w:szCs w:val="16"/>
        </w:rPr>
        <w:t xml:space="preserve"> </w:t>
      </w:r>
      <w:proofErr w:type="spellStart"/>
      <w:r w:rsidRPr="00791446">
        <w:rPr>
          <w:sz w:val="16"/>
          <w:szCs w:val="16"/>
        </w:rPr>
        <w:t>жасалады</w:t>
      </w:r>
      <w:proofErr w:type="spellEnd"/>
      <w:r w:rsidRPr="00791446">
        <w:rPr>
          <w:sz w:val="16"/>
          <w:szCs w:val="16"/>
        </w:rPr>
        <w:t>.</w:t>
      </w:r>
    </w:p>
    <w:p w:rsidR="006A664C" w:rsidRDefault="00077D3D"/>
    <w:sectPr w:rsidR="006A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eeSe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4B"/>
    <w:rsid w:val="00077D3D"/>
    <w:rsid w:val="006C4E3D"/>
    <w:rsid w:val="009B6F7A"/>
    <w:rsid w:val="00D4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2160A-4264-4F2D-85B5-F19EE57B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Ходжаева Динара Ораловна</dc:creator>
  <cp:keywords/>
  <dc:description/>
  <cp:lastModifiedBy>Ходжаева Динара Ораловна</cp:lastModifiedBy>
  <cp:revision>2</cp:revision>
  <dcterms:created xsi:type="dcterms:W3CDTF">2024-02-07T06:13:00Z</dcterms:created>
  <dcterms:modified xsi:type="dcterms:W3CDTF">2024-02-07T06:14:00Z</dcterms:modified>
</cp:coreProperties>
</file>