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20A23" w14:textId="79B28C5D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Форма 3</w:t>
      </w:r>
    </w:p>
    <w:p w14:paraId="604BCB56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56C48E4A" w14:textId="208486C4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о соблюдении показателей качества и надежности регулируемых услуг по итогам полугодия 202</w:t>
      </w:r>
      <w:r w:rsidR="001040DF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4D9383E0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"Северо-Казахстанская Распределительная Электросетевая Компания", </w:t>
      </w:r>
    </w:p>
    <w:p w14:paraId="2F36FDCB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Вид деятельности: передача электроэнергии  </w:t>
      </w:r>
    </w:p>
    <w:p w14:paraId="6BB33148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регулируемая услуга: передача электроэнергии</w:t>
      </w:r>
    </w:p>
    <w:p w14:paraId="54767D82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90" w:type="dxa"/>
        <w:tblInd w:w="-572" w:type="dxa"/>
        <w:tblLook w:val="04A0" w:firstRow="1" w:lastRow="0" w:firstColumn="1" w:lastColumn="0" w:noHBand="0" w:noVBand="1"/>
      </w:tblPr>
      <w:tblGrid>
        <w:gridCol w:w="622"/>
        <w:gridCol w:w="4522"/>
        <w:gridCol w:w="2401"/>
        <w:gridCol w:w="2268"/>
        <w:gridCol w:w="2410"/>
        <w:gridCol w:w="1418"/>
        <w:gridCol w:w="1449"/>
      </w:tblGrid>
      <w:tr w:rsidR="0053101B" w:rsidRPr="00166879" w14:paraId="203F3EF5" w14:textId="77777777" w:rsidTr="0053101B">
        <w:trPr>
          <w:trHeight w:val="18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C2D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5B92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и надежности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CE3A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46E9" w14:textId="549CB6AA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 w:rsidR="004025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2931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20C1" w14:textId="4C2F9E68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соблюдения показателей надежности и качества</w:t>
            </w:r>
            <w:r w:rsidR="00833D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71CB" w14:textId="59DCEB6C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несоблюдения показателей надежности и качества</w:t>
            </w:r>
            <w:r w:rsidR="00833D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</w:tr>
      <w:tr w:rsidR="0053101B" w:rsidRPr="00166879" w14:paraId="149F15BB" w14:textId="77777777" w:rsidTr="0053101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F80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C34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F368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AA7B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1862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506D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43D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746C1" w:rsidRPr="00166879" w14:paraId="4D26EE90" w14:textId="77777777" w:rsidTr="0053101B">
        <w:trPr>
          <w:trHeight w:val="964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735D" w14:textId="77777777" w:rsidR="007746C1" w:rsidRPr="00941A0E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74C0" w14:textId="77777777" w:rsidR="007746C1" w:rsidRPr="00941A0E" w:rsidRDefault="007746C1" w:rsidP="007746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Улучшение производственных показателей, %, по годам реализации в зависимости от утвержденной инвестиционной программы (проекта)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CBE9" w14:textId="124EBF60" w:rsidR="007746C1" w:rsidRPr="00773C73" w:rsidRDefault="007746C1" w:rsidP="00C60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Объем передачи электроэнергии: 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факт 1 полугодия 202</w:t>
            </w:r>
            <w:r w:rsidR="0040259E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="0036273D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г.:</w:t>
            </w:r>
            <w:r w:rsidR="00C60F02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659 159,4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тыс. кВт*ч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5B2C" w14:textId="7880551A" w:rsidR="007746C1" w:rsidRPr="00773C73" w:rsidRDefault="007746C1" w:rsidP="00C60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Объем передачи электроэнергии: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план 202</w:t>
            </w:r>
            <w:r w:rsidR="0040259E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г.: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Pr="00773C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5814B2" w:rsidRPr="00773C73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C60F02" w:rsidRPr="00773C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  <w:r w:rsidR="002268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C60F02" w:rsidRPr="00773C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2268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623</w:t>
            </w:r>
            <w:r w:rsidR="00C60F02" w:rsidRPr="00773C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2268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3C7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тыс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кВт*ч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834C" w14:textId="35FA63E2" w:rsidR="007746C1" w:rsidRPr="00773C73" w:rsidRDefault="007746C1" w:rsidP="00C60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Объем передачи электроэнергии: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факт 1 полугодия 202</w:t>
            </w:r>
            <w:r w:rsidR="0040259E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36273D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г.:</w:t>
            </w:r>
            <w:r w:rsidR="00C60F02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642 547,9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тыс. кВт*ч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CC0E" w14:textId="77777777" w:rsidR="007746C1" w:rsidRPr="00773C73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1FEF" w14:textId="5C32A1DC" w:rsidR="007746C1" w:rsidRPr="00166879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B3807" w:rsidRPr="00166879" w14:paraId="268551C9" w14:textId="77777777" w:rsidTr="0053101B">
        <w:trPr>
          <w:trHeight w:val="982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E2E0" w14:textId="77777777" w:rsidR="008B3807" w:rsidRPr="00941A0E" w:rsidRDefault="008B3807" w:rsidP="008B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A009" w14:textId="77777777" w:rsidR="008B3807" w:rsidRPr="00941A0E" w:rsidRDefault="008B3807" w:rsidP="008B38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износа (физического) основных фондов (активов), %, по годам реализации в зависимости от утвержденной инвестиционной программы (проекта)*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725B" w14:textId="761D0B6B" w:rsidR="008B3807" w:rsidRPr="00773C73" w:rsidRDefault="00771E45" w:rsidP="008B3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C73">
              <w:rPr>
                <w:rFonts w:ascii="Times New Roman" w:hAnsi="Times New Roman"/>
                <w:sz w:val="20"/>
                <w:szCs w:val="20"/>
              </w:rPr>
              <w:t>84,17</w:t>
            </w:r>
            <w:r w:rsidR="008B3807" w:rsidRPr="00773C7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D4EB" w14:textId="0CE88FAB" w:rsidR="008B3807" w:rsidRPr="00773C73" w:rsidRDefault="008B3807" w:rsidP="008B3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C73">
              <w:rPr>
                <w:rFonts w:ascii="Times New Roman" w:hAnsi="Times New Roman"/>
                <w:sz w:val="20"/>
                <w:szCs w:val="20"/>
              </w:rPr>
              <w:br/>
              <w:t>снижение износа на</w:t>
            </w:r>
            <w:r w:rsidRPr="00773C73">
              <w:rPr>
                <w:rFonts w:ascii="Times New Roman" w:hAnsi="Times New Roman"/>
                <w:sz w:val="20"/>
                <w:szCs w:val="20"/>
              </w:rPr>
              <w:br/>
              <w:t xml:space="preserve"> </w:t>
            </w:r>
            <w:r w:rsidR="00771E45" w:rsidRPr="00773C73">
              <w:rPr>
                <w:rFonts w:ascii="Times New Roman" w:hAnsi="Times New Roman"/>
                <w:sz w:val="20"/>
                <w:szCs w:val="20"/>
              </w:rPr>
              <w:t>2,</w:t>
            </w:r>
            <w:r w:rsidR="00833D9C">
              <w:rPr>
                <w:rFonts w:ascii="Times New Roman" w:hAnsi="Times New Roman"/>
                <w:sz w:val="20"/>
                <w:szCs w:val="20"/>
              </w:rPr>
              <w:t>33</w:t>
            </w:r>
            <w:r w:rsidRPr="00773C73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F643" w14:textId="72EDF081" w:rsidR="008B3807" w:rsidRPr="00773C73" w:rsidRDefault="00771E45" w:rsidP="008B3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C73">
              <w:rPr>
                <w:rFonts w:ascii="Times New Roman" w:hAnsi="Times New Roman"/>
                <w:sz w:val="20"/>
                <w:szCs w:val="20"/>
              </w:rPr>
              <w:t>85,1</w:t>
            </w:r>
            <w:r w:rsidR="008B3807" w:rsidRPr="00773C7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5FB4" w14:textId="77777777" w:rsidR="008B3807" w:rsidRPr="00773C73" w:rsidRDefault="008B3807" w:rsidP="008B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3D81" w14:textId="2CBFD183" w:rsidR="008B3807" w:rsidRPr="00166879" w:rsidRDefault="008B3807" w:rsidP="008B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F41E96" w:rsidRPr="00166879" w14:paraId="78BD0A2B" w14:textId="77777777" w:rsidTr="0053101B">
        <w:trPr>
          <w:trHeight w:val="908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5047" w14:textId="77777777" w:rsidR="00F41E96" w:rsidRPr="00941A0E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9FD6" w14:textId="77777777" w:rsidR="00F41E96" w:rsidRPr="00941A0E" w:rsidRDefault="00F41E96" w:rsidP="00F41E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потерь, %, по годам реализации в зависимости от утвержденной инвестиционной программы (проекта)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D218" w14:textId="2D9CB0E6" w:rsidR="00F41E96" w:rsidRPr="00773C73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факт 1 полугодия 202</w:t>
            </w:r>
            <w:r w:rsidR="0040259E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="00771E45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7,23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DE93" w14:textId="41F0C12C" w:rsidR="00F41E96" w:rsidRPr="00773C73" w:rsidRDefault="00F41E96" w:rsidP="00B95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снижение потерь на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="00833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0,07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90FB" w14:textId="5A17BB6A" w:rsidR="00F41E96" w:rsidRPr="00773C73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факт 1 полугодия 202</w:t>
            </w:r>
            <w:r w:rsidR="0040259E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года: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="00C60F02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6,72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D662" w14:textId="77777777" w:rsidR="00F41E96" w:rsidRPr="00773C73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4858" w14:textId="745C74ED" w:rsidR="00F41E96" w:rsidRPr="00166879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A323BA" w:rsidRPr="00166879" w14:paraId="076EF4EB" w14:textId="77777777" w:rsidTr="0053101B">
        <w:trPr>
          <w:trHeight w:val="708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84A" w14:textId="77777777" w:rsidR="00A323BA" w:rsidRPr="00941A0E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AB51" w14:textId="77777777" w:rsidR="00A323BA" w:rsidRPr="00941A0E" w:rsidRDefault="00A323BA" w:rsidP="00A323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аварийности, по годам реализации в зависимости от утвержденной инвестиционной программы*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113F" w14:textId="36BA4AF2" w:rsidR="00A323BA" w:rsidRPr="00771E45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факт 1 полугодия 202</w:t>
            </w:r>
            <w:r w:rsidR="0040259E"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г.:</w:t>
            </w: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 w:rsidR="00771E45"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808</w:t>
            </w: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866C" w14:textId="77777777" w:rsidR="00A323BA" w:rsidRPr="00771E45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Снижение аварийности </w:t>
            </w:r>
          </w:p>
          <w:p w14:paraId="171DA164" w14:textId="1901A725" w:rsidR="00A323BA" w:rsidRPr="00771E45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771E45"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8,5</w:t>
            </w: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2469" w14:textId="19B696ED" w:rsidR="00A323BA" w:rsidRPr="00771E45" w:rsidRDefault="00A323BA" w:rsidP="00A323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 1 полугодия 202</w:t>
            </w:r>
            <w:r w:rsidR="0040259E"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г:</w:t>
            </w: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8</w:t>
            </w:r>
            <w:r w:rsidR="00771E45"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BAFE" w14:textId="77777777" w:rsidR="00A323BA" w:rsidRPr="00166879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7CDC" w14:textId="597464C1" w:rsidR="00A323BA" w:rsidRPr="00166879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</w:tbl>
    <w:p w14:paraId="46B68B8D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highlight w:val="yellow"/>
          <w:lang w:eastAsia="ru-RU"/>
        </w:rPr>
      </w:pPr>
    </w:p>
    <w:p w14:paraId="64147231" w14:textId="77777777" w:rsidR="0053101B" w:rsidRPr="00CD7DA4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highlight w:val="yellow"/>
          <w:lang w:eastAsia="ru-RU"/>
        </w:rPr>
      </w:pPr>
    </w:p>
    <w:p w14:paraId="7F6DB70F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5E4F85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41A0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Примечание: </w:t>
      </w:r>
    </w:p>
    <w:p w14:paraId="2F14C4EB" w14:textId="77777777" w:rsidR="0053101B" w:rsidRPr="00A1539B" w:rsidRDefault="0053101B" w:rsidP="0053101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*Оценку соблюдения показателей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качества и 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>надежности возможно определить по завершению мероприятий инвестиционной программы и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итогам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 календарного года.</w:t>
      </w:r>
    </w:p>
    <w:p w14:paraId="4AD3389F" w14:textId="77777777" w:rsidR="0053101B" w:rsidRPr="00A1539B" w:rsidRDefault="0053101B" w:rsidP="0053101B">
      <w:pPr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14:paraId="24301005" w14:textId="77777777" w:rsidR="0053101B" w:rsidRPr="00A1539B" w:rsidRDefault="0053101B" w:rsidP="0053101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62E344A4" w14:textId="77777777" w:rsidR="0053101B" w:rsidRPr="00A1539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3CD2397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DB33CB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5EC7B8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209092" w14:textId="77777777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E5709C1" w14:textId="77777777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C1E0D59" w14:textId="77777777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E864A6">
        <w:rPr>
          <w:rFonts w:ascii="Times New Roman" w:eastAsia="Times New Roman" w:hAnsi="Times New Roman"/>
          <w:sz w:val="20"/>
          <w:szCs w:val="20"/>
          <w:lang w:eastAsia="ru-RU"/>
        </w:rPr>
        <w:t>форма 4</w:t>
      </w:r>
    </w:p>
    <w:p w14:paraId="07F3002E" w14:textId="77777777" w:rsidR="0053101B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5A86F5" w14:textId="77777777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7BF818DA" w14:textId="15407B72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о достижении показателей эффективности деятельности субъектов естественных монополий по итогам полугодия 202</w:t>
      </w:r>
      <w:r w:rsidR="0040259E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77DE57B5" w14:textId="77777777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АО "Северо-Казахстанская Распределительная Электросетевая Компания",</w:t>
      </w:r>
    </w:p>
    <w:p w14:paraId="27D7A5FA" w14:textId="77777777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Вид деятельности: передача электроэнергии</w:t>
      </w:r>
    </w:p>
    <w:p w14:paraId="17073EF7" w14:textId="77777777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регулируемая услуга: передача электроэнергии</w:t>
      </w:r>
    </w:p>
    <w:tbl>
      <w:tblPr>
        <w:tblpPr w:leftFromText="180" w:rightFromText="180" w:vertAnchor="text" w:horzAnchor="page" w:tblpX="733" w:tblpY="220"/>
        <w:tblW w:w="15659" w:type="dxa"/>
        <w:tblLook w:val="04A0" w:firstRow="1" w:lastRow="0" w:firstColumn="1" w:lastColumn="0" w:noHBand="0" w:noVBand="1"/>
      </w:tblPr>
      <w:tblGrid>
        <w:gridCol w:w="837"/>
        <w:gridCol w:w="4233"/>
        <w:gridCol w:w="2409"/>
        <w:gridCol w:w="1984"/>
        <w:gridCol w:w="2552"/>
        <w:gridCol w:w="1789"/>
        <w:gridCol w:w="1855"/>
      </w:tblGrid>
      <w:tr w:rsidR="0053101B" w:rsidRPr="000C3946" w14:paraId="66B256FC" w14:textId="77777777" w:rsidTr="0009356F">
        <w:trPr>
          <w:trHeight w:val="126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46BA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FB81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эффективности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449B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9F63" w14:textId="7042B5F2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 w:rsidR="004025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71D4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BC30" w14:textId="0B4080CE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достижения показателей эффективности</w:t>
            </w:r>
            <w:r w:rsidR="00833D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6609" w14:textId="449A07E6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недостижения показателей эффективности</w:t>
            </w:r>
            <w:r w:rsidR="00833D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</w:tr>
      <w:tr w:rsidR="0053101B" w:rsidRPr="000C3946" w14:paraId="3BC77400" w14:textId="77777777" w:rsidTr="0009356F">
        <w:trPr>
          <w:trHeight w:val="315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FB14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1FEE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DC5B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624F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1C9B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5116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663F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639EB" w:rsidRPr="000C3946" w14:paraId="3FFA1941" w14:textId="77777777" w:rsidTr="00A262F2">
        <w:trPr>
          <w:trHeight w:val="1462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A3D" w14:textId="77777777" w:rsidR="00A639EB" w:rsidRPr="000C3946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F8FD" w14:textId="77777777" w:rsidR="00A639EB" w:rsidRPr="000C3946" w:rsidRDefault="00A639EB" w:rsidP="00A639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износа (физического) основных фондов (активов), %, по годам реализации в зависимости от утвержденной инвестиционной программы (проекта)*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BB15" w14:textId="64B9007A" w:rsidR="00A639EB" w:rsidRPr="0040259E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771E45">
              <w:rPr>
                <w:rFonts w:ascii="Times New Roman" w:hAnsi="Times New Roman"/>
                <w:sz w:val="20"/>
                <w:szCs w:val="18"/>
              </w:rPr>
              <w:t>84,17%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DECE" w14:textId="18FE8AFB" w:rsidR="00A639EB" w:rsidRPr="0040259E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771E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снижение износа на</w:t>
            </w:r>
            <w:r w:rsidRPr="00771E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</w:t>
            </w:r>
            <w:r w:rsidR="00833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  <w:r w:rsidRPr="00771E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7E4B" w14:textId="0884375D" w:rsidR="00A639EB" w:rsidRPr="0040259E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EE05" w14:textId="77777777" w:rsidR="00A639EB" w:rsidRDefault="00A639EB" w:rsidP="00A639E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  <w:p w14:paraId="2F4F0983" w14:textId="77777777" w:rsidR="00A639EB" w:rsidRDefault="00A639EB" w:rsidP="00A639EB">
            <w:pPr>
              <w:rPr>
                <w:rFonts w:eastAsia="Times New Roman"/>
                <w:lang w:eastAsia="ru-RU"/>
              </w:rPr>
            </w:pPr>
          </w:p>
          <w:p w14:paraId="062CBC50" w14:textId="77777777" w:rsidR="00A639EB" w:rsidRPr="00C14E46" w:rsidRDefault="00A639EB" w:rsidP="00A639EB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CCFC" w14:textId="77777777" w:rsidR="00A639EB" w:rsidRDefault="00A639EB" w:rsidP="00A639E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  <w:p w14:paraId="22BAB8CA" w14:textId="77777777" w:rsidR="00A639EB" w:rsidRDefault="00A639EB" w:rsidP="00A639EB">
            <w:pPr>
              <w:jc w:val="center"/>
              <w:rPr>
                <w:rFonts w:eastAsia="Times New Roman"/>
                <w:lang w:eastAsia="ru-RU"/>
              </w:rPr>
            </w:pPr>
          </w:p>
          <w:p w14:paraId="7D40F4BE" w14:textId="2CB5B1B2" w:rsidR="00A639EB" w:rsidRPr="000C3946" w:rsidRDefault="00A639EB" w:rsidP="00A639E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639EB" w:rsidRPr="000C3946" w14:paraId="047302AF" w14:textId="77777777" w:rsidTr="00A262F2">
        <w:trPr>
          <w:trHeight w:val="11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B2BE" w14:textId="77777777" w:rsidR="00A639EB" w:rsidRPr="000C3946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24F3" w14:textId="77777777" w:rsidR="00A639EB" w:rsidRPr="000C3946" w:rsidRDefault="00A639EB" w:rsidP="00A639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потерь, %, по годам реализации в зависимости от утвержденной инвестиционной программы (проекта)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56EA" w14:textId="2BEF0CBB" w:rsidR="00A639EB" w:rsidRPr="0040259E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40259E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  <w:br/>
            </w:r>
            <w:r w:rsidRPr="00771E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факт 1 полугодия 2024 г.</w:t>
            </w:r>
            <w:r w:rsidRPr="0040259E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  <w:br/>
            </w:r>
            <w:r w:rsidRPr="00771E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7,23 %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4AA3" w14:textId="540C4CAD" w:rsidR="00A639EB" w:rsidRPr="00896FED" w:rsidRDefault="00A639EB" w:rsidP="00B95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6FE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снижение потерь на</w:t>
            </w:r>
            <w:r w:rsidRPr="00896FE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="00833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0,07</w:t>
            </w:r>
            <w:bookmarkStart w:id="0" w:name="_GoBack"/>
            <w:bookmarkEnd w:id="0"/>
            <w:r w:rsidRPr="00896FE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4454" w14:textId="7972CF94" w:rsidR="00A639EB" w:rsidRPr="00896FED" w:rsidRDefault="00A639EB" w:rsidP="003758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6FE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факт 1 полугодия 2025 года:</w:t>
            </w:r>
            <w:r w:rsidRPr="00896FE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="0037588F" w:rsidRPr="00896FE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6,72</w:t>
            </w:r>
            <w:r w:rsidRPr="00896FE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20AF" w14:textId="77777777" w:rsidR="00A639EB" w:rsidRPr="000C3946" w:rsidRDefault="00A639EB" w:rsidP="00A639E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AF12" w14:textId="42F7E37B" w:rsidR="00A639EB" w:rsidRPr="000C3946" w:rsidRDefault="00A639EB" w:rsidP="00A639E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  <w:tr w:rsidR="00A639EB" w:rsidRPr="000C3946" w14:paraId="11A88BDD" w14:textId="77777777" w:rsidTr="00A262F2">
        <w:trPr>
          <w:trHeight w:val="1272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AF71" w14:textId="77777777" w:rsidR="00A639EB" w:rsidRPr="000C3946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60E9" w14:textId="77777777" w:rsidR="00A639EB" w:rsidRPr="000C3946" w:rsidRDefault="00A639EB" w:rsidP="00A639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аварийности, по годам реализации в зависимости от утвержденной инвестиционной программы*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A2D6" w14:textId="6161D070" w:rsidR="00A639EB" w:rsidRPr="0040259E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факт 1 полугодия 2024 г.:</w:t>
            </w:r>
            <w:r w:rsidRPr="00771E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808 шт.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89B6" w14:textId="77777777" w:rsidR="00A639EB" w:rsidRPr="00896FED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6F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Снижение аварийности </w:t>
            </w:r>
          </w:p>
          <w:p w14:paraId="5DEEBD90" w14:textId="0FF0D5D3" w:rsidR="00A639EB" w:rsidRPr="00896FED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6F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8,5 %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24A4" w14:textId="4CF47089" w:rsidR="00A639EB" w:rsidRPr="00896FED" w:rsidRDefault="00A639EB" w:rsidP="00A63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6F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 1 полугодия 2025 г:</w:t>
            </w:r>
            <w:r w:rsidRPr="00896F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874 шт.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6D90" w14:textId="77777777" w:rsidR="00A639EB" w:rsidRPr="000C3946" w:rsidRDefault="00A639EB" w:rsidP="00A639E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F9D1" w14:textId="0C38A272" w:rsidR="00A639EB" w:rsidRPr="000C3946" w:rsidRDefault="00A639EB" w:rsidP="00A639E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</w:tbl>
    <w:p w14:paraId="0A0A54F6" w14:textId="77777777" w:rsidR="0053101B" w:rsidRDefault="0053101B" w:rsidP="0053101B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96A1345" w14:textId="77777777" w:rsidR="0053101B" w:rsidRPr="000C3946" w:rsidRDefault="0053101B" w:rsidP="0053101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>Примечание:</w:t>
      </w:r>
    </w:p>
    <w:p w14:paraId="057216DC" w14:textId="77777777" w:rsidR="0053101B" w:rsidRPr="000C3946" w:rsidRDefault="0053101B" w:rsidP="0053101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Оценку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достижения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 показателей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эффективности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возможно определить по завершению мероприятий инвестиционной программы 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итогам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 календарного года. </w:t>
      </w:r>
    </w:p>
    <w:p w14:paraId="3497A895" w14:textId="77777777" w:rsidR="00BF4687" w:rsidRDefault="00BF4687"/>
    <w:sectPr w:rsidR="00BF4687" w:rsidSect="005310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1B"/>
    <w:rsid w:val="00002D3D"/>
    <w:rsid w:val="00003656"/>
    <w:rsid w:val="001040DF"/>
    <w:rsid w:val="00110821"/>
    <w:rsid w:val="00145645"/>
    <w:rsid w:val="00193761"/>
    <w:rsid w:val="001A02E4"/>
    <w:rsid w:val="00226879"/>
    <w:rsid w:val="0036273D"/>
    <w:rsid w:val="0037588F"/>
    <w:rsid w:val="003D4426"/>
    <w:rsid w:val="0040259E"/>
    <w:rsid w:val="00404A84"/>
    <w:rsid w:val="0053101B"/>
    <w:rsid w:val="005814B2"/>
    <w:rsid w:val="00647B65"/>
    <w:rsid w:val="0075673E"/>
    <w:rsid w:val="00771E45"/>
    <w:rsid w:val="00773C73"/>
    <w:rsid w:val="007746C1"/>
    <w:rsid w:val="007920F5"/>
    <w:rsid w:val="00833D9C"/>
    <w:rsid w:val="00834CDB"/>
    <w:rsid w:val="00896FED"/>
    <w:rsid w:val="008B3807"/>
    <w:rsid w:val="008D5421"/>
    <w:rsid w:val="008F6E28"/>
    <w:rsid w:val="00911D73"/>
    <w:rsid w:val="009C102B"/>
    <w:rsid w:val="00A323BA"/>
    <w:rsid w:val="00A639EB"/>
    <w:rsid w:val="00AC119A"/>
    <w:rsid w:val="00B95437"/>
    <w:rsid w:val="00BF4687"/>
    <w:rsid w:val="00C353F8"/>
    <w:rsid w:val="00C60F02"/>
    <w:rsid w:val="00D1099D"/>
    <w:rsid w:val="00E62D4B"/>
    <w:rsid w:val="00E8408B"/>
    <w:rsid w:val="00F14A56"/>
    <w:rsid w:val="00F3561B"/>
    <w:rsid w:val="00F4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459CA"/>
  <w15:chartTrackingRefBased/>
  <w15:docId w15:val="{0700B124-9C43-4E58-A246-C549C7F1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310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Швабауэр Диана Анатольевна</dc:creator>
  <cp:keywords/>
  <dc:description/>
  <cp:lastModifiedBy>Величкина Светлана Александровна</cp:lastModifiedBy>
  <cp:revision>6</cp:revision>
  <cp:lastPrinted>2025-07-15T13:08:00Z</cp:lastPrinted>
  <dcterms:created xsi:type="dcterms:W3CDTF">2025-07-11T10:12:00Z</dcterms:created>
  <dcterms:modified xsi:type="dcterms:W3CDTF">2025-07-15T13:10:00Z</dcterms:modified>
</cp:coreProperties>
</file>