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9E6E" w14:textId="77777777" w:rsidR="00266344" w:rsidRDefault="00266344" w:rsidP="00266344"/>
    <w:p w14:paraId="3FF6B0A3" w14:textId="77777777" w:rsidR="00266344" w:rsidRDefault="00266344" w:rsidP="00266344">
      <w:r>
        <w:t>АО «Северо-Казахстанская Распределительная Электросетевая Компания» информирует о повышении тарифа на услугу по передаче электрической энергии с 1 августа 2026 года, который составит 13,65 тенге/</w:t>
      </w:r>
      <w:proofErr w:type="spellStart"/>
      <w:r>
        <w:t>кВтч</w:t>
      </w:r>
      <w:proofErr w:type="spellEnd"/>
      <w:r>
        <w:t xml:space="preserve"> без учета НДС или 15,83 тенге/</w:t>
      </w:r>
      <w:proofErr w:type="spellStart"/>
      <w:r>
        <w:t>кВтч</w:t>
      </w:r>
      <w:proofErr w:type="spellEnd"/>
      <w:r>
        <w:t xml:space="preserve"> с учетом НДС в соответствии с приказом РГУ «Департамент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области» от «20» июля 2026 года № 47-ОД «Об изменении утвержденного уполномоченным органом тарифа до истечения его срока действия на регулируемую услугу по передаче электрической энергии». </w:t>
      </w:r>
    </w:p>
    <w:p w14:paraId="75E32C69" w14:textId="77777777" w:rsidR="00266344" w:rsidRDefault="00266344" w:rsidP="00266344">
      <w:r>
        <w:t xml:space="preserve">Основанием изменения утвержденного уполномоченным органом тарифа до истечения его срока действия является изменение утвержденной инвестиционной программы в связи с реализацией государственных программ и (или) национальных проектов согласно </w:t>
      </w:r>
      <w:proofErr w:type="spellStart"/>
      <w:r>
        <w:t>п.п</w:t>
      </w:r>
      <w:proofErr w:type="spellEnd"/>
      <w:r>
        <w:t xml:space="preserve">. 10) статьи 8, </w:t>
      </w:r>
      <w:proofErr w:type="spellStart"/>
      <w:r>
        <w:t>п.п</w:t>
      </w:r>
      <w:proofErr w:type="spellEnd"/>
      <w:r>
        <w:t xml:space="preserve">. 4) п.1 статьи 22 Закона РК "О естественных монополиях". </w:t>
      </w:r>
    </w:p>
    <w:p w14:paraId="632C95FF" w14:textId="77777777" w:rsidR="00B2185B" w:rsidRDefault="00B2185B"/>
    <w:sectPr w:rsidR="00B21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44"/>
    <w:rsid w:val="00266344"/>
    <w:rsid w:val="008E499E"/>
    <w:rsid w:val="009227A6"/>
    <w:rsid w:val="00B2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0940"/>
  <w15:chartTrackingRefBased/>
  <w15:docId w15:val="{7D148AB8-DF33-4586-9F96-32ABA96F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>PTS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 Юлия Валерьевна</dc:creator>
  <cp:keywords/>
  <dc:description/>
  <cp:lastModifiedBy>Кувшинова Юлия Валерьевна</cp:lastModifiedBy>
  <cp:revision>1</cp:revision>
  <dcterms:created xsi:type="dcterms:W3CDTF">2026-07-24T12:28:00Z</dcterms:created>
  <dcterms:modified xsi:type="dcterms:W3CDTF">2026-07-24T12:28:00Z</dcterms:modified>
</cp:coreProperties>
</file>