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5D62" w14:textId="5AA17BF3" w:rsidR="0089463F" w:rsidRDefault="0089463F" w:rsidP="00AC727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1D0328" w14:textId="77777777" w:rsidR="0089463F" w:rsidRPr="00300A7D" w:rsidRDefault="0089463F" w:rsidP="00AC727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873EDA" w14:textId="32C3434A" w:rsidR="00D85450" w:rsidRPr="00300A7D" w:rsidRDefault="00D46BCB" w:rsidP="00ED417B">
      <w:pPr>
        <w:tabs>
          <w:tab w:val="left" w:pos="709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35A3A"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 к письму АО «СЕВКАЗЭНЕРГО» от ___</w:t>
      </w:r>
      <w:r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="00935A3A"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AC7279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935A3A"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№_________</w:t>
      </w:r>
      <w:r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="00935A3A"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</w:p>
    <w:p w14:paraId="4282F501" w14:textId="77777777" w:rsidR="00935A3A" w:rsidRPr="00300A7D" w:rsidRDefault="00935A3A" w:rsidP="00ED417B">
      <w:pPr>
        <w:spacing w:after="0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39A00B87" w14:textId="77777777" w:rsidR="00ED417B" w:rsidRDefault="00ED417B" w:rsidP="003C1B9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A46989" w14:textId="77777777" w:rsidR="00AC7279" w:rsidRPr="00AC7279" w:rsidRDefault="00AC7279" w:rsidP="00AC7279">
      <w:pPr>
        <w:spacing w:after="0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C7279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Генерация тепловой и электрической энергии </w:t>
      </w:r>
    </w:p>
    <w:p w14:paraId="4F7176B9" w14:textId="77777777" w:rsidR="00AC7279" w:rsidRPr="00AC7279" w:rsidRDefault="00AC7279" w:rsidP="00AC727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EE47BC3" w14:textId="77777777" w:rsidR="00AC7279" w:rsidRPr="00AC7279" w:rsidRDefault="00AC7279" w:rsidP="00AC7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Тема 1.  Разработка инновационных решений для чистки трубных пучков теплообменников.</w:t>
      </w:r>
    </w:p>
    <w:p w14:paraId="2E6CB88A" w14:textId="77777777" w:rsidR="00AC7279" w:rsidRPr="00AC7279" w:rsidRDefault="00AC7279" w:rsidP="00AC727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F051AA" w14:textId="77777777" w:rsidR="00AC7279" w:rsidRPr="00AC7279" w:rsidRDefault="00AC7279" w:rsidP="00AC727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Проблематика:</w:t>
      </w:r>
    </w:p>
    <w:p w14:paraId="6D799DD4" w14:textId="77777777" w:rsidR="00AC7279" w:rsidRPr="00AC7279" w:rsidRDefault="00AC7279" w:rsidP="00AC727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>На тепловых электрических станциях, котельных и тепловых пунктах потребителей тепла широко применяется трубчатое водогрейное оборудование, связанное с системами централизованного теплоснабжения: подогреватели сетевой и подпиточной воды на ТЭС и котельных, подогреватели горячего водоснабжения и отопления на тепловых пунктах. В процессе эксплуатации трубки теплообменного оборудования загрязняются с внутренней стороны различного рода отложениями, в том числе железистыми и карбонатными. Загрязнение теплообменного оборудования влечет за собой:</w:t>
      </w:r>
    </w:p>
    <w:p w14:paraId="6DA8BB42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>- снижение тепловой производительности, связанное с падением фактических коэффициентов теплопередачи вследствие роста термического сопротивления трубок;</w:t>
      </w:r>
    </w:p>
    <w:p w14:paraId="7D24CCE2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>- увеличение температурных напоров в подогревателях сетевой воды, приводящих к ухудшению энергетических показателей и возможному перерасходу топлива;</w:t>
      </w:r>
    </w:p>
    <w:p w14:paraId="07D4E853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 xml:space="preserve">- увеличение гидравлического сопротивления в трубках из-за уменьшения их проходного сечения и роста шероховатости. Исходя из изложенного, необходима периодическая очистка теплообменных трубок водогрейного оборудования.  </w:t>
      </w:r>
    </w:p>
    <w:p w14:paraId="0DE17320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0A443B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необходимо раскрыть:</w:t>
      </w: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Предложите варианты решений для чистки трубных пучков теплообменников.</w:t>
      </w:r>
    </w:p>
    <w:p w14:paraId="2DE8485A" w14:textId="77777777" w:rsidR="00AC7279" w:rsidRPr="00AC7279" w:rsidRDefault="00AC7279" w:rsidP="00AC72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2C7205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Тема 2. Снижение экологической нагрузки от деятельности тепловой электростанции на окружающую среду и повышение степени промышленной безопасности и охраны труда:</w:t>
      </w:r>
    </w:p>
    <w:p w14:paraId="1B1F150B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6F7B4" w14:textId="77777777" w:rsidR="00AC7279" w:rsidRPr="00AC7279" w:rsidRDefault="00AC7279" w:rsidP="00AC727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Проблематика:</w:t>
      </w: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ближайшей перспективе тепловая энергетика будет оставаться преобладающей в энергетическом балансе мира и отдельных стран. Велика вероятность увеличения доли углей и других видов менее чистого топлива в получении энергии. </w:t>
      </w:r>
    </w:p>
    <w:p w14:paraId="79096A69" w14:textId="77777777" w:rsidR="00AC7279" w:rsidRPr="00AC7279" w:rsidRDefault="00AC7279" w:rsidP="00AC727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необходимо раскрыть:</w:t>
      </w: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Предложите способы </w:t>
      </w:r>
      <w:r w:rsidRPr="00AC7279">
        <w:rPr>
          <w:rFonts w:ascii="Times New Roman" w:hAnsi="Times New Roman" w:cs="Times New Roman"/>
          <w:sz w:val="24"/>
          <w:szCs w:val="24"/>
        </w:rPr>
        <w:t>снижения экологической нагрузки от деятельности тепловой электростанции на окружающую среду</w:t>
      </w: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443CEC" w14:textId="77777777" w:rsidR="00AC7279" w:rsidRPr="00AC7279" w:rsidRDefault="00AC7279" w:rsidP="00AC7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Тема 3. Улучшение технико-экономических показателей работы паротурбинной установки. Улучшение вакуума, снижение присосов в вакуумную систему:</w:t>
      </w:r>
    </w:p>
    <w:p w14:paraId="49E21076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E59E9" w14:textId="77777777" w:rsidR="00AC7279" w:rsidRPr="00AC7279" w:rsidRDefault="00AC7279" w:rsidP="00AC727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Проблематика:</w:t>
      </w: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Одним из основных способов достижения высокого термического КПД паротурбинной установки является понижение параметров пара за турбиной. С понижением давления и температуры отработавшего в турбине пара уменьшается количество теплоты, передаваемой холодному источнику, что, как известно из термодинамики, при неизменных параметрах свежего пара повышает мощность турбины (за счет увеличения теплоперепада на нее) и экономичность цикла в целом.</w:t>
      </w:r>
    </w:p>
    <w:p w14:paraId="55EBE75B" w14:textId="77777777" w:rsidR="00AC7279" w:rsidRPr="00AC7279" w:rsidRDefault="00AC7279" w:rsidP="00AC727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необходимо раскрыть: </w:t>
      </w:r>
      <w:r w:rsidRPr="00AC727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Рассмотреть выбор оптимальных режимных параметров конденсаторов, на основании установления причин их ухудшения. Провести анализ режимных факторов и предложить методику выбора оптимального значения вакуума в конденсаторе в условиях эксплуатации. </w:t>
      </w:r>
    </w:p>
    <w:p w14:paraId="5617723D" w14:textId="77777777" w:rsidR="00AC7279" w:rsidRPr="00AC7279" w:rsidRDefault="00AC7279" w:rsidP="00AC727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987858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F4DB36A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727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Транспортировка электрической энергии</w:t>
      </w:r>
    </w:p>
    <w:p w14:paraId="42E8D57B" w14:textId="77777777" w:rsidR="00AC7279" w:rsidRPr="00AC7279" w:rsidRDefault="00AC7279" w:rsidP="00AC727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9529FB4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 xml:space="preserve">Тема 1.  Компенсация реактивной мощности при передаче электроэнергии на большие расстояния, влияние реактива на величину технических потерь электроэнергии. </w:t>
      </w:r>
    </w:p>
    <w:p w14:paraId="71C5BC4A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Что необходимо раскрыть:</w:t>
      </w:r>
    </w:p>
    <w:p w14:paraId="49D5657C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Для чего осуществляется передача электроэнергии на большие расстояния, условия осуществления «дальней передачи»;</w:t>
      </w:r>
    </w:p>
    <w:p w14:paraId="1AA3109A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Понятие реактивная мощность. Принцип возникновения реактивной мощности, факторы влияющие на реактивную мощность;</w:t>
      </w:r>
    </w:p>
    <w:p w14:paraId="7CC0B384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Виды потерь электроэнергии при передаче на большие расстояния. Активные, атмосферные, тепловые потери. Потери связанные с реактивной мощностью при транспортировке электроэнергии, причины их возникновения и физические методы снижения потерь;</w:t>
      </w:r>
    </w:p>
    <w:p w14:paraId="07B3CB6A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Характеристики и классы силового оборудования применяемые в электроэнергетике для снижения технических потерь и компенсации реактивной мощности при передаче электроэнергии на значительные расстояния.</w:t>
      </w:r>
    </w:p>
    <w:p w14:paraId="178F49BF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CEC9D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Тема 2. Возникновение коммутационных перенапряжений в сетях 10-110 кВ при производстве оперативных переключений и методы уменьшения потенциала данных перенапряжений.</w:t>
      </w:r>
    </w:p>
    <w:p w14:paraId="5DDE4722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Что необходимо раскрыть:</w:t>
      </w:r>
    </w:p>
    <w:p w14:paraId="335BC62F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Причины возникновения различных видов перенапряжения: грозовое, тепловое, импульсное, коммутационное перенапряжение в сетях 10-110 кВ;</w:t>
      </w:r>
    </w:p>
    <w:p w14:paraId="62CEC2F4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Физические причины возникновения различных видов перенапряжения и методы их снижения.</w:t>
      </w:r>
    </w:p>
    <w:p w14:paraId="3119E83A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- Выбор требуемого силового оборудования, предназначенного для снижения коммутационных перенапряжений во время оперативных переключений.  </w:t>
      </w:r>
    </w:p>
    <w:p w14:paraId="49EECDE4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D6EFB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b/>
          <w:bCs/>
          <w:sz w:val="24"/>
          <w:szCs w:val="24"/>
        </w:rPr>
        <w:t>Тема 3. Методы контроля качества электроэнергии в распределительных сетях, способы улучшения качества электроэнергии (снижение токов «высших» гармоник, компенсация «фликов» и т.д.)</w:t>
      </w:r>
      <w:r w:rsidRPr="00AC7279">
        <w:rPr>
          <w:rFonts w:ascii="Times New Roman" w:hAnsi="Times New Roman" w:cs="Times New Roman"/>
          <w:sz w:val="24"/>
          <w:szCs w:val="24"/>
        </w:rPr>
        <w:t>.</w:t>
      </w:r>
    </w:p>
    <w:p w14:paraId="40777424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Что необходимо раскрыть:</w:t>
      </w:r>
    </w:p>
    <w:p w14:paraId="41AF6491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-Физические параметры электроустановки  влияющие на качество электроэнергии;</w:t>
      </w:r>
    </w:p>
    <w:p w14:paraId="00B1E034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-Требования ГОСТ по качеству электроэнергии;</w:t>
      </w:r>
    </w:p>
    <w:p w14:paraId="42F2CFFB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-Методы улучшения качества электроэнергии с расчетом экономическекого эффекта.</w:t>
      </w:r>
    </w:p>
    <w:p w14:paraId="7821A6A6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32B23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279">
        <w:rPr>
          <w:rFonts w:ascii="Times New Roman" w:hAnsi="Times New Roman" w:cs="Times New Roman"/>
          <w:b/>
          <w:bCs/>
          <w:sz w:val="24"/>
          <w:szCs w:val="24"/>
        </w:rPr>
        <w:t>Тема 4. Методы зашиты высоковольтных линий электропередачи от возможных физических  воздействий (атмосферных: грозовые перенапряжения, импульсные перенапряжения, механические: вибрации, пляска проводов, сторонние: попадание птиц и т.д. ).</w:t>
      </w:r>
    </w:p>
    <w:p w14:paraId="1A9AA8DF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279">
        <w:rPr>
          <w:rFonts w:ascii="Times New Roman" w:hAnsi="Times New Roman" w:cs="Times New Roman"/>
          <w:b/>
          <w:bCs/>
          <w:sz w:val="24"/>
          <w:szCs w:val="24"/>
        </w:rPr>
        <w:t>Что необходимо раскрыть:</w:t>
      </w:r>
    </w:p>
    <w:p w14:paraId="3A4D2D9B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-Характеристика основных повреждений на воздушных линиях электропередачи, принципы классификации повреждений;</w:t>
      </w:r>
    </w:p>
    <w:p w14:paraId="3DDB6ECC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-Анализ методик защиты воздущных линий от повреждений вызванных природными условиями;</w:t>
      </w:r>
    </w:p>
    <w:p w14:paraId="263659A2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-Анализ методов работы исключающих повреждение воздушных линий сторонними лицами;</w:t>
      </w:r>
    </w:p>
    <w:p w14:paraId="0E19674F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-Выбор экономически-оптимальных методик защиты  воздушных линий.</w:t>
      </w:r>
    </w:p>
    <w:p w14:paraId="7F9CF1CD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536D7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5A933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8F43B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2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5. Методики и системы ранней диагностики внутреннего состояния силовых трансформаторов 110-220 кВ. </w:t>
      </w:r>
    </w:p>
    <w:p w14:paraId="2E3E21B9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Что необходимо раскрыть:</w:t>
      </w:r>
    </w:p>
    <w:p w14:paraId="20A08914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-Анализ основных дефектов и повреждений силовых трансформаторов;</w:t>
      </w:r>
    </w:p>
    <w:p w14:paraId="49B79A0F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-Анализ методик диагностики силовых трансформаторов;</w:t>
      </w:r>
    </w:p>
    <w:p w14:paraId="239E0A77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-Выбор оптимальной методики диагностики повреждений силовых трансформаторов на местах установки.</w:t>
      </w:r>
    </w:p>
    <w:p w14:paraId="010448FB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07F2E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BD1D1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D168F" w14:textId="77777777" w:rsidR="00AC7279" w:rsidRPr="00AC7279" w:rsidRDefault="00AC7279" w:rsidP="00AC7279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C7279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Транспортировка тепловой энергии </w:t>
      </w:r>
    </w:p>
    <w:p w14:paraId="42971CB1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Тема 1. Анализ возможности применения трубопроводов КАСАФЛЕКС, ИЗОПРОФЛЕКС для прокладки распределительных сетей теплоснабжения г.Петропавловска на основании технико-экономического сравнения с применением предизолированных труб в ППУ-теплоизоляции с защитной оболочкой, а также стальных электросварных трубопроводов с изоляцией матами минераловатными/</w:t>
      </w:r>
      <w:r w:rsidRPr="00AC7279">
        <w:rPr>
          <w:rFonts w:ascii="Times New Roman" w:hAnsi="Times New Roman" w:cs="Times New Roman"/>
          <w:b/>
          <w:sz w:val="24"/>
          <w:szCs w:val="24"/>
          <w:lang w:val="en-US"/>
        </w:rPr>
        <w:t>URSA</w:t>
      </w:r>
      <w:r w:rsidRPr="00AC7279">
        <w:rPr>
          <w:rFonts w:ascii="Times New Roman" w:hAnsi="Times New Roman" w:cs="Times New Roman"/>
          <w:b/>
          <w:sz w:val="24"/>
          <w:szCs w:val="24"/>
        </w:rPr>
        <w:t>.</w:t>
      </w:r>
    </w:p>
    <w:p w14:paraId="3A347EFE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279">
        <w:rPr>
          <w:rFonts w:ascii="Times New Roman" w:hAnsi="Times New Roman" w:cs="Times New Roman"/>
          <w:b/>
          <w:bCs/>
          <w:sz w:val="24"/>
          <w:szCs w:val="24"/>
        </w:rPr>
        <w:t xml:space="preserve">Проблематика: </w:t>
      </w:r>
      <w:r w:rsidRPr="00AC7279">
        <w:rPr>
          <w:rFonts w:ascii="Times New Roman" w:hAnsi="Times New Roman" w:cs="Times New Roman"/>
          <w:sz w:val="24"/>
          <w:szCs w:val="24"/>
        </w:rPr>
        <w:t>Применение современных высокоэффективных решений при монтаже новых и реконструкции существующих распределительных трубопроводов является одним из условий поддержания надежности и обеспечения нормального развития системы теплоснабжения г. Петропавловска. При подборе оптимальных технологических решений имеют значение как технические, так и экономические показатели реализации проектов.</w:t>
      </w:r>
    </w:p>
    <w:p w14:paraId="0AF8A7CD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279">
        <w:rPr>
          <w:rFonts w:ascii="Times New Roman" w:hAnsi="Times New Roman" w:cs="Times New Roman"/>
          <w:b/>
          <w:bCs/>
          <w:sz w:val="24"/>
          <w:szCs w:val="24"/>
        </w:rPr>
        <w:t>Что необходимо раскрыть:</w:t>
      </w:r>
    </w:p>
    <w:p w14:paraId="004A0891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Провести сравнительный анализ технико-экономических показателей устройства распределительных сетей теплоснабжения с применением:</w:t>
      </w:r>
    </w:p>
    <w:p w14:paraId="333752C8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</w:t>
      </w:r>
      <w:r w:rsidRPr="00AC7279">
        <w:t xml:space="preserve"> </w:t>
      </w:r>
      <w:r w:rsidRPr="00AC7279">
        <w:rPr>
          <w:rFonts w:ascii="Times New Roman" w:hAnsi="Times New Roman" w:cs="Times New Roman"/>
          <w:sz w:val="24"/>
          <w:szCs w:val="24"/>
        </w:rPr>
        <w:t>стальных электросварных трубопроводов с изоляцией матами минераловатными/URSA;</w:t>
      </w:r>
    </w:p>
    <w:p w14:paraId="6C6F8DA9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</w:t>
      </w:r>
      <w:r w:rsidRPr="00AC7279">
        <w:t xml:space="preserve"> </w:t>
      </w:r>
      <w:r w:rsidRPr="00AC7279">
        <w:rPr>
          <w:rFonts w:ascii="Times New Roman" w:hAnsi="Times New Roman" w:cs="Times New Roman"/>
          <w:sz w:val="24"/>
          <w:szCs w:val="24"/>
        </w:rPr>
        <w:t>предизолированных труб в ППУ-теплоизоляции с защитной оболочкой;</w:t>
      </w:r>
    </w:p>
    <w:p w14:paraId="0E9A6DCE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-трубопроводов ИЗОПРОФЛЕКС;</w:t>
      </w:r>
    </w:p>
    <w:p w14:paraId="55733068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-трубопроводов КАСАФЛЕКС.</w:t>
      </w:r>
    </w:p>
    <w:p w14:paraId="3F14E4F1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При проведении сравнительного анализа учесть особенности климата, гидрогеологических условий, характерных для города, а также особенности конструкций трубопроводов и специальные требования для их применения.</w:t>
      </w:r>
    </w:p>
    <w:p w14:paraId="1F9FBF41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Сделать обоснованное заключение об оптимальных технологических решениях, подходящих для применения в г.Петропавловск.</w:t>
      </w:r>
    </w:p>
    <w:p w14:paraId="4E78E1F3" w14:textId="77777777" w:rsidR="00AC7279" w:rsidRPr="00AC7279" w:rsidRDefault="00AC7279" w:rsidP="00AC727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0E81101B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Тема 2.  Изучение важности и технической возможности применения энергоэффективных технологий и установки приборов учета потребления тепловой энергии в жилых домах и организациях   г. Петропавловска.</w:t>
      </w:r>
    </w:p>
    <w:p w14:paraId="085393B5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Что необходимо раскрыть:</w:t>
      </w:r>
    </w:p>
    <w:p w14:paraId="09564D91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- Какие виды энергоэффективных технологий на объектах теплопотребления вы знаете? </w:t>
      </w:r>
    </w:p>
    <w:p w14:paraId="4EEA59BD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- Каково преимущество установки приборов учета тепловой энергии? </w:t>
      </w:r>
    </w:p>
    <w:p w14:paraId="0F818BFE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- Законодательная база установки приборов учета тепловой энергии. </w:t>
      </w:r>
    </w:p>
    <w:p w14:paraId="77E44B10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Критерии наличия (отсутствия) технической возможности установки приборов учета тепловой энергии.</w:t>
      </w:r>
    </w:p>
    <w:p w14:paraId="0C20A312" w14:textId="77777777" w:rsidR="00AC7279" w:rsidRPr="00AC7279" w:rsidRDefault="00AC7279" w:rsidP="00AC727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1C9F90" w14:textId="77777777" w:rsidR="00AC7279" w:rsidRPr="00AC7279" w:rsidRDefault="00AC7279" w:rsidP="00AC727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74222FBA" w14:textId="77777777" w:rsidR="00AC7279" w:rsidRPr="00AC7279" w:rsidRDefault="00AC7279" w:rsidP="00AC727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02D613A7" w14:textId="77777777" w:rsidR="00AC7279" w:rsidRPr="00AC7279" w:rsidRDefault="00AC7279" w:rsidP="00AC727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69BC9561" w14:textId="77777777" w:rsidR="00AC7279" w:rsidRPr="00AC7279" w:rsidRDefault="00AC7279" w:rsidP="00AC727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7A3BFB93" w14:textId="77777777" w:rsidR="00EB48DF" w:rsidRDefault="00EB48DF" w:rsidP="00AC727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02BB8E6C" w14:textId="23CFE975" w:rsidR="00AC7279" w:rsidRPr="00AC7279" w:rsidRDefault="00AC7279" w:rsidP="00AC727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C7279">
        <w:rPr>
          <w:rFonts w:ascii="Times New Roman" w:hAnsi="Times New Roman"/>
          <w:b/>
          <w:i/>
          <w:iCs/>
          <w:sz w:val="24"/>
          <w:szCs w:val="24"/>
          <w:u w:val="single"/>
        </w:rPr>
        <w:lastRenderedPageBreak/>
        <w:t xml:space="preserve">Сбыт электрической и тепловой энергии </w:t>
      </w:r>
    </w:p>
    <w:p w14:paraId="70538A17" w14:textId="77777777" w:rsidR="00AC7279" w:rsidRPr="00AC7279" w:rsidRDefault="00AC7279" w:rsidP="00AC727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FE591CA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 xml:space="preserve">Тема 1. Дебиторская задолженность: возникновение, анализ и управление. </w:t>
      </w:r>
    </w:p>
    <w:p w14:paraId="3516BF7C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CCE5D" w14:textId="77777777" w:rsidR="00AC7279" w:rsidRPr="00AC7279" w:rsidRDefault="00AC7279" w:rsidP="00AC7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Проблематика и что необходимо раскрыть:</w:t>
      </w:r>
    </w:p>
    <w:p w14:paraId="1A45A938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AC727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 Основной деятельностью энергоснабжающей организации является реализация тепловой и электрической энергии. В ходе осуществления деятельности нередко возникают ситуации, когда потребители коммунальных услуг становятся неплатежеспособными должниками. Что может стать причиной неплатежеспособности?</w:t>
      </w:r>
    </w:p>
    <w:p w14:paraId="7D797E3D" w14:textId="77777777" w:rsidR="00AC7279" w:rsidRPr="00AC7279" w:rsidRDefault="00AC7279" w:rsidP="00AC7279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r w:rsidRPr="00AC7279">
        <w:rPr>
          <w:rFonts w:ascii="Times New Roman" w:hAnsi="Times New Roman" w:cs="Times New Roman"/>
          <w:sz w:val="24"/>
          <w:szCs w:val="24"/>
        </w:rPr>
        <w:t>Управление дебиторской задолженностью в энергоснабжающем предприятии предполагает контроль за оборачиваемостью средств в расчетах. Работа с дебиторской задолженности направлена на ускорение истребования долгов и снижение риска неплатежей. Предложите варианты истребования дебиторской задолженности.</w:t>
      </w:r>
    </w:p>
    <w:p w14:paraId="38ECF381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- </w:t>
      </w:r>
      <w:r w:rsidRPr="00AC7279">
        <w:rPr>
          <w:rFonts w:ascii="Times New Roman" w:hAnsi="Times New Roman" w:cs="Calibri"/>
          <w:bCs/>
          <w:sz w:val="24"/>
          <w:szCs w:val="24"/>
        </w:rPr>
        <w:t>Основными методами борьбы с дебиторской задолженностью являются своевременное вручение уведомлений на отключение электрической энергии потребителям, имеющим дебиторскую задолженность, отключение электрической энергии, проведение претензионно-исковой работы с потребителями-дебиторами. Описать какие из перечисленных методов наиболее эффективные.</w:t>
      </w:r>
    </w:p>
    <w:p w14:paraId="754673C0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AC7279">
        <w:rPr>
          <w:rFonts w:ascii="Times New Roman" w:hAnsi="Times New Roman" w:cs="Calibri"/>
          <w:bCs/>
          <w:sz w:val="24"/>
          <w:szCs w:val="24"/>
        </w:rPr>
        <w:t xml:space="preserve">- </w:t>
      </w:r>
      <w:r w:rsidRPr="00AC7279">
        <w:rPr>
          <w:rFonts w:ascii="Times New Roman" w:hAnsi="Times New Roman" w:cs="Calibri"/>
          <w:sz w:val="24"/>
          <w:szCs w:val="24"/>
        </w:rPr>
        <w:t>Отключение электрической энергии является действенным методом воздействия на должника в краткосрочном периоде. Каким образом произвести отключение электроэнергии у потребителя согласно нормативно-правовым актам.</w:t>
      </w:r>
    </w:p>
    <w:p w14:paraId="2AD38F6D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AC7279">
        <w:rPr>
          <w:rFonts w:ascii="Times New Roman" w:hAnsi="Times New Roman" w:cs="Calibri"/>
          <w:sz w:val="24"/>
          <w:szCs w:val="24"/>
        </w:rPr>
        <w:t>- Срок исковой давности составляет три года. Какие мероприятия необходимо провести, чтобы не упустить срок исковой давности?</w:t>
      </w:r>
    </w:p>
    <w:p w14:paraId="11321A0C" w14:textId="77777777" w:rsidR="00AC7279" w:rsidRPr="00AC7279" w:rsidRDefault="00AC7279" w:rsidP="00AC7279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4A1E02D8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AC7279">
        <w:rPr>
          <w:rFonts w:ascii="Times New Roman" w:hAnsi="Times New Roman" w:cs="Calibri"/>
          <w:sz w:val="24"/>
          <w:szCs w:val="24"/>
        </w:rPr>
        <w:t xml:space="preserve">- Не менее действенной мерой воздействия частного судебного исполнителя на должника является наложение ареста на имущество должника, включая деньги и ценные бумаги, находящиеся у него либо у иных физических или юридических лиц (в том числе в банках и организациях, осуществляющих отдельные виды банковских операций, а также в страховых организациях) Для крупных юридических лиц - запрет на совершение регистрационных действий. </w:t>
      </w:r>
    </w:p>
    <w:p w14:paraId="7C5FF30E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07FC5115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  <w:r w:rsidRPr="00AC7279">
        <w:rPr>
          <w:rFonts w:ascii="Times New Roman" w:hAnsi="Times New Roman" w:cs="Calibri"/>
          <w:bCs/>
          <w:sz w:val="24"/>
          <w:szCs w:val="24"/>
        </w:rPr>
        <w:t>- Предприятие с потребителями-дебиторами, оказавшимися в трудной жизненной ситуации, оформляет гарантийные обязательства об оплате образовавшейся задолженности в рассрочку согласно утвержденному графику. Предложите другие варианты истребования дебиторской задолженности внесудебными методами.</w:t>
      </w:r>
    </w:p>
    <w:p w14:paraId="75BF42CE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4572D12C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Тема 2</w:t>
      </w:r>
      <w:r w:rsidRPr="00AC7279">
        <w:rPr>
          <w:rFonts w:ascii="Times New Roman" w:hAnsi="Times New Roman" w:cs="Times New Roman"/>
          <w:sz w:val="24"/>
          <w:szCs w:val="24"/>
        </w:rPr>
        <w:t xml:space="preserve">: </w:t>
      </w:r>
      <w:r w:rsidRPr="00AC7279">
        <w:rPr>
          <w:rFonts w:ascii="Times New Roman" w:hAnsi="Times New Roman" w:cs="Times New Roman"/>
          <w:b/>
          <w:sz w:val="24"/>
          <w:szCs w:val="24"/>
        </w:rPr>
        <w:t>Дебиторская задолженность за электрическую и тепловую энергию: проблемы и пути решения</w:t>
      </w:r>
    </w:p>
    <w:p w14:paraId="60CF5408" w14:textId="77777777" w:rsidR="00AC7279" w:rsidRPr="00AC7279" w:rsidRDefault="00AC7279" w:rsidP="00AC72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7A8F3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Проблематика:</w:t>
      </w:r>
    </w:p>
    <w:p w14:paraId="48793749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Энергосбытовые (энергоснабжающие) организации, реализуя важнейший производственный ресурс для многих предприятий, а также населения, формируют потоки денежных средств, которые должны двигаться в течение коротких периодов – от момента поставки электроэнергии покупателю до момента расчета за полученную электроэнергию.</w:t>
      </w:r>
    </w:p>
    <w:p w14:paraId="6D4AD085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Дебиторская задолженность (ДЗ) – это тип задолженности, при которой контрагенты должны организации за товар. В случае с энергоснабжающими организациями товаром является тепловая и электрическая энергия.</w:t>
      </w:r>
    </w:p>
    <w:p w14:paraId="6A2E78D2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Одной из актуальных проблем является так называемая борьба с ДЗ. Данный показатель дает возможность оценить финансовую устойчивость предприятия, его ликвидность и отражает стабильность экономической ситуации в целом на предприятии.</w:t>
      </w:r>
    </w:p>
    <w:p w14:paraId="13DE0FE5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К основным причинам возникновения ДЗ относятся:</w:t>
      </w:r>
    </w:p>
    <w:p w14:paraId="4914847B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1. Низкий уровень платежеспособности потребителей, </w:t>
      </w:r>
    </w:p>
    <w:p w14:paraId="332B36AE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lastRenderedPageBreak/>
        <w:t>2. Наличие неотключаемых абонентов, у которых появляется возможность безвозмездно пользоваться товаром (чаще тепловой энергией)</w:t>
      </w:r>
    </w:p>
    <w:p w14:paraId="1BDD7C71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3. Длительность периода заселения новостроек, а также наличие пустующих квартир; </w:t>
      </w:r>
    </w:p>
    <w:p w14:paraId="1AFBBC9E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4. Временные экономические трудности; </w:t>
      </w:r>
    </w:p>
    <w:p w14:paraId="467FAA67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В целом дебиторская задолженность, относясь к группе оборотных активов, делится на нормальную и просроченную, которая в свою очередь включает в себя сомнительную и безнадежную задолженность, наличие которых и увеличение в динамике крайне негативно сказываются на показателях деятельности организации.</w:t>
      </w:r>
    </w:p>
    <w:p w14:paraId="2AB90351" w14:textId="77777777" w:rsidR="00AC7279" w:rsidRPr="00AC7279" w:rsidRDefault="00AC7279" w:rsidP="00AC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Что необходимо раскрыть:</w:t>
      </w:r>
    </w:p>
    <w:p w14:paraId="16C1025C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AC727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 Причины неплатежеспособности должников энергоснабжающей организации.</w:t>
      </w:r>
    </w:p>
    <w:p w14:paraId="0584454A" w14:textId="77777777" w:rsidR="00AC7279" w:rsidRPr="00AC7279" w:rsidRDefault="00AC7279" w:rsidP="00AC72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AC727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 Варианты истребования дебиторской задолженности.</w:t>
      </w:r>
    </w:p>
    <w:p w14:paraId="3E62CE65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- Эффективные методы борьбы с дебиторской задолженностью. </w:t>
      </w:r>
    </w:p>
    <w:p w14:paraId="6F94E077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Срок исковой давности по истребованию дебиторской задолженности.</w:t>
      </w:r>
    </w:p>
    <w:p w14:paraId="3D742506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 Проведение претензионно-исковой работы в отношении должников.</w:t>
      </w:r>
    </w:p>
    <w:p w14:paraId="2BBD3152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- Списание безнадежной дебиторской задолженности.</w:t>
      </w:r>
    </w:p>
    <w:p w14:paraId="1419DDF9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3F65625D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2F7B5983" w14:textId="77777777" w:rsidR="00AC7279" w:rsidRPr="00AC7279" w:rsidRDefault="00AC7279" w:rsidP="00AC7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AC7279">
        <w:rPr>
          <w:rFonts w:ascii="Times New Roman" w:hAnsi="Times New Roman" w:cs="Times New Roman"/>
          <w:b/>
          <w:bCs/>
          <w:sz w:val="24"/>
          <w:szCs w:val="24"/>
        </w:rPr>
        <w:t>Методика анализа финансового состояния энергосбытовых компаний в процессе либерализации электроэнергетики.</w:t>
      </w:r>
    </w:p>
    <w:p w14:paraId="2A25B442" w14:textId="77777777" w:rsidR="00AC7279" w:rsidRPr="00AC7279" w:rsidRDefault="00AC7279" w:rsidP="00AC7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«Проблематика»</w:t>
      </w:r>
      <w:r w:rsidRPr="00AC7279">
        <w:rPr>
          <w:rFonts w:ascii="Times New Roman" w:hAnsi="Times New Roman" w:cs="Times New Roman"/>
          <w:sz w:val="24"/>
          <w:szCs w:val="24"/>
        </w:rPr>
        <w:t xml:space="preserve">  : 1 выявление основных факторов развития и особенностей реформирования в области электроэнергетики, определивших сегодняшнюю конструкцию отрасли, включая место и роль энергосбытовых компаний, на основе ретроспективного сравнительного анализа;</w:t>
      </w:r>
    </w:p>
    <w:p w14:paraId="03810E43" w14:textId="77777777" w:rsidR="00AC7279" w:rsidRPr="00AC7279" w:rsidRDefault="00AC7279" w:rsidP="00AC7279">
      <w:pPr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2 исследование специфики деятельности, факторов и рисков, которые необходимо учитывать при проведении анализа финансового состояния энергосбытовых компаний, и разработка на этой основе их классификации; </w:t>
      </w:r>
    </w:p>
    <w:p w14:paraId="090CE25B" w14:textId="77777777" w:rsidR="00AC7279" w:rsidRPr="00AC7279" w:rsidRDefault="00AC7279" w:rsidP="00AC7279">
      <w:pPr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3 оценка информационной базы анализа финансового состояния энергосбытовых компаний с учетом сближения российских и международных стандартов финансовой отчетности; </w:t>
      </w:r>
    </w:p>
    <w:p w14:paraId="4E547182" w14:textId="77777777" w:rsidR="00AC7279" w:rsidRPr="00AC7279" w:rsidRDefault="00AC7279" w:rsidP="00AC7279">
      <w:pPr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4. разработка алгоритма мониторинга финансового состояния энергосбытовых компаний с использованием финансовых и нефинансовых показателей; </w:t>
      </w:r>
    </w:p>
    <w:p w14:paraId="189367C3" w14:textId="77777777" w:rsidR="00AC7279" w:rsidRPr="00AC7279" w:rsidRDefault="00AC7279" w:rsidP="00AC7279">
      <w:pPr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5. разработка и апробация методики анализа финансового состояния энергосбытовых компаний, адекватно отражающей специфику их деятельности и позволяющей заинтересованным лицам принимать обоснованные решения на основе объективных данных.</w:t>
      </w:r>
    </w:p>
    <w:p w14:paraId="6A006E04" w14:textId="77777777" w:rsidR="00AC7279" w:rsidRPr="00AC7279" w:rsidRDefault="00AC7279" w:rsidP="00AC7279">
      <w:pPr>
        <w:rPr>
          <w:rFonts w:ascii="Times New Roman" w:hAnsi="Times New Roman" w:cs="Times New Roman"/>
          <w:sz w:val="24"/>
          <w:szCs w:val="24"/>
        </w:rPr>
      </w:pPr>
    </w:p>
    <w:p w14:paraId="2D8988EA" w14:textId="77777777" w:rsidR="00AC7279" w:rsidRPr="00AC7279" w:rsidRDefault="00AC7279" w:rsidP="00AC7279">
      <w:pPr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b/>
          <w:sz w:val="24"/>
          <w:szCs w:val="24"/>
        </w:rPr>
        <w:t>«Что необходимо раскрыть</w:t>
      </w:r>
      <w:r w:rsidRPr="00AC7279">
        <w:rPr>
          <w:rFonts w:ascii="Times New Roman" w:hAnsi="Times New Roman" w:cs="Times New Roman"/>
          <w:sz w:val="24"/>
          <w:szCs w:val="24"/>
        </w:rPr>
        <w:t>»</w:t>
      </w:r>
    </w:p>
    <w:p w14:paraId="10563D58" w14:textId="77777777" w:rsidR="00AC7279" w:rsidRPr="00AC7279" w:rsidRDefault="00AC7279" w:rsidP="00AC7279">
      <w:pPr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</w:rPr>
        <w:t>1. н</w:t>
      </w:r>
      <w:r w:rsidRPr="00AC7279">
        <w:rPr>
          <w:rFonts w:ascii="Times New Roman" w:hAnsi="Times New Roman" w:cs="Times New Roman"/>
          <w:sz w:val="24"/>
          <w:szCs w:val="24"/>
        </w:rPr>
        <w:t xml:space="preserve">а основе ретроспективного анализа формирования отрасли электроэнергетики определить основные факторы ее развития в контексте социально-экономической ситуации, что позволило научно обосновать задачи экономического анализа в условиях реформирования отрасли, необходимость выделения в ее структуре энергосбытовых компаний, а также предложить разработанную автором адекватную методику оценки эффективности реформы; </w:t>
      </w:r>
    </w:p>
    <w:p w14:paraId="577C259F" w14:textId="77777777" w:rsidR="00AC7279" w:rsidRPr="00AC7279" w:rsidRDefault="00AC7279" w:rsidP="00AC7279">
      <w:pPr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2. построить авторскую классификация энергосбытовых компаний, учитывающая различные аспекты их деятельности и особенности процесса либерализации электроэнергетики, раскрывая по определенным внутригрупповым признакам, применение которой позволяет давать предварительную характеристику финансовому состоянию энергосбытовой компании в рамках </w:t>
      </w:r>
      <w:r w:rsidRPr="00AC7279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мониторинга группы компаний для последующего комплексного анализа финансового состояния, а также классифицированы риски энергосбытовой деятельности; </w:t>
      </w:r>
    </w:p>
    <w:p w14:paraId="50BC17A2" w14:textId="77777777" w:rsidR="00AC7279" w:rsidRPr="00AC7279" w:rsidRDefault="00AC7279" w:rsidP="00AC7279">
      <w:pPr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>3. разработать направления совершенствования информационной базы анализа финансового состояния энергосбытовых компаний с учетом сближения национальных и международных стандартов финансовой отчетности, что значительно повысит качество отраслевых исследований в данной области и будет способствовать принятию более адекватных управленческих решений;</w:t>
      </w:r>
    </w:p>
    <w:p w14:paraId="5AE377A5" w14:textId="77777777" w:rsidR="00AC7279" w:rsidRPr="00AC7279" w:rsidRDefault="00AC7279" w:rsidP="00AC7279">
      <w:pPr>
        <w:jc w:val="both"/>
        <w:rPr>
          <w:rFonts w:ascii="Times New Roman" w:hAnsi="Times New Roman" w:cs="Times New Roman"/>
          <w:sz w:val="24"/>
          <w:szCs w:val="24"/>
        </w:rPr>
      </w:pPr>
      <w:r w:rsidRPr="00AC7279">
        <w:rPr>
          <w:rFonts w:ascii="Times New Roman" w:hAnsi="Times New Roman" w:cs="Times New Roman"/>
          <w:sz w:val="24"/>
          <w:szCs w:val="24"/>
        </w:rPr>
        <w:t xml:space="preserve"> 4. предложить методику мониторинга энергосбытовых компаний, группируемых в соответствии с авторской классификацией с учетом распределений и средних величин на основе использования нефинансовой информации и информации бухгалтерской отчетности, что позволяет формировать контрольно-аналитическое обеспечение управления </w:t>
      </w:r>
    </w:p>
    <w:p w14:paraId="6371CDF4" w14:textId="77777777" w:rsidR="00AC7279" w:rsidRP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701C1" w14:textId="49BD4BD6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7E133D4F" w14:textId="43240778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583F6587" w14:textId="1326CB34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524E5797" w14:textId="2283238F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1BF7E76A" w14:textId="10758568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078BAD98" w14:textId="148F4649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57881C7C" w14:textId="1BB9A335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3BB6D9C8" w14:textId="70CDA9F7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1CFE608B" w14:textId="65CA790E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2392EFA5" w14:textId="57005373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428E39B2" w14:textId="6548301D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1D6AA932" w14:textId="1FE9A2C8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61168E4C" w14:textId="395DE9ED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62E40DA6" w14:textId="61EC905D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4B6B31AD" w14:textId="6A5D9748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23819267" w14:textId="3CDA4CD0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1DC1A7C6" w14:textId="294E1319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333F7A74" w14:textId="25497BD9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0F210728" w14:textId="011C3C69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3346486F" w14:textId="2A559E52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31A78685" w14:textId="02E06C88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76B04ED2" w14:textId="64CCB355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1C089F5E" w14:textId="11D6AAAC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735E53EF" w14:textId="04C6F4A9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5FA49C2F" w14:textId="49089808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69BD4664" w14:textId="1D426237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16BEA370" w14:textId="2A90AFCB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0BB4C9C1" w14:textId="31AC9DC6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462D724C" w14:textId="58869E62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3F76E819" w14:textId="4FB2E065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1C577050" w14:textId="617C7CEF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7FD1CEC9" w14:textId="2EF6FFCA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54BFAB25" w14:textId="58157E36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4B97BA4E" w14:textId="16D31044" w:rsidR="00AC7279" w:rsidRDefault="00AC7279" w:rsidP="00AC7279">
      <w:pPr>
        <w:spacing w:after="160" w:line="259" w:lineRule="auto"/>
        <w:contextualSpacing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7BAA8E7E" w14:textId="693EA6C3" w:rsidR="00ED417B" w:rsidRDefault="00ED417B" w:rsidP="003C1B99">
      <w:pPr>
        <w:spacing w:after="0"/>
        <w:jc w:val="both"/>
        <w:rPr>
          <w:rFonts w:ascii="Times New Roman" w:hAnsi="Times New Roman" w:cs="Calibri"/>
          <w:bCs/>
          <w:sz w:val="24"/>
          <w:szCs w:val="24"/>
        </w:rPr>
      </w:pPr>
    </w:p>
    <w:p w14:paraId="2390888B" w14:textId="77777777" w:rsidR="00AC7279" w:rsidRPr="00300A7D" w:rsidRDefault="00AC7279" w:rsidP="003C1B9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297C52" w14:textId="414C313D" w:rsidR="005848EF" w:rsidRPr="00300A7D" w:rsidRDefault="00462729" w:rsidP="00ED417B">
      <w:pPr>
        <w:spacing w:after="0"/>
        <w:ind w:left="212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 к письму АО «СЕВКАЗЭНЕРГО» от __________________202</w:t>
      </w:r>
      <w:r w:rsidR="00EB48D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300A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№_______________________</w:t>
      </w:r>
    </w:p>
    <w:p w14:paraId="27933C11" w14:textId="77777777" w:rsidR="009A36BC" w:rsidRPr="00300A7D" w:rsidRDefault="009A36BC" w:rsidP="009A36B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6742FB1" w14:textId="77777777" w:rsidR="005848EF" w:rsidRPr="00300A7D" w:rsidRDefault="005848EF" w:rsidP="009A3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b/>
          <w:sz w:val="24"/>
          <w:szCs w:val="24"/>
        </w:rPr>
        <w:t xml:space="preserve">ПАМЯТКА по условиям участия в конкурсе </w:t>
      </w:r>
      <w:r w:rsidR="007C0CF6" w:rsidRPr="00300A7D">
        <w:rPr>
          <w:rFonts w:ascii="Times New Roman" w:hAnsi="Times New Roman" w:cs="Times New Roman"/>
          <w:b/>
          <w:sz w:val="24"/>
          <w:szCs w:val="24"/>
        </w:rPr>
        <w:t>студенческих</w:t>
      </w:r>
      <w:r w:rsidRPr="00300A7D">
        <w:rPr>
          <w:rFonts w:ascii="Times New Roman" w:hAnsi="Times New Roman" w:cs="Times New Roman"/>
          <w:b/>
          <w:sz w:val="24"/>
          <w:szCs w:val="24"/>
        </w:rPr>
        <w:t xml:space="preserve"> работ на </w:t>
      </w:r>
      <w:r w:rsidR="008058AC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300A7D">
        <w:rPr>
          <w:rFonts w:ascii="Times New Roman" w:hAnsi="Times New Roman" w:cs="Times New Roman"/>
          <w:b/>
          <w:sz w:val="24"/>
          <w:szCs w:val="24"/>
        </w:rPr>
        <w:t xml:space="preserve"> именной корпоративной стипендии АО «СЕВКАЗЭНЕРГО»</w:t>
      </w:r>
    </w:p>
    <w:p w14:paraId="42567922" w14:textId="77777777" w:rsidR="005848EF" w:rsidRPr="00300A7D" w:rsidRDefault="005848EF" w:rsidP="005848E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A71F368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eastAsia="Calibri" w:hAnsi="Times New Roman" w:cs="Times New Roman"/>
          <w:sz w:val="24"/>
          <w:szCs w:val="24"/>
        </w:rPr>
        <w:t xml:space="preserve">1.1. Конкурс </w:t>
      </w:r>
      <w:r w:rsidR="007C0CF6" w:rsidRPr="00300A7D">
        <w:rPr>
          <w:rFonts w:ascii="Times New Roman" w:eastAsia="Calibri" w:hAnsi="Times New Roman" w:cs="Times New Roman"/>
          <w:sz w:val="24"/>
          <w:szCs w:val="24"/>
        </w:rPr>
        <w:t>студенческих</w:t>
      </w:r>
      <w:r w:rsidRPr="00300A7D">
        <w:rPr>
          <w:rFonts w:ascii="Times New Roman" w:eastAsia="Calibri" w:hAnsi="Times New Roman" w:cs="Times New Roman"/>
          <w:sz w:val="24"/>
          <w:szCs w:val="24"/>
        </w:rPr>
        <w:t xml:space="preserve"> работ (далее -  конкурс) - ежегодный конкурс, учреждаемый                       АО «СЕВКАЗЭНЕРГО» в рамках социального партнерства с учебными заведениями                             г. Петропавловска в целях:</w:t>
      </w:r>
    </w:p>
    <w:p w14:paraId="50939F64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A7D">
        <w:rPr>
          <w:rFonts w:ascii="Times New Roman" w:eastAsia="Calibri" w:hAnsi="Times New Roman" w:cs="Times New Roman"/>
          <w:sz w:val="24"/>
          <w:szCs w:val="24"/>
        </w:rPr>
        <w:t xml:space="preserve">1.1.1. Поддержки талантливых и творчески активных студентов; </w:t>
      </w:r>
    </w:p>
    <w:p w14:paraId="4A56AB86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A7D">
        <w:rPr>
          <w:rFonts w:ascii="Times New Roman" w:eastAsia="Calibri" w:hAnsi="Times New Roman" w:cs="Times New Roman"/>
          <w:sz w:val="24"/>
          <w:szCs w:val="24"/>
        </w:rPr>
        <w:t>1.1.2. Стимулирования научно-исследовательской деятельности студентов;</w:t>
      </w:r>
    </w:p>
    <w:p w14:paraId="79FF189B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A7D">
        <w:rPr>
          <w:rFonts w:ascii="Times New Roman" w:eastAsia="Calibri" w:hAnsi="Times New Roman" w:cs="Times New Roman"/>
          <w:sz w:val="24"/>
          <w:szCs w:val="24"/>
        </w:rPr>
        <w:t xml:space="preserve">1.1.3. Увеличения числа кандидатов на трудоустройство, подготовки внешнего резерва; </w:t>
      </w:r>
    </w:p>
    <w:p w14:paraId="4A5FE5D9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A7D">
        <w:rPr>
          <w:rFonts w:ascii="Times New Roman" w:eastAsia="Calibri" w:hAnsi="Times New Roman" w:cs="Times New Roman"/>
          <w:sz w:val="24"/>
          <w:szCs w:val="24"/>
        </w:rPr>
        <w:t>1.1.4. Повышения удельного веса молодых специалистов в возрастной структуре персонала Компании.</w:t>
      </w:r>
    </w:p>
    <w:p w14:paraId="5C019344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7D">
        <w:rPr>
          <w:rFonts w:ascii="Times New Roman" w:eastAsia="Calibri" w:hAnsi="Times New Roman" w:cs="Times New Roman"/>
          <w:sz w:val="24"/>
          <w:szCs w:val="24"/>
        </w:rPr>
        <w:t xml:space="preserve">1.2. Конкурс проводится среди студентов, переведенных на 3 курс высших и средне-специальных учебных заведений г. Петропавловска, обучающихся очно </w:t>
      </w:r>
      <w:r w:rsidRPr="00300A7D">
        <w:rPr>
          <w:rFonts w:ascii="Times New Roman" w:eastAsia="Calibri" w:hAnsi="Times New Roman" w:cs="Times New Roman"/>
          <w:b/>
          <w:sz w:val="24"/>
          <w:szCs w:val="24"/>
        </w:rPr>
        <w:t>по профильным для компании специальностям:</w:t>
      </w:r>
    </w:p>
    <w:p w14:paraId="437B84F3" w14:textId="77777777" w:rsidR="005848EF" w:rsidRPr="00300A7D" w:rsidRDefault="005848EF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1.2.1. Промышленная теплоэнергетика, теплоэнергетические  установки тепловых                           электрических станций; </w:t>
      </w:r>
    </w:p>
    <w:p w14:paraId="74A831AB" w14:textId="77777777" w:rsidR="005848EF" w:rsidRPr="00300A7D" w:rsidRDefault="005848EF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1.2.2. Теплотехническое оборудование и системы теплоснабжения;</w:t>
      </w:r>
    </w:p>
    <w:p w14:paraId="738673B1" w14:textId="77777777" w:rsidR="005848EF" w:rsidRPr="00300A7D" w:rsidRDefault="005848EF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1.2.3. Электроэнергетика;</w:t>
      </w:r>
    </w:p>
    <w:p w14:paraId="08112FD6" w14:textId="77777777" w:rsidR="005848EF" w:rsidRPr="00300A7D" w:rsidRDefault="005848EF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1.2.4.Техническая эксплуатация, обслуживание и ремонт электрического и       электромеханического оборудования;</w:t>
      </w:r>
    </w:p>
    <w:p w14:paraId="1664D2D3" w14:textId="77777777" w:rsidR="005848EF" w:rsidRPr="00300A7D" w:rsidRDefault="005848EF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1.2.5. Электроснабжение; </w:t>
      </w:r>
    </w:p>
    <w:p w14:paraId="34F8B754" w14:textId="77777777" w:rsidR="005848EF" w:rsidRPr="00300A7D" w:rsidRDefault="005848EF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1.2.6. Радиотехника, электроника и телекоммуникации;</w:t>
      </w:r>
    </w:p>
    <w:p w14:paraId="449DE0B7" w14:textId="77777777" w:rsidR="005848EF" w:rsidRPr="00300A7D" w:rsidRDefault="00D85450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1.2.7. </w:t>
      </w:r>
      <w:r w:rsidR="00935A3A" w:rsidRPr="00300A7D">
        <w:rPr>
          <w:rFonts w:ascii="Times New Roman" w:hAnsi="Times New Roman" w:cs="Times New Roman"/>
          <w:sz w:val="24"/>
          <w:szCs w:val="24"/>
        </w:rPr>
        <w:t>Робототехнические, интеллектуальные системы и приборостроение;</w:t>
      </w:r>
    </w:p>
    <w:p w14:paraId="77C2A617" w14:textId="77777777" w:rsidR="00935A3A" w:rsidRPr="00300A7D" w:rsidRDefault="00935A3A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1.2.8. Электрическое и электромеханическое оборудование</w:t>
      </w:r>
      <w:r w:rsidR="007C0CF6" w:rsidRPr="00300A7D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300A7D">
        <w:rPr>
          <w:rFonts w:ascii="Times New Roman" w:hAnsi="Times New Roman" w:cs="Times New Roman"/>
          <w:sz w:val="24"/>
          <w:szCs w:val="24"/>
        </w:rPr>
        <w:t>.</w:t>
      </w:r>
    </w:p>
    <w:p w14:paraId="016AC9DA" w14:textId="77777777" w:rsidR="005848EF" w:rsidRPr="00300A7D" w:rsidRDefault="005848EF" w:rsidP="005848EF">
      <w:pPr>
        <w:pStyle w:val="a8"/>
        <w:ind w:firstLine="284"/>
        <w:jc w:val="both"/>
        <w:rPr>
          <w:sz w:val="24"/>
          <w:szCs w:val="24"/>
        </w:rPr>
      </w:pPr>
      <w:r w:rsidRPr="00300A7D">
        <w:rPr>
          <w:sz w:val="24"/>
          <w:szCs w:val="24"/>
        </w:rPr>
        <w:t>1.3. Условия конкурса распространяются на всех студентов, указанных в п. 1.2., в том числе, на обладателей любого вида стипендий, студентов, обучающихся по государственному образовательному  заказу, сельской квоте или на  платной  основе.</w:t>
      </w:r>
    </w:p>
    <w:p w14:paraId="78CE6FA8" w14:textId="77777777" w:rsidR="005848EF" w:rsidRPr="00300A7D" w:rsidRDefault="005848EF" w:rsidP="005848EF">
      <w:pPr>
        <w:pStyle w:val="a8"/>
        <w:ind w:firstLine="284"/>
        <w:jc w:val="both"/>
        <w:rPr>
          <w:sz w:val="24"/>
          <w:szCs w:val="24"/>
        </w:rPr>
      </w:pPr>
    </w:p>
    <w:p w14:paraId="229E7A78" w14:textId="77777777" w:rsidR="005848EF" w:rsidRPr="00300A7D" w:rsidRDefault="005848EF" w:rsidP="005848E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b/>
          <w:sz w:val="24"/>
          <w:szCs w:val="24"/>
        </w:rPr>
        <w:t>2. Подготовка к конкурсу</w:t>
      </w:r>
    </w:p>
    <w:p w14:paraId="34CD04F7" w14:textId="77777777" w:rsidR="005848EF" w:rsidRPr="00300A7D" w:rsidRDefault="005848EF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2.1. </w:t>
      </w:r>
      <w:r w:rsidRPr="00300A7D">
        <w:rPr>
          <w:rFonts w:ascii="Times New Roman" w:hAnsi="Times New Roman" w:cs="Times New Roman"/>
          <w:b/>
          <w:sz w:val="24"/>
          <w:szCs w:val="24"/>
        </w:rPr>
        <w:t>Список тем</w:t>
      </w:r>
      <w:r w:rsidRPr="00300A7D">
        <w:rPr>
          <w:rFonts w:ascii="Times New Roman" w:hAnsi="Times New Roman" w:cs="Times New Roman"/>
          <w:sz w:val="24"/>
          <w:szCs w:val="24"/>
        </w:rPr>
        <w:t xml:space="preserve"> </w:t>
      </w:r>
      <w:r w:rsidR="007C0CF6" w:rsidRPr="00300A7D">
        <w:rPr>
          <w:rFonts w:ascii="Times New Roman" w:hAnsi="Times New Roman" w:cs="Times New Roman"/>
          <w:sz w:val="24"/>
          <w:szCs w:val="24"/>
        </w:rPr>
        <w:t>студенческих</w:t>
      </w:r>
      <w:r w:rsidRPr="00300A7D">
        <w:rPr>
          <w:rFonts w:ascii="Times New Roman" w:hAnsi="Times New Roman" w:cs="Times New Roman"/>
          <w:sz w:val="24"/>
          <w:szCs w:val="24"/>
        </w:rPr>
        <w:t xml:space="preserve"> </w:t>
      </w:r>
      <w:r w:rsidR="00CD24C0" w:rsidRPr="00300A7D">
        <w:rPr>
          <w:rFonts w:ascii="Times New Roman" w:hAnsi="Times New Roman" w:cs="Times New Roman"/>
          <w:sz w:val="24"/>
          <w:szCs w:val="24"/>
        </w:rPr>
        <w:t>работ формируется</w:t>
      </w:r>
      <w:r w:rsidRPr="00300A7D">
        <w:rPr>
          <w:rFonts w:ascii="Times New Roman" w:hAnsi="Times New Roman" w:cs="Times New Roman"/>
          <w:sz w:val="24"/>
          <w:szCs w:val="24"/>
        </w:rPr>
        <w:t xml:space="preserve"> в Компании и затрагивает наиболее актуальную проблематику для производственной деятельности. Темы обновляются ежегодно не менее, чем на 10 %.</w:t>
      </w:r>
    </w:p>
    <w:p w14:paraId="38445A7D" w14:textId="77777777" w:rsidR="00C503A5" w:rsidRPr="00300A7D" w:rsidRDefault="007D5DF0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2.2. Срок приема заявок: </w:t>
      </w:r>
      <w:r w:rsidR="007C0CF6" w:rsidRPr="00300A7D">
        <w:rPr>
          <w:rFonts w:ascii="Times New Roman" w:hAnsi="Times New Roman" w:cs="Times New Roman"/>
          <w:sz w:val="24"/>
          <w:szCs w:val="24"/>
        </w:rPr>
        <w:t>по</w:t>
      </w:r>
      <w:r w:rsidRPr="00300A7D">
        <w:rPr>
          <w:rFonts w:ascii="Times New Roman" w:hAnsi="Times New Roman" w:cs="Times New Roman"/>
          <w:sz w:val="24"/>
          <w:szCs w:val="24"/>
        </w:rPr>
        <w:t xml:space="preserve"> </w:t>
      </w:r>
      <w:r w:rsidR="007C0CF6" w:rsidRPr="00300A7D">
        <w:rPr>
          <w:rFonts w:ascii="Times New Roman" w:hAnsi="Times New Roman" w:cs="Times New Roman"/>
          <w:sz w:val="24"/>
          <w:szCs w:val="24"/>
        </w:rPr>
        <w:t>19</w:t>
      </w:r>
      <w:r w:rsidRPr="00300A7D">
        <w:rPr>
          <w:rFonts w:ascii="Times New Roman" w:hAnsi="Times New Roman" w:cs="Times New Roman"/>
          <w:sz w:val="24"/>
          <w:szCs w:val="24"/>
        </w:rPr>
        <w:t>.</w:t>
      </w:r>
      <w:r w:rsidR="007C0CF6" w:rsidRPr="00300A7D">
        <w:rPr>
          <w:rFonts w:ascii="Times New Roman" w:hAnsi="Times New Roman" w:cs="Times New Roman"/>
          <w:sz w:val="24"/>
          <w:szCs w:val="24"/>
        </w:rPr>
        <w:t>02.2021</w:t>
      </w:r>
      <w:r w:rsidRPr="00300A7D">
        <w:rPr>
          <w:rFonts w:ascii="Times New Roman" w:hAnsi="Times New Roman" w:cs="Times New Roman"/>
          <w:sz w:val="24"/>
          <w:szCs w:val="24"/>
        </w:rPr>
        <w:t xml:space="preserve"> г. Срок приема </w:t>
      </w:r>
      <w:r w:rsidR="00CD24C0" w:rsidRPr="00300A7D">
        <w:rPr>
          <w:rFonts w:ascii="Times New Roman" w:hAnsi="Times New Roman" w:cs="Times New Roman"/>
          <w:sz w:val="24"/>
          <w:szCs w:val="24"/>
        </w:rPr>
        <w:t>студенческих</w:t>
      </w:r>
      <w:r w:rsidRPr="00300A7D">
        <w:rPr>
          <w:rFonts w:ascii="Times New Roman" w:hAnsi="Times New Roman" w:cs="Times New Roman"/>
          <w:sz w:val="24"/>
          <w:szCs w:val="24"/>
        </w:rPr>
        <w:t xml:space="preserve"> работ: до </w:t>
      </w:r>
      <w:r w:rsidR="00C503A5" w:rsidRPr="00300A7D">
        <w:rPr>
          <w:rFonts w:ascii="Times New Roman" w:hAnsi="Times New Roman" w:cs="Times New Roman"/>
          <w:sz w:val="24"/>
          <w:szCs w:val="24"/>
        </w:rPr>
        <w:t>15.05.2021</w:t>
      </w:r>
      <w:r w:rsidRPr="00300A7D">
        <w:rPr>
          <w:rFonts w:ascii="Times New Roman" w:hAnsi="Times New Roman" w:cs="Times New Roman"/>
          <w:sz w:val="24"/>
          <w:szCs w:val="24"/>
        </w:rPr>
        <w:t xml:space="preserve"> г. Заявки</w:t>
      </w:r>
      <w:r w:rsidR="00C503A5" w:rsidRPr="00300A7D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Pr="00300A7D">
        <w:rPr>
          <w:rFonts w:ascii="Times New Roman" w:hAnsi="Times New Roman" w:cs="Times New Roman"/>
          <w:sz w:val="24"/>
          <w:szCs w:val="24"/>
        </w:rPr>
        <w:t xml:space="preserve"> </w:t>
      </w:r>
      <w:r w:rsidR="00C503A5" w:rsidRPr="00300A7D">
        <w:rPr>
          <w:rFonts w:ascii="Times New Roman" w:hAnsi="Times New Roman" w:cs="Times New Roman"/>
          <w:sz w:val="24"/>
          <w:szCs w:val="24"/>
        </w:rPr>
        <w:t xml:space="preserve">по электронному адресу E.Kiriyatova@sevkazenergo.kz, либо в бумажном виде по адресу ул. Жамбыла, 215, Управление по работе с персоналом. </w:t>
      </w:r>
    </w:p>
    <w:p w14:paraId="31503053" w14:textId="77777777" w:rsidR="005848EF" w:rsidRPr="00300A7D" w:rsidRDefault="005848EF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2.3. </w:t>
      </w:r>
      <w:r w:rsidRPr="00300A7D">
        <w:rPr>
          <w:rFonts w:ascii="Times New Roman" w:hAnsi="Times New Roman" w:cs="Times New Roman"/>
          <w:color w:val="000000"/>
          <w:sz w:val="24"/>
          <w:szCs w:val="24"/>
        </w:rPr>
        <w:t>Студент может предложить свою тему. В этом случае он предоставляет в компанию  подробное письменное обоснование актуальности и целесообразности написания работы по предлагаемой им теме для компании.</w:t>
      </w:r>
    </w:p>
    <w:p w14:paraId="6C5A9B7E" w14:textId="77777777" w:rsidR="007D5DF0" w:rsidRPr="00300A7D" w:rsidRDefault="005848EF" w:rsidP="007D5DF0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300A7D">
        <w:rPr>
          <w:rFonts w:ascii="Times New Roman" w:hAnsi="Times New Roman" w:cs="Times New Roman"/>
          <w:sz w:val="24"/>
          <w:szCs w:val="24"/>
        </w:rPr>
        <w:t xml:space="preserve">Количество присуждаемых стипендий определяется  ежегодно  генеральным директором           </w:t>
      </w:r>
      <w:r w:rsidR="007D5DF0" w:rsidRPr="00300A7D">
        <w:rPr>
          <w:rFonts w:ascii="Times New Roman" w:hAnsi="Times New Roman" w:cs="Times New Roman"/>
          <w:sz w:val="24"/>
          <w:szCs w:val="24"/>
        </w:rPr>
        <w:t xml:space="preserve">             АО «СЕВКАЗЭНЕРГО».</w:t>
      </w:r>
    </w:p>
    <w:p w14:paraId="6B0C2B94" w14:textId="77777777" w:rsidR="007D5DF0" w:rsidRPr="00300A7D" w:rsidRDefault="007D5DF0" w:rsidP="00584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0C1E1" w14:textId="77777777" w:rsidR="00C503A5" w:rsidRPr="00300A7D" w:rsidRDefault="00C503A5" w:rsidP="00584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AAAFB" w14:textId="77777777" w:rsidR="005848EF" w:rsidRPr="00300A7D" w:rsidRDefault="005848EF" w:rsidP="00584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b/>
          <w:sz w:val="24"/>
          <w:szCs w:val="24"/>
        </w:rPr>
        <w:lastRenderedPageBreak/>
        <w:t>3. Условия участия в конкурсе</w:t>
      </w:r>
    </w:p>
    <w:p w14:paraId="0A8E3BA6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3.1. Распределение тем </w:t>
      </w:r>
      <w:r w:rsidR="00CD24C0" w:rsidRPr="00300A7D">
        <w:rPr>
          <w:rFonts w:ascii="Times New Roman" w:hAnsi="Times New Roman" w:cs="Times New Roman"/>
          <w:sz w:val="24"/>
          <w:szCs w:val="24"/>
        </w:rPr>
        <w:t>студенческих</w:t>
      </w:r>
      <w:r w:rsidRPr="00300A7D">
        <w:rPr>
          <w:rFonts w:ascii="Times New Roman" w:hAnsi="Times New Roman" w:cs="Times New Roman"/>
          <w:sz w:val="24"/>
          <w:szCs w:val="24"/>
        </w:rPr>
        <w:t xml:space="preserve"> работ среди студентов происходит непосредственно в учебном заведении.</w:t>
      </w:r>
    </w:p>
    <w:p w14:paraId="0D930854" w14:textId="77777777" w:rsidR="007D5DF0" w:rsidRPr="00300A7D" w:rsidRDefault="007D5DF0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3.2.  </w:t>
      </w:r>
      <w:r w:rsidR="00CD24C0" w:rsidRPr="00300A7D">
        <w:rPr>
          <w:rFonts w:ascii="Times New Roman" w:hAnsi="Times New Roman" w:cs="Times New Roman"/>
          <w:sz w:val="24"/>
          <w:szCs w:val="24"/>
        </w:rPr>
        <w:t>Р</w:t>
      </w:r>
      <w:r w:rsidRPr="00300A7D">
        <w:rPr>
          <w:rFonts w:ascii="Times New Roman" w:hAnsi="Times New Roman" w:cs="Times New Roman"/>
          <w:sz w:val="24"/>
          <w:szCs w:val="24"/>
        </w:rPr>
        <w:t>абота может быть подготовлена как индивидуально, так и группой студентов из 2-3 человек.</w:t>
      </w:r>
    </w:p>
    <w:p w14:paraId="5CB33AC2" w14:textId="77777777" w:rsidR="005848EF" w:rsidRPr="00300A7D" w:rsidRDefault="005848EF" w:rsidP="005848EF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3.</w:t>
      </w:r>
      <w:r w:rsidR="007D5DF0" w:rsidRPr="00300A7D">
        <w:rPr>
          <w:rFonts w:ascii="Times New Roman" w:hAnsi="Times New Roman" w:cs="Times New Roman"/>
          <w:sz w:val="24"/>
          <w:szCs w:val="24"/>
        </w:rPr>
        <w:t>3</w:t>
      </w:r>
      <w:r w:rsidRPr="00300A7D">
        <w:rPr>
          <w:rFonts w:ascii="Times New Roman" w:hAnsi="Times New Roman" w:cs="Times New Roman"/>
          <w:sz w:val="24"/>
          <w:szCs w:val="24"/>
        </w:rPr>
        <w:t xml:space="preserve">. Студенты, желающие принять участие в конкурсе, оформляют  заявки в соответствии  с установленным шаблоном (Приложение 1). Учебное заведение направляет все поданные заявки студентов консолидировано  в  Управление по работе с персоналом   АО «СЕВКАЗЭНЕРГО» по адресу:  </w:t>
      </w:r>
      <w:r w:rsidR="00CD24C0" w:rsidRPr="00300A7D">
        <w:rPr>
          <w:rFonts w:ascii="Times New Roman" w:hAnsi="Times New Roman" w:cs="Times New Roman"/>
          <w:sz w:val="24"/>
          <w:szCs w:val="24"/>
        </w:rPr>
        <w:t xml:space="preserve">E.Kiriyatova@sevkazenergo.kz, либо </w:t>
      </w:r>
      <w:r w:rsidRPr="00300A7D">
        <w:rPr>
          <w:rFonts w:ascii="Times New Roman" w:hAnsi="Times New Roman" w:cs="Times New Roman"/>
          <w:sz w:val="24"/>
          <w:szCs w:val="24"/>
        </w:rPr>
        <w:t>г.</w:t>
      </w:r>
      <w:r w:rsidR="00CD24C0" w:rsidRPr="00300A7D">
        <w:rPr>
          <w:rFonts w:ascii="Times New Roman" w:hAnsi="Times New Roman" w:cs="Times New Roman"/>
          <w:sz w:val="24"/>
          <w:szCs w:val="24"/>
        </w:rPr>
        <w:t xml:space="preserve"> Петропавловск, ул. Жамбыла 215</w:t>
      </w:r>
    </w:p>
    <w:p w14:paraId="62E1FFD0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3.</w:t>
      </w:r>
      <w:r w:rsidR="007D5DF0" w:rsidRPr="00300A7D">
        <w:rPr>
          <w:rFonts w:ascii="Times New Roman" w:hAnsi="Times New Roman" w:cs="Times New Roman"/>
          <w:sz w:val="24"/>
          <w:szCs w:val="24"/>
        </w:rPr>
        <w:t>4</w:t>
      </w:r>
      <w:r w:rsidRPr="00300A7D">
        <w:rPr>
          <w:rFonts w:ascii="Times New Roman" w:hAnsi="Times New Roman" w:cs="Times New Roman"/>
          <w:sz w:val="24"/>
          <w:szCs w:val="24"/>
        </w:rPr>
        <w:t xml:space="preserve">. Студент может запрашивать помощь в </w:t>
      </w:r>
      <w:r w:rsidR="00CD24C0" w:rsidRPr="00300A7D">
        <w:rPr>
          <w:rFonts w:ascii="Times New Roman" w:hAnsi="Times New Roman" w:cs="Times New Roman"/>
          <w:sz w:val="24"/>
          <w:szCs w:val="24"/>
        </w:rPr>
        <w:t>написании студенческой</w:t>
      </w:r>
      <w:r w:rsidRPr="00300A7D">
        <w:rPr>
          <w:rFonts w:ascii="Times New Roman" w:hAnsi="Times New Roman" w:cs="Times New Roman"/>
          <w:sz w:val="24"/>
          <w:szCs w:val="24"/>
        </w:rPr>
        <w:t xml:space="preserve"> работы у своего научного руководителя от учебного заведения. </w:t>
      </w:r>
    </w:p>
    <w:p w14:paraId="131FB884" w14:textId="77777777" w:rsidR="005848EF" w:rsidRPr="00300A7D" w:rsidRDefault="005848EF" w:rsidP="009A36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3.</w:t>
      </w:r>
      <w:r w:rsidR="007D5DF0" w:rsidRPr="00300A7D">
        <w:rPr>
          <w:rFonts w:ascii="Times New Roman" w:hAnsi="Times New Roman" w:cs="Times New Roman"/>
          <w:sz w:val="24"/>
          <w:szCs w:val="24"/>
        </w:rPr>
        <w:t>5</w:t>
      </w:r>
      <w:r w:rsidRPr="00300A7D">
        <w:rPr>
          <w:rFonts w:ascii="Times New Roman" w:hAnsi="Times New Roman" w:cs="Times New Roman"/>
          <w:sz w:val="24"/>
          <w:szCs w:val="24"/>
        </w:rPr>
        <w:t>. Для оказания консультационной поддержки за участниками конкурса закрепляются наставники из числа высококвалифицированных специалистов компании.</w:t>
      </w:r>
    </w:p>
    <w:p w14:paraId="42F64D49" w14:textId="77777777" w:rsidR="00B90E7D" w:rsidRPr="00300A7D" w:rsidRDefault="00B90E7D" w:rsidP="009A36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3.6. Студенту необходимо пройти стажировку в течение 5 рабочих дней в компании в рамках выбранной им темы. Время прохождения стажировки определяется студентом совместно с наставником в зависимости от загруженности наставника и графика учебного процесса студента.</w:t>
      </w:r>
    </w:p>
    <w:p w14:paraId="7DFFBF3C" w14:textId="77777777" w:rsidR="00CD24C0" w:rsidRPr="00300A7D" w:rsidRDefault="00B90E7D" w:rsidP="00CD24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3.7</w:t>
      </w:r>
      <w:r w:rsidR="00CD24C0" w:rsidRPr="00300A7D">
        <w:rPr>
          <w:rFonts w:ascii="Times New Roman" w:hAnsi="Times New Roman" w:cs="Times New Roman"/>
          <w:sz w:val="24"/>
          <w:szCs w:val="24"/>
        </w:rPr>
        <w:t>. Компания оставляет за собой право материального стимулирования преподавателей-наставников от учебного заведения.</w:t>
      </w:r>
      <w:r w:rsidRPr="00300A7D">
        <w:t xml:space="preserve"> </w:t>
      </w:r>
    </w:p>
    <w:p w14:paraId="57585935" w14:textId="77777777" w:rsidR="00CD24C0" w:rsidRPr="00300A7D" w:rsidRDefault="00CD24C0" w:rsidP="009A36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631C32" w14:textId="77777777" w:rsidR="005848EF" w:rsidRPr="00300A7D" w:rsidRDefault="005848EF" w:rsidP="00584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CD24C0" w:rsidRPr="00300A7D">
        <w:rPr>
          <w:rFonts w:ascii="Times New Roman" w:hAnsi="Times New Roman" w:cs="Times New Roman"/>
          <w:b/>
          <w:sz w:val="24"/>
          <w:szCs w:val="24"/>
        </w:rPr>
        <w:t xml:space="preserve">студенческой </w:t>
      </w:r>
      <w:r w:rsidRPr="00300A7D">
        <w:rPr>
          <w:rFonts w:ascii="Times New Roman" w:hAnsi="Times New Roman" w:cs="Times New Roman"/>
          <w:b/>
          <w:sz w:val="24"/>
          <w:szCs w:val="24"/>
        </w:rPr>
        <w:t xml:space="preserve"> работы. Требования к оформлению</w:t>
      </w:r>
    </w:p>
    <w:p w14:paraId="3C3D911E" w14:textId="77777777" w:rsidR="005848EF" w:rsidRPr="00300A7D" w:rsidRDefault="005848EF" w:rsidP="007D5D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4.1.  </w:t>
      </w:r>
      <w:r w:rsidR="00CD24C0" w:rsidRPr="00300A7D">
        <w:rPr>
          <w:rFonts w:ascii="Times New Roman" w:hAnsi="Times New Roman" w:cs="Times New Roman"/>
          <w:sz w:val="24"/>
          <w:szCs w:val="24"/>
        </w:rPr>
        <w:t>Студенческая</w:t>
      </w:r>
      <w:r w:rsidRPr="00300A7D">
        <w:rPr>
          <w:rFonts w:ascii="Times New Roman" w:hAnsi="Times New Roman" w:cs="Times New Roman"/>
          <w:sz w:val="24"/>
          <w:szCs w:val="24"/>
        </w:rPr>
        <w:t xml:space="preserve"> работа представляет собой письменную исследовательскую работу, которая состоит из следующих разделов:</w:t>
      </w:r>
    </w:p>
    <w:p w14:paraId="20F4F58E" w14:textId="77777777" w:rsidR="005848EF" w:rsidRPr="00300A7D" w:rsidRDefault="005848EF" w:rsidP="005848EF">
      <w:pPr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 </w:t>
      </w:r>
      <w:r w:rsidR="00CD24C0" w:rsidRPr="00300A7D">
        <w:rPr>
          <w:rFonts w:ascii="Times New Roman" w:hAnsi="Times New Roman" w:cs="Times New Roman"/>
          <w:sz w:val="24"/>
          <w:szCs w:val="24"/>
        </w:rPr>
        <w:t xml:space="preserve"> </w:t>
      </w:r>
      <w:r w:rsidRPr="00300A7D">
        <w:rPr>
          <w:rFonts w:ascii="Times New Roman" w:hAnsi="Times New Roman" w:cs="Times New Roman"/>
          <w:sz w:val="24"/>
          <w:szCs w:val="24"/>
        </w:rPr>
        <w:t>титульный лист;</w:t>
      </w:r>
    </w:p>
    <w:p w14:paraId="707D1144" w14:textId="77777777" w:rsidR="005848EF" w:rsidRPr="00300A7D" w:rsidRDefault="005848EF" w:rsidP="0058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аннотация;</w:t>
      </w:r>
    </w:p>
    <w:p w14:paraId="090C3EE4" w14:textId="77777777" w:rsidR="005848EF" w:rsidRPr="00300A7D" w:rsidRDefault="005848EF" w:rsidP="0058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содержание;</w:t>
      </w:r>
    </w:p>
    <w:p w14:paraId="35D55492" w14:textId="77777777" w:rsidR="005848EF" w:rsidRPr="00300A7D" w:rsidRDefault="005848EF" w:rsidP="0058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введение;</w:t>
      </w:r>
    </w:p>
    <w:p w14:paraId="541A312A" w14:textId="77777777" w:rsidR="005848EF" w:rsidRPr="00300A7D" w:rsidRDefault="005848EF" w:rsidP="0058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теоретическая часть;</w:t>
      </w:r>
    </w:p>
    <w:p w14:paraId="0BDD0715" w14:textId="77777777" w:rsidR="005848EF" w:rsidRPr="00300A7D" w:rsidRDefault="005848EF" w:rsidP="0058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исследовательская часть;</w:t>
      </w:r>
    </w:p>
    <w:p w14:paraId="3965568B" w14:textId="77777777" w:rsidR="005848EF" w:rsidRPr="00300A7D" w:rsidRDefault="005848EF" w:rsidP="0058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заключение</w:t>
      </w:r>
    </w:p>
    <w:p w14:paraId="7FB5E8E3" w14:textId="77777777" w:rsidR="005848EF" w:rsidRPr="00300A7D" w:rsidRDefault="005848EF" w:rsidP="0058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14:paraId="00B436DE" w14:textId="77777777" w:rsidR="005848EF" w:rsidRPr="00300A7D" w:rsidRDefault="005848EF" w:rsidP="005848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приложения.</w:t>
      </w:r>
    </w:p>
    <w:p w14:paraId="1CA9936E" w14:textId="77777777" w:rsidR="005848EF" w:rsidRPr="00300A7D" w:rsidRDefault="005848EF" w:rsidP="007D5D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4.1.1. Титульный лист оформляется в соответствии с Приложением 2.</w:t>
      </w:r>
    </w:p>
    <w:p w14:paraId="30899FF4" w14:textId="77777777" w:rsidR="005848EF" w:rsidRPr="00300A7D" w:rsidRDefault="005848EF" w:rsidP="007D5DF0">
      <w:pPr>
        <w:pStyle w:val="81"/>
        <w:tabs>
          <w:tab w:val="left" w:pos="360"/>
        </w:tabs>
        <w:ind w:firstLine="284"/>
        <w:jc w:val="both"/>
        <w:rPr>
          <w:b w:val="0"/>
          <w:sz w:val="24"/>
          <w:szCs w:val="24"/>
        </w:rPr>
      </w:pPr>
      <w:r w:rsidRPr="00300A7D">
        <w:rPr>
          <w:b w:val="0"/>
          <w:sz w:val="24"/>
          <w:szCs w:val="24"/>
        </w:rPr>
        <w:t xml:space="preserve">4.1.2.  Аннотация объемом 100-150 слов отражает краткое содержание </w:t>
      </w:r>
      <w:r w:rsidR="00CD24C0" w:rsidRPr="00300A7D">
        <w:rPr>
          <w:b w:val="0"/>
          <w:sz w:val="24"/>
          <w:szCs w:val="24"/>
        </w:rPr>
        <w:t>студенсческой</w:t>
      </w:r>
      <w:r w:rsidRPr="00300A7D">
        <w:rPr>
          <w:b w:val="0"/>
          <w:sz w:val="24"/>
          <w:szCs w:val="24"/>
        </w:rPr>
        <w:t xml:space="preserve"> работы и включает следующие смысловые блоки:</w:t>
      </w:r>
    </w:p>
    <w:p w14:paraId="2ACA3370" w14:textId="77777777" w:rsidR="005848EF" w:rsidRPr="00300A7D" w:rsidRDefault="005848EF" w:rsidP="005848EF">
      <w:pPr>
        <w:pStyle w:val="81"/>
        <w:numPr>
          <w:ilvl w:val="0"/>
          <w:numId w:val="7"/>
        </w:numPr>
        <w:tabs>
          <w:tab w:val="left" w:pos="360"/>
        </w:tabs>
        <w:rPr>
          <w:b w:val="0"/>
          <w:sz w:val="24"/>
          <w:szCs w:val="24"/>
        </w:rPr>
      </w:pPr>
      <w:r w:rsidRPr="00300A7D">
        <w:rPr>
          <w:b w:val="0"/>
          <w:sz w:val="24"/>
          <w:szCs w:val="24"/>
        </w:rPr>
        <w:t>цель исследования;</w:t>
      </w:r>
    </w:p>
    <w:p w14:paraId="2A241F13" w14:textId="77777777" w:rsidR="005848EF" w:rsidRPr="00300A7D" w:rsidRDefault="005848EF" w:rsidP="005848EF">
      <w:pPr>
        <w:pStyle w:val="81"/>
        <w:numPr>
          <w:ilvl w:val="0"/>
          <w:numId w:val="7"/>
        </w:numPr>
        <w:tabs>
          <w:tab w:val="left" w:pos="360"/>
        </w:tabs>
        <w:rPr>
          <w:b w:val="0"/>
          <w:sz w:val="24"/>
          <w:szCs w:val="24"/>
        </w:rPr>
      </w:pPr>
      <w:r w:rsidRPr="00300A7D">
        <w:rPr>
          <w:b w:val="0"/>
          <w:sz w:val="24"/>
          <w:szCs w:val="24"/>
        </w:rPr>
        <w:t>научная гипотеза;</w:t>
      </w:r>
    </w:p>
    <w:p w14:paraId="46C8F3C1" w14:textId="77777777" w:rsidR="005848EF" w:rsidRPr="00300A7D" w:rsidRDefault="005848EF" w:rsidP="005848EF">
      <w:pPr>
        <w:pStyle w:val="81"/>
        <w:numPr>
          <w:ilvl w:val="0"/>
          <w:numId w:val="7"/>
        </w:numPr>
        <w:tabs>
          <w:tab w:val="left" w:pos="360"/>
        </w:tabs>
        <w:rPr>
          <w:b w:val="0"/>
          <w:sz w:val="24"/>
          <w:szCs w:val="24"/>
        </w:rPr>
      </w:pPr>
      <w:r w:rsidRPr="00300A7D">
        <w:rPr>
          <w:b w:val="0"/>
          <w:sz w:val="24"/>
          <w:szCs w:val="24"/>
        </w:rPr>
        <w:t>этапы, процедура исследования;</w:t>
      </w:r>
    </w:p>
    <w:p w14:paraId="263C1F20" w14:textId="77777777" w:rsidR="005848EF" w:rsidRPr="00300A7D" w:rsidRDefault="005848EF" w:rsidP="005848EF">
      <w:pPr>
        <w:pStyle w:val="81"/>
        <w:numPr>
          <w:ilvl w:val="0"/>
          <w:numId w:val="7"/>
        </w:numPr>
        <w:tabs>
          <w:tab w:val="left" w:pos="360"/>
        </w:tabs>
        <w:rPr>
          <w:b w:val="0"/>
          <w:sz w:val="24"/>
          <w:szCs w:val="24"/>
        </w:rPr>
      </w:pPr>
      <w:r w:rsidRPr="00300A7D">
        <w:rPr>
          <w:b w:val="0"/>
          <w:sz w:val="24"/>
          <w:szCs w:val="24"/>
        </w:rPr>
        <w:t>результаты работы и выводы;</w:t>
      </w:r>
    </w:p>
    <w:p w14:paraId="6B82CEE9" w14:textId="77777777" w:rsidR="005848EF" w:rsidRPr="00300A7D" w:rsidRDefault="005848EF" w:rsidP="005848EF">
      <w:pPr>
        <w:pStyle w:val="81"/>
        <w:numPr>
          <w:ilvl w:val="0"/>
          <w:numId w:val="7"/>
        </w:numPr>
        <w:tabs>
          <w:tab w:val="left" w:pos="360"/>
        </w:tabs>
        <w:rPr>
          <w:b w:val="0"/>
          <w:sz w:val="24"/>
          <w:szCs w:val="24"/>
        </w:rPr>
      </w:pPr>
      <w:r w:rsidRPr="00300A7D">
        <w:rPr>
          <w:b w:val="0"/>
          <w:sz w:val="24"/>
          <w:szCs w:val="24"/>
        </w:rPr>
        <w:t>области практического применения результатов.</w:t>
      </w:r>
    </w:p>
    <w:p w14:paraId="1448BB01" w14:textId="77777777" w:rsidR="005848EF" w:rsidRPr="00300A7D" w:rsidRDefault="005848EF" w:rsidP="005848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4.1.3. Содержание включает:</w:t>
      </w:r>
    </w:p>
    <w:p w14:paraId="453AE0AB" w14:textId="77777777" w:rsidR="005848EF" w:rsidRPr="00300A7D" w:rsidRDefault="005848EF" w:rsidP="005848E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    введение;</w:t>
      </w:r>
    </w:p>
    <w:p w14:paraId="7EC9C8A6" w14:textId="77777777" w:rsidR="005848EF" w:rsidRPr="00300A7D" w:rsidRDefault="005848EF" w:rsidP="005848EF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порядковые номера и наименования всех разделов, подразделов; </w:t>
      </w:r>
    </w:p>
    <w:p w14:paraId="1E2381EA" w14:textId="77777777" w:rsidR="005848EF" w:rsidRPr="00300A7D" w:rsidRDefault="005848EF" w:rsidP="005848EF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заключение; </w:t>
      </w:r>
    </w:p>
    <w:p w14:paraId="533BC05A" w14:textId="77777777" w:rsidR="005848EF" w:rsidRPr="00300A7D" w:rsidRDefault="005848EF" w:rsidP="005848EF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и наименование приложений с указанием номеров страниц, с которых начинаются эти элементы </w:t>
      </w:r>
      <w:r w:rsidR="002C460F" w:rsidRPr="00300A7D">
        <w:rPr>
          <w:rFonts w:ascii="Times New Roman" w:hAnsi="Times New Roman" w:cs="Times New Roman"/>
          <w:sz w:val="24"/>
          <w:szCs w:val="24"/>
        </w:rPr>
        <w:t>студенческой</w:t>
      </w:r>
      <w:r w:rsidRPr="00300A7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364F2E70" w14:textId="77777777" w:rsidR="005848EF" w:rsidRPr="00300A7D" w:rsidRDefault="005848EF" w:rsidP="005848EF">
      <w:pPr>
        <w:tabs>
          <w:tab w:val="left" w:pos="709"/>
          <w:tab w:val="left" w:pos="851"/>
          <w:tab w:val="left" w:pos="1134"/>
        </w:tabs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  4.1.4. Введение составляет 1-2 страницы и  содержит:</w:t>
      </w:r>
    </w:p>
    <w:p w14:paraId="16B54E30" w14:textId="77777777" w:rsidR="005848EF" w:rsidRPr="00300A7D" w:rsidRDefault="005848EF" w:rsidP="005848EF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    гипотезу; </w:t>
      </w:r>
    </w:p>
    <w:p w14:paraId="44855690" w14:textId="77777777" w:rsidR="005848EF" w:rsidRPr="00300A7D" w:rsidRDefault="005848EF" w:rsidP="005848EF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lastRenderedPageBreak/>
        <w:t xml:space="preserve">    цель; </w:t>
      </w:r>
    </w:p>
    <w:p w14:paraId="4A56A4F5" w14:textId="77777777" w:rsidR="005848EF" w:rsidRPr="00300A7D" w:rsidRDefault="005848EF" w:rsidP="005848EF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    задачи; </w:t>
      </w:r>
    </w:p>
    <w:p w14:paraId="79033240" w14:textId="77777777" w:rsidR="005848EF" w:rsidRPr="00300A7D" w:rsidRDefault="005848EF" w:rsidP="005848EF">
      <w:pPr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    объект и предмет исследования.</w:t>
      </w:r>
    </w:p>
    <w:p w14:paraId="0AABCCFF" w14:textId="77777777" w:rsidR="005848EF" w:rsidRPr="00300A7D" w:rsidRDefault="005848EF" w:rsidP="005848EF">
      <w:pPr>
        <w:pStyle w:val="2"/>
        <w:ind w:left="0" w:firstLine="709"/>
        <w:jc w:val="both"/>
      </w:pPr>
      <w:r w:rsidRPr="00300A7D">
        <w:t>4.1.5. Теоретическая часть  должна  показать основательное знакомство обучающегося со специальной литературой по теме, его умение систематизировать сведения из источников, критически их рассматривать, выделять существенное, оценивать  ранее сделанное другими  исследователями, определять главное в современном состоянии изученности темы. В ней излагается сущность исследуемой проблемы, рассматриваются различные подходы к ее решению, дается их оценка, обосновываются и излагаются собственные позиции студента.</w:t>
      </w:r>
    </w:p>
    <w:p w14:paraId="7BE3FCF8" w14:textId="77777777" w:rsidR="005848EF" w:rsidRPr="00300A7D" w:rsidRDefault="005848EF" w:rsidP="005848EF">
      <w:pPr>
        <w:pStyle w:val="1"/>
        <w:widowControl/>
        <w:tabs>
          <w:tab w:val="left" w:pos="360"/>
        </w:tabs>
        <w:ind w:firstLine="709"/>
        <w:jc w:val="both"/>
        <w:rPr>
          <w:sz w:val="24"/>
          <w:szCs w:val="24"/>
        </w:rPr>
      </w:pPr>
      <w:r w:rsidRPr="00300A7D">
        <w:rPr>
          <w:sz w:val="24"/>
          <w:szCs w:val="24"/>
        </w:rPr>
        <w:t>4.1.6. В исследовательской части студент предлагает пути решения проблемы, подкрепляя исследование экономическим и юридическим обоснованием, графиками, таблицами. В зависимости от выбранной студентом темы, приветствуется в дополнение к тексту исследования самостоятельное изобретение аппарата, модели, компьютерной программы или прибора, вносящего новизну в решение практических задач компании, рационализации производственных процессов.</w:t>
      </w:r>
    </w:p>
    <w:p w14:paraId="746CA7FB" w14:textId="77777777" w:rsidR="005848EF" w:rsidRPr="00300A7D" w:rsidRDefault="005848EF" w:rsidP="005848EF">
      <w:pPr>
        <w:pStyle w:val="31"/>
        <w:tabs>
          <w:tab w:val="left" w:pos="360"/>
        </w:tabs>
        <w:ind w:firstLine="567"/>
        <w:rPr>
          <w:sz w:val="24"/>
          <w:szCs w:val="24"/>
        </w:rPr>
      </w:pPr>
      <w:r w:rsidRPr="00300A7D">
        <w:rPr>
          <w:sz w:val="24"/>
          <w:szCs w:val="24"/>
        </w:rPr>
        <w:tab/>
        <w:t xml:space="preserve">4.1.7. </w:t>
      </w:r>
      <w:r w:rsidRPr="00300A7D">
        <w:rPr>
          <w:bCs/>
          <w:sz w:val="24"/>
          <w:szCs w:val="24"/>
        </w:rPr>
        <w:t xml:space="preserve">Заключение должно содержать выводы по результатам исследований, оценку полноты решений поставленных задач, рекомендации </w:t>
      </w:r>
      <w:r w:rsidRPr="00300A7D">
        <w:rPr>
          <w:sz w:val="24"/>
          <w:szCs w:val="24"/>
        </w:rPr>
        <w:t>о применении  результатов работы в научных и практических целях.</w:t>
      </w:r>
    </w:p>
    <w:p w14:paraId="07754BFC" w14:textId="77777777" w:rsidR="005848EF" w:rsidRPr="00300A7D" w:rsidRDefault="005848EF" w:rsidP="005848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ab/>
        <w:t xml:space="preserve">4.1.8. </w:t>
      </w:r>
      <w:r w:rsidRPr="00300A7D">
        <w:rPr>
          <w:rFonts w:ascii="Times New Roman" w:hAnsi="Times New Roman" w:cs="Times New Roman"/>
          <w:bCs/>
          <w:sz w:val="24"/>
          <w:szCs w:val="24"/>
        </w:rPr>
        <w:t>Список литературы</w:t>
      </w:r>
      <w:r w:rsidRPr="00300A7D">
        <w:rPr>
          <w:rFonts w:ascii="Times New Roman" w:hAnsi="Times New Roman" w:cs="Times New Roman"/>
          <w:sz w:val="24"/>
          <w:szCs w:val="24"/>
        </w:rPr>
        <w:t xml:space="preserve"> должен содержать сведения об источниках, использованных при написании работы; на каждый источник в тексте работы должна быть ссылка. Ссылки на использованные источники  следует приводить в квадратных скобках в конце предложения.</w:t>
      </w:r>
      <w:r w:rsidRPr="00300A7D">
        <w:rPr>
          <w:rFonts w:ascii="Times New Roman" w:hAnsi="Times New Roman" w:cs="Times New Roman"/>
          <w:color w:val="000000"/>
          <w:sz w:val="24"/>
          <w:szCs w:val="24"/>
        </w:rPr>
        <w:t xml:space="preserve"> Если в работе приводится прямая цитата, то указывается номер источника и соответствующая страница (например, [1, с.25], если общее упоминание - то только номер источника</w:t>
      </w:r>
      <w:r w:rsidRPr="00300A7D">
        <w:rPr>
          <w:rFonts w:ascii="Times New Roman" w:hAnsi="Times New Roman" w:cs="Times New Roman"/>
          <w:sz w:val="24"/>
          <w:szCs w:val="24"/>
        </w:rPr>
        <w:t xml:space="preserve"> </w:t>
      </w:r>
      <w:r w:rsidRPr="00300A7D">
        <w:rPr>
          <w:rFonts w:ascii="Times New Roman" w:hAnsi="Times New Roman" w:cs="Times New Roman"/>
          <w:color w:val="000000"/>
          <w:sz w:val="24"/>
          <w:szCs w:val="24"/>
        </w:rPr>
        <w:t xml:space="preserve">[18]. </w:t>
      </w:r>
    </w:p>
    <w:p w14:paraId="39F0C981" w14:textId="77777777" w:rsidR="005848EF" w:rsidRPr="00300A7D" w:rsidRDefault="005848EF" w:rsidP="005848E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списке литературы </w:t>
      </w:r>
      <w:r w:rsidRPr="00300A7D">
        <w:rPr>
          <w:rFonts w:ascii="Times New Roman" w:hAnsi="Times New Roman" w:cs="Times New Roman"/>
          <w:sz w:val="24"/>
          <w:szCs w:val="24"/>
        </w:rPr>
        <w:t>сведения об источниках следует располагать в порядке появления ссылок на них в тексте работы и нумеровать арабскими цифрами  без точки и печатать с абзацного отступа. Список литературы оформляется в соответствии с Приложением 3.</w:t>
      </w:r>
    </w:p>
    <w:p w14:paraId="656F343A" w14:textId="77777777" w:rsidR="005848EF" w:rsidRPr="00300A7D" w:rsidRDefault="005848EF" w:rsidP="005848EF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4.1.9. В приложения включаются материалы, связанные с выполнением работы, которые не нашли отражения в ее основной части</w:t>
      </w:r>
      <w:r w:rsidRPr="00300A7D">
        <w:rPr>
          <w:rFonts w:ascii="Times New Roman" w:hAnsi="Times New Roman" w:cs="Times New Roman"/>
          <w:color w:val="000000"/>
          <w:sz w:val="24"/>
          <w:szCs w:val="24"/>
        </w:rPr>
        <w:t xml:space="preserve"> (графический материал, таблицы, официальные документы, оперативные данные организаций и т.д.)</w:t>
      </w:r>
      <w:r w:rsidRPr="00300A7D">
        <w:rPr>
          <w:rFonts w:ascii="Times New Roman" w:hAnsi="Times New Roman" w:cs="Times New Roman"/>
          <w:sz w:val="24"/>
          <w:szCs w:val="24"/>
        </w:rPr>
        <w:t xml:space="preserve">. В тексте </w:t>
      </w:r>
      <w:r w:rsidR="0036333F" w:rsidRPr="00300A7D">
        <w:rPr>
          <w:rFonts w:ascii="Times New Roman" w:hAnsi="Times New Roman" w:cs="Times New Roman"/>
          <w:sz w:val="24"/>
          <w:szCs w:val="24"/>
        </w:rPr>
        <w:t>студенческой</w:t>
      </w:r>
      <w:r w:rsidRPr="00300A7D">
        <w:rPr>
          <w:rFonts w:ascii="Times New Roman" w:hAnsi="Times New Roman" w:cs="Times New Roman"/>
          <w:sz w:val="24"/>
          <w:szCs w:val="24"/>
        </w:rPr>
        <w:t xml:space="preserve"> работы на все приложения должны быть даны ссылки (например, Приложение А). Приложения располагают в порядке ссылок на них в тексте</w:t>
      </w:r>
      <w:r w:rsidRPr="00300A7D">
        <w:rPr>
          <w:rFonts w:ascii="Times New Roman" w:hAnsi="Times New Roman" w:cs="Times New Roman"/>
          <w:color w:val="000000"/>
          <w:sz w:val="24"/>
          <w:szCs w:val="24"/>
        </w:rPr>
        <w:t xml:space="preserve"> и обозначают заглавными буквами алфавита, начина с первой (исключая ё, й, ъ, ь, ы.).</w:t>
      </w:r>
      <w:r w:rsidRPr="00300A7D">
        <w:rPr>
          <w:rFonts w:ascii="Times New Roman" w:hAnsi="Times New Roman" w:cs="Times New Roman"/>
          <w:sz w:val="24"/>
          <w:szCs w:val="24"/>
        </w:rPr>
        <w:t xml:space="preserve"> Каждое приложение начинается с нового листа.</w:t>
      </w:r>
    </w:p>
    <w:p w14:paraId="76337127" w14:textId="77777777" w:rsidR="005848EF" w:rsidRPr="00300A7D" w:rsidRDefault="005848EF" w:rsidP="005848EF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4.2. Требования к оформлению </w:t>
      </w:r>
      <w:r w:rsidR="0036333F" w:rsidRPr="00300A7D">
        <w:rPr>
          <w:rFonts w:ascii="Times New Roman" w:hAnsi="Times New Roman" w:cs="Times New Roman"/>
          <w:sz w:val="24"/>
          <w:szCs w:val="24"/>
        </w:rPr>
        <w:t>студенческой</w:t>
      </w:r>
      <w:r w:rsidRPr="00300A7D">
        <w:rPr>
          <w:rFonts w:ascii="Times New Roman" w:hAnsi="Times New Roman" w:cs="Times New Roman"/>
          <w:sz w:val="24"/>
          <w:szCs w:val="24"/>
        </w:rPr>
        <w:t xml:space="preserve">  работы изложены в Приложении 4.</w:t>
      </w:r>
    </w:p>
    <w:p w14:paraId="2E88EE70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300F89" w14:textId="77777777" w:rsidR="005848EF" w:rsidRPr="00300A7D" w:rsidRDefault="005848EF" w:rsidP="00584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b/>
          <w:sz w:val="24"/>
          <w:szCs w:val="24"/>
        </w:rPr>
        <w:t xml:space="preserve">5. Процедура рассмотрения, оценки и защиты </w:t>
      </w:r>
      <w:r w:rsidR="0036333F" w:rsidRPr="00300A7D">
        <w:rPr>
          <w:rFonts w:ascii="Times New Roman" w:hAnsi="Times New Roman" w:cs="Times New Roman"/>
          <w:b/>
          <w:sz w:val="24"/>
          <w:szCs w:val="24"/>
        </w:rPr>
        <w:t>студенческих</w:t>
      </w:r>
      <w:r w:rsidRPr="00300A7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14:paraId="0CD0D43D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5.1. Процедура рассмотрения </w:t>
      </w:r>
      <w:r w:rsidR="0036333F" w:rsidRPr="00300A7D">
        <w:rPr>
          <w:rFonts w:ascii="Times New Roman" w:hAnsi="Times New Roman" w:cs="Times New Roman"/>
          <w:sz w:val="24"/>
          <w:szCs w:val="24"/>
        </w:rPr>
        <w:t>студенческих</w:t>
      </w:r>
      <w:r w:rsidRPr="00300A7D">
        <w:rPr>
          <w:rFonts w:ascii="Times New Roman" w:hAnsi="Times New Roman" w:cs="Times New Roman"/>
          <w:sz w:val="24"/>
          <w:szCs w:val="24"/>
        </w:rPr>
        <w:t xml:space="preserve"> работ состоит из двух этапов:</w:t>
      </w:r>
    </w:p>
    <w:p w14:paraId="426AD6FE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5.1.1. Первый –экспертиза работ комиссией Компании;</w:t>
      </w:r>
    </w:p>
    <w:p w14:paraId="17C695E8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5.1.2. Второй - очная защита лучших работ студентами.</w:t>
      </w:r>
    </w:p>
    <w:p w14:paraId="3871B1A2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5.2. Очная защита проходит в АО «СЕВКАЗЭНЕРГО». На очной защите вниманию комиссии студенты представляют конкурсную работу и электронную презентацию. Помимо презентации приветствуется оформление демонстрационного стенда, который отражает содержание работы и включает графики, фотографии, диаграммы и т.д. </w:t>
      </w:r>
    </w:p>
    <w:p w14:paraId="7CB87135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5.3. Выступление </w:t>
      </w:r>
      <w:r w:rsidR="00886835" w:rsidRPr="00300A7D">
        <w:rPr>
          <w:rFonts w:ascii="Times New Roman" w:hAnsi="Times New Roman" w:cs="Times New Roman"/>
          <w:sz w:val="24"/>
          <w:szCs w:val="24"/>
        </w:rPr>
        <w:t>по одной работе</w:t>
      </w:r>
      <w:r w:rsidRPr="00300A7D">
        <w:rPr>
          <w:rFonts w:ascii="Times New Roman" w:hAnsi="Times New Roman" w:cs="Times New Roman"/>
          <w:sz w:val="24"/>
          <w:szCs w:val="24"/>
        </w:rPr>
        <w:t xml:space="preserve"> длится не более 20 минут.</w:t>
      </w:r>
    </w:p>
    <w:p w14:paraId="4ADC0AE5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5.4. По итогам выступления члены комиссии задают студенту вопросы.</w:t>
      </w:r>
    </w:p>
    <w:p w14:paraId="769ACAC8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5.5. Именная стипендия присуждается студенту, получившему наиболее высокий оценочный балл.</w:t>
      </w:r>
    </w:p>
    <w:p w14:paraId="0BEB813F" w14:textId="77777777" w:rsidR="0012204B" w:rsidRDefault="0012204B" w:rsidP="00584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24176" w14:textId="3265F16C" w:rsidR="005848EF" w:rsidRPr="00300A7D" w:rsidRDefault="005848EF" w:rsidP="00584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b/>
          <w:sz w:val="24"/>
          <w:szCs w:val="24"/>
        </w:rPr>
        <w:t>6.  Присуждение именной корпоративной стипендии</w:t>
      </w:r>
    </w:p>
    <w:p w14:paraId="7376076F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lastRenderedPageBreak/>
        <w:t>6.1. Победителям вручаются именные дипломы о победе в конкурсе и присуждении корпоративной стипендии.</w:t>
      </w:r>
    </w:p>
    <w:p w14:paraId="120816AD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 xml:space="preserve">6.2.  В течение </w:t>
      </w:r>
      <w:r w:rsidR="00886835" w:rsidRPr="00300A7D">
        <w:rPr>
          <w:rFonts w:ascii="Times New Roman" w:hAnsi="Times New Roman" w:cs="Times New Roman"/>
          <w:sz w:val="24"/>
          <w:szCs w:val="24"/>
        </w:rPr>
        <w:t>10</w:t>
      </w:r>
      <w:r w:rsidRPr="00300A7D">
        <w:rPr>
          <w:rFonts w:ascii="Times New Roman" w:hAnsi="Times New Roman" w:cs="Times New Roman"/>
          <w:sz w:val="24"/>
          <w:szCs w:val="24"/>
        </w:rPr>
        <w:t xml:space="preserve"> рабочих дней после вручения именного диплома  студенту  предлагается на подписание договор о назначении именной стипендии (Приложение 5). </w:t>
      </w:r>
    </w:p>
    <w:p w14:paraId="5B5AAD4F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6.3. Договор о назначении именной стипендии определяет права, обязанности и ответственность сторон, порядок выплаты и досрочного прекращения выплаты именной стипендии, условия отработки на предприятиях группы «СЕВКАЗЭНЕРГО»  по окончании учебного заведения.</w:t>
      </w:r>
    </w:p>
    <w:p w14:paraId="40B78DF6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6.4.  В случае не согласия студента с условиями договора о назначении именной стипендии и отказа от его подписания, стипендия аннулируется без права передачи другим студентам – участникам конкурса.</w:t>
      </w:r>
    </w:p>
    <w:p w14:paraId="5CCDDD2C" w14:textId="77777777" w:rsidR="005848EF" w:rsidRPr="00300A7D" w:rsidRDefault="005848EF" w:rsidP="009A36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0A7D">
        <w:rPr>
          <w:rFonts w:ascii="Times New Roman" w:hAnsi="Times New Roman" w:cs="Times New Roman"/>
          <w:sz w:val="24"/>
          <w:szCs w:val="24"/>
        </w:rPr>
        <w:t>6.5.  Стипендия  перечисляется на карт-счет студента в соответствии с договором о назначении именной стипендии.</w:t>
      </w:r>
    </w:p>
    <w:p w14:paraId="60AAD3C6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48B3743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BD3C122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5A50D3E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7F9DFD5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80CE630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1E7AA4A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7C8D42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843F58A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22FA3CB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8AB9BE7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A88E21B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05702F3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518CF4A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3D50767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E89C126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5C3BAA0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0DB7494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E140D30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4A9F7E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3D548F8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5CFB4F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221CC6D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5AC27CF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8006DB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293C8D6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8CAC50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1BB221F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318EDC9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66E86C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CEF5E1D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5FA4112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C9F34C4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B82C42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E868690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9E5310F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97E8D6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CC3228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2AD0F42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42F31F2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19BB1A9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CFB6254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F82ABA" w14:textId="77777777" w:rsidR="007D5DF0" w:rsidRPr="00300A7D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58BDEF1" w14:textId="77777777" w:rsidR="007D5DF0" w:rsidRPr="00300A7D" w:rsidRDefault="007D5DF0" w:rsidP="00886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1F46DF6" w14:textId="77777777" w:rsidR="00886835" w:rsidRPr="00300A7D" w:rsidRDefault="00886835" w:rsidP="00886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92B5FDB" w14:textId="46D3D05B" w:rsidR="007D5DF0" w:rsidRDefault="007D5DF0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BA709E1" w14:textId="0232F899" w:rsidR="00EB48DF" w:rsidRDefault="00EB48DF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877C2CC" w14:textId="77777777" w:rsidR="00EB48DF" w:rsidRPr="00300A7D" w:rsidRDefault="00EB48DF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0093BE3" w14:textId="77777777" w:rsidR="005848EF" w:rsidRPr="00300A7D" w:rsidRDefault="005848EF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14:paraId="4D4B3986" w14:textId="77777777" w:rsidR="005848EF" w:rsidRPr="00300A7D" w:rsidRDefault="005848EF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A9D26" w14:textId="77777777" w:rsidR="005848EF" w:rsidRPr="00300A7D" w:rsidRDefault="005848EF" w:rsidP="00584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КОНКУРСЕ </w:t>
      </w:r>
      <w:r w:rsidR="00886835" w:rsidRPr="0030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СТУДЕНЧЕСКИХ</w:t>
      </w:r>
      <w:r w:rsidRPr="0030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СРЕДИ СТУДЕНТОВ</w:t>
      </w:r>
    </w:p>
    <w:p w14:paraId="189BA1FC" w14:textId="77777777" w:rsidR="005848EF" w:rsidRPr="00300A7D" w:rsidRDefault="005848EF" w:rsidP="00584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Петропавловск, 20__год</w:t>
      </w:r>
    </w:p>
    <w:p w14:paraId="25A1F898" w14:textId="77777777" w:rsidR="005848EF" w:rsidRPr="00300A7D" w:rsidRDefault="005848EF" w:rsidP="00584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участником конкурса)</w:t>
      </w:r>
    </w:p>
    <w:p w14:paraId="51CAB3F6" w14:textId="77777777" w:rsidR="005848EF" w:rsidRPr="00300A7D" w:rsidRDefault="005848EF" w:rsidP="00584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09"/>
      </w:tblGrid>
      <w:tr w:rsidR="005848EF" w:rsidRPr="00300A7D" w14:paraId="1D030DDE" w14:textId="77777777" w:rsidTr="00D85450">
        <w:tc>
          <w:tcPr>
            <w:tcW w:w="3936" w:type="dxa"/>
            <w:shd w:val="clear" w:color="auto" w:fill="auto"/>
          </w:tcPr>
          <w:p w14:paraId="6866CEEA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CCC16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2ACE431B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45F137DA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88641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34035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0E6A85C4" w14:textId="77777777" w:rsidTr="00D85450">
        <w:tc>
          <w:tcPr>
            <w:tcW w:w="3936" w:type="dxa"/>
            <w:shd w:val="clear" w:color="auto" w:fill="auto"/>
          </w:tcPr>
          <w:p w14:paraId="1937C49C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E48AD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14:paraId="06B6CA93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2D8625F2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6CC2B6B5" w14:textId="77777777" w:rsidTr="00D85450">
        <w:tc>
          <w:tcPr>
            <w:tcW w:w="3936" w:type="dxa"/>
            <w:shd w:val="clear" w:color="auto" w:fill="auto"/>
          </w:tcPr>
          <w:p w14:paraId="279A634E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07C87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прописки, адрес </w:t>
            </w:r>
          </w:p>
          <w:p w14:paraId="0716350B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</w:p>
          <w:p w14:paraId="79FD8CFB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0F167CE9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0C48C065" w14:textId="77777777" w:rsidTr="00D85450">
        <w:tc>
          <w:tcPr>
            <w:tcW w:w="3936" w:type="dxa"/>
            <w:shd w:val="clear" w:color="auto" w:fill="auto"/>
          </w:tcPr>
          <w:p w14:paraId="04E82336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</w:t>
            </w:r>
          </w:p>
          <w:p w14:paraId="589B7FFE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  <w:p w14:paraId="608A2803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2F2DD4C8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4A205787" w14:textId="77777777" w:rsidTr="00D85450">
        <w:tc>
          <w:tcPr>
            <w:tcW w:w="3936" w:type="dxa"/>
            <w:shd w:val="clear" w:color="auto" w:fill="auto"/>
          </w:tcPr>
          <w:p w14:paraId="5E099DF5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  <w:p w14:paraId="31FDB3D8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6CE93843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7CEF03EF" w14:textId="77777777" w:rsidTr="00D85450">
        <w:tc>
          <w:tcPr>
            <w:tcW w:w="3936" w:type="dxa"/>
            <w:shd w:val="clear" w:color="auto" w:fill="auto"/>
          </w:tcPr>
          <w:p w14:paraId="55CAB32E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факультета</w:t>
            </w:r>
          </w:p>
          <w:p w14:paraId="5C48BD15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6D8AB282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67D25B53" w14:textId="77777777" w:rsidTr="00D85450">
        <w:tc>
          <w:tcPr>
            <w:tcW w:w="3936" w:type="dxa"/>
            <w:shd w:val="clear" w:color="auto" w:fill="auto"/>
          </w:tcPr>
          <w:p w14:paraId="7876D870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  <w:p w14:paraId="025A4132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5B83BC0E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4B0E106F" w14:textId="77777777" w:rsidTr="00D85450">
        <w:tc>
          <w:tcPr>
            <w:tcW w:w="3936" w:type="dxa"/>
            <w:shd w:val="clear" w:color="auto" w:fill="auto"/>
          </w:tcPr>
          <w:p w14:paraId="0C0661C3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609" w:type="dxa"/>
            <w:shd w:val="clear" w:color="auto" w:fill="auto"/>
          </w:tcPr>
          <w:p w14:paraId="6BE12AD0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45783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2CF50238" w14:textId="77777777" w:rsidTr="00D85450">
        <w:tc>
          <w:tcPr>
            <w:tcW w:w="3936" w:type="dxa"/>
            <w:shd w:val="clear" w:color="auto" w:fill="auto"/>
          </w:tcPr>
          <w:p w14:paraId="759955FA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гранту/ на платной основе </w:t>
            </w:r>
          </w:p>
          <w:p w14:paraId="168447FE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(указать нужное)</w:t>
            </w:r>
          </w:p>
          <w:p w14:paraId="6BCA8B9A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545A72DA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3EEF7282" w14:textId="77777777" w:rsidTr="00D85450">
        <w:tc>
          <w:tcPr>
            <w:tcW w:w="3936" w:type="dxa"/>
            <w:shd w:val="clear" w:color="auto" w:fill="auto"/>
          </w:tcPr>
          <w:p w14:paraId="4E62DCD5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зачетной книжки</w:t>
            </w:r>
          </w:p>
        </w:tc>
        <w:tc>
          <w:tcPr>
            <w:tcW w:w="6609" w:type="dxa"/>
            <w:shd w:val="clear" w:color="auto" w:fill="auto"/>
          </w:tcPr>
          <w:p w14:paraId="41BEC3F3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022AF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7C062810" w14:textId="77777777" w:rsidTr="00D85450">
        <w:tc>
          <w:tcPr>
            <w:tcW w:w="3936" w:type="dxa"/>
            <w:shd w:val="clear" w:color="auto" w:fill="auto"/>
          </w:tcPr>
          <w:p w14:paraId="0308C464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2D7AB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(ФИО, контактный телефон)</w:t>
            </w:r>
          </w:p>
          <w:p w14:paraId="24F87C76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6BCB9453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53DE6BB8" w14:textId="77777777" w:rsidTr="00D85450">
        <w:tc>
          <w:tcPr>
            <w:tcW w:w="3936" w:type="dxa"/>
            <w:shd w:val="clear" w:color="auto" w:fill="auto"/>
          </w:tcPr>
          <w:p w14:paraId="133BEE05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научная степень, контактный телефон)</w:t>
            </w:r>
          </w:p>
          <w:p w14:paraId="7D26E132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579A41E2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EF" w:rsidRPr="00300A7D" w14:paraId="0B80DCCD" w14:textId="77777777" w:rsidTr="00D85450">
        <w:tc>
          <w:tcPr>
            <w:tcW w:w="3936" w:type="dxa"/>
            <w:shd w:val="clear" w:color="auto" w:fill="auto"/>
          </w:tcPr>
          <w:p w14:paraId="16D74BE9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7E9DB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  <w:p w14:paraId="652369F2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14:paraId="1AA45EA1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F07AD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652BC" w14:textId="77777777" w:rsidR="005848EF" w:rsidRPr="00300A7D" w:rsidRDefault="005848EF" w:rsidP="00D8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A36A87" w14:textId="77777777" w:rsidR="005848EF" w:rsidRPr="00300A7D" w:rsidRDefault="005848EF" w:rsidP="005848EF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D3AB6E0" w14:textId="77777777" w:rsidR="005848EF" w:rsidRPr="00300A7D" w:rsidRDefault="005848EF" w:rsidP="005848EF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заявке прилагаю характеристику с места обучения, а также документы, подтверждающие наличие научных публикаций  и участие в олимпиадах, научных конкурсах (при их наличии).</w:t>
      </w:r>
    </w:p>
    <w:p w14:paraId="1086968E" w14:textId="77777777" w:rsidR="005848EF" w:rsidRPr="00300A7D" w:rsidRDefault="005848EF" w:rsidP="0058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конкурса___________________________</w:t>
      </w:r>
    </w:p>
    <w:p w14:paraId="164A7DA3" w14:textId="77777777" w:rsidR="005848EF" w:rsidRPr="00300A7D" w:rsidRDefault="005848EF" w:rsidP="005848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28498" w14:textId="77777777" w:rsidR="007D5DF0" w:rsidRPr="00300A7D" w:rsidRDefault="005848EF" w:rsidP="009A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</w:t>
      </w:r>
      <w:r w:rsidR="00886835" w:rsidRPr="00300A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 20__г</w:t>
      </w:r>
    </w:p>
    <w:p w14:paraId="3B65A5C4" w14:textId="77777777" w:rsidR="008058AC" w:rsidRDefault="008058AC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</w:pPr>
    </w:p>
    <w:p w14:paraId="45953548" w14:textId="77777777" w:rsidR="008058AC" w:rsidRDefault="008058AC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</w:pPr>
    </w:p>
    <w:p w14:paraId="0829E646" w14:textId="77777777" w:rsidR="005848EF" w:rsidRPr="00300A7D" w:rsidRDefault="005848EF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</w:pPr>
      <w:r w:rsidRPr="00300A7D"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  <w:lastRenderedPageBreak/>
        <w:t>Приложение №2</w:t>
      </w:r>
    </w:p>
    <w:p w14:paraId="4A73BA1C" w14:textId="77777777" w:rsidR="005848EF" w:rsidRPr="00300A7D" w:rsidRDefault="005848EF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14:paraId="54B7A43B" w14:textId="77777777" w:rsidR="005848EF" w:rsidRPr="00300A7D" w:rsidRDefault="005848EF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14:paraId="24244008" w14:textId="77777777" w:rsidR="005848EF" w:rsidRPr="00300A7D" w:rsidRDefault="005848EF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00A7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Образец </w:t>
      </w:r>
      <w:r w:rsidRPr="00300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оформления титульного листа</w:t>
      </w:r>
      <w:r w:rsidRPr="00300A7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86835" w:rsidRPr="00300A7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студенческой</w:t>
      </w:r>
      <w:r w:rsidRPr="00300A7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работы</w:t>
      </w:r>
    </w:p>
    <w:p w14:paraId="1DB92928" w14:textId="77777777" w:rsidR="005848EF" w:rsidRPr="00300A7D" w:rsidRDefault="005848EF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36CAA7D" w14:textId="77777777" w:rsidR="005848EF" w:rsidRPr="00300A7D" w:rsidRDefault="005848EF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AD557C6" w14:textId="77777777" w:rsidR="005848EF" w:rsidRPr="00300A7D" w:rsidRDefault="005848EF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5952304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56D335D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9582145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12D88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C8F9A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DCE94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AD01F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EC42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A8642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05D4321" w14:textId="77777777" w:rsidR="005848EF" w:rsidRPr="00300A7D" w:rsidRDefault="00886835" w:rsidP="005848EF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СТУДЕНЧЕСКАЯ</w:t>
      </w:r>
      <w:r w:rsidR="005848EF" w:rsidRPr="00300A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РАБОТА</w:t>
      </w:r>
    </w:p>
    <w:p w14:paraId="54E528D2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На </w:t>
      </w:r>
      <w:r w:rsidR="008058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получение</w:t>
      </w:r>
      <w:r w:rsidRPr="00300A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именной корпоративной стипендии АО «СЕВКАЗЭНЕРГО»</w:t>
      </w:r>
    </w:p>
    <w:p w14:paraId="765BE657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EA08095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E719A0A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тему: «</w:t>
      </w:r>
      <w:r w:rsidRPr="00300A7D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_____________________________________________________________</w:t>
      </w:r>
      <w:r w:rsidRPr="00300A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14:paraId="572F372A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96435AD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46C0B83" w14:textId="77777777" w:rsidR="005848EF" w:rsidRPr="00300A7D" w:rsidRDefault="005848EF" w:rsidP="005848E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7"/>
        <w:gridCol w:w="6888"/>
      </w:tblGrid>
      <w:tr w:rsidR="005848EF" w:rsidRPr="00300A7D" w14:paraId="41704BB1" w14:textId="77777777" w:rsidTr="00D85450">
        <w:tc>
          <w:tcPr>
            <w:tcW w:w="3369" w:type="dxa"/>
            <w:shd w:val="clear" w:color="auto" w:fill="auto"/>
          </w:tcPr>
          <w:p w14:paraId="60025603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Выполнил (-а):</w:t>
            </w:r>
          </w:p>
        </w:tc>
        <w:tc>
          <w:tcPr>
            <w:tcW w:w="7052" w:type="dxa"/>
            <w:shd w:val="clear" w:color="auto" w:fill="auto"/>
          </w:tcPr>
          <w:p w14:paraId="54AA9E7C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ФИО</w:t>
            </w:r>
          </w:p>
          <w:p w14:paraId="308EDC61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Факультет</w:t>
            </w:r>
          </w:p>
          <w:p w14:paraId="73A94D34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Кафедра</w:t>
            </w:r>
          </w:p>
          <w:p w14:paraId="4103A72C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Курс</w:t>
            </w:r>
          </w:p>
          <w:p w14:paraId="44311063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Группа</w:t>
            </w:r>
          </w:p>
          <w:p w14:paraId="294E71CB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Специальность</w:t>
            </w:r>
          </w:p>
        </w:tc>
      </w:tr>
      <w:tr w:rsidR="005848EF" w:rsidRPr="00300A7D" w14:paraId="075DEAB0" w14:textId="77777777" w:rsidTr="00D85450">
        <w:tc>
          <w:tcPr>
            <w:tcW w:w="3369" w:type="dxa"/>
            <w:shd w:val="clear" w:color="auto" w:fill="auto"/>
          </w:tcPr>
          <w:p w14:paraId="0C14A211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0E9A14B6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Научный руководитель:</w:t>
            </w:r>
          </w:p>
        </w:tc>
        <w:tc>
          <w:tcPr>
            <w:tcW w:w="7052" w:type="dxa"/>
            <w:shd w:val="clear" w:color="auto" w:fill="auto"/>
          </w:tcPr>
          <w:p w14:paraId="481935E0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14:paraId="0A34AF37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ФИО</w:t>
            </w:r>
          </w:p>
          <w:p w14:paraId="2232867B" w14:textId="77777777" w:rsidR="005848EF" w:rsidRPr="00300A7D" w:rsidRDefault="005848EF" w:rsidP="00D8545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Научная степень</w:t>
            </w:r>
          </w:p>
        </w:tc>
      </w:tr>
    </w:tbl>
    <w:p w14:paraId="390118C9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A20AF5B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2F43C2E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EB58FF1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6600B96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DA936DB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FAA66B1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7328D50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963F6F3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B05ADA7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3E3D6A7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6AEAF97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6931569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3A94A03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089525E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F29D4F6" w14:textId="77777777" w:rsidR="005848EF" w:rsidRPr="00300A7D" w:rsidRDefault="005848EF" w:rsidP="005848E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2DBC219" w14:textId="77777777" w:rsidR="005848EF" w:rsidRPr="00300A7D" w:rsidRDefault="005848EF" w:rsidP="009A36B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 Петропавловск, 20__ г.</w:t>
      </w:r>
    </w:p>
    <w:p w14:paraId="23B22608" w14:textId="77777777" w:rsidR="00886835" w:rsidRPr="00300A7D" w:rsidRDefault="00886835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</w:pPr>
    </w:p>
    <w:p w14:paraId="0469B86F" w14:textId="77777777" w:rsidR="00886835" w:rsidRPr="00300A7D" w:rsidRDefault="00886835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</w:pPr>
    </w:p>
    <w:p w14:paraId="31DB5836" w14:textId="77777777" w:rsidR="00EB48DF" w:rsidRDefault="00EB48DF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</w:pPr>
    </w:p>
    <w:p w14:paraId="66D51E4A" w14:textId="6A2F40F1" w:rsidR="005848EF" w:rsidRPr="00300A7D" w:rsidRDefault="005848EF" w:rsidP="005848EF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</w:pPr>
      <w:r w:rsidRPr="00300A7D"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  <w:t>Приложение №3</w:t>
      </w:r>
    </w:p>
    <w:p w14:paraId="18F7DDEB" w14:textId="77777777" w:rsidR="005848EF" w:rsidRPr="00300A7D" w:rsidRDefault="005848EF" w:rsidP="005848E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78093C76" w14:textId="77777777" w:rsidR="005848EF" w:rsidRPr="00300A7D" w:rsidRDefault="005848EF" w:rsidP="005848E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Порядок оформления списка литературы</w:t>
      </w:r>
    </w:p>
    <w:p w14:paraId="15616EA2" w14:textId="77777777" w:rsidR="005848EF" w:rsidRPr="00300A7D" w:rsidRDefault="005848EF" w:rsidP="005848E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55DE08C1" w14:textId="77777777" w:rsidR="005848EF" w:rsidRPr="00300A7D" w:rsidRDefault="005848EF" w:rsidP="005848EF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Книги и монографии: </w:t>
      </w:r>
    </w:p>
    <w:p w14:paraId="4202AE07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 Портер М. Международная конкуренция. – М.: Международные отношения, 1993. – 896 с. </w:t>
      </w:r>
    </w:p>
    <w:p w14:paraId="7BDB1B2E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Кошанов А.К., Жатканбаев Е.Б., Болатханова З.А. Формирование государственного предпринимательства в Республике Казахстан в условиях смешанной экономики. - Алматы: «Казак университетi», 2000 – 172 с. </w:t>
      </w:r>
    </w:p>
    <w:p w14:paraId="1FAEAF58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 Уровень жизни населения в Казахстане. Статистический сборник. – Алматы, 2007. – 284 с. </w:t>
      </w:r>
    </w:p>
    <w:p w14:paraId="0B8991B9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7A81603" w14:textId="77777777" w:rsidR="005848EF" w:rsidRPr="00300A7D" w:rsidRDefault="005848EF" w:rsidP="005848EF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Периодические издания: </w:t>
      </w:r>
    </w:p>
    <w:p w14:paraId="46614695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 Нуреев Р. Теория общественного выбора // Вопросы экономики. – 2003. - № 5. - С. 127-152. </w:t>
      </w:r>
    </w:p>
    <w:p w14:paraId="1CDDA5A3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 Барлубаев А. Управление государственной собственностью в Республике Казахстан                   // Саясат. – 2002 - № 9-10. - С. 43-49. </w:t>
      </w:r>
    </w:p>
    <w:p w14:paraId="7E281A14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 Тажибаев С. Есть у вуза собственный ресурс //Казахстанская правда от 17 марта 2009 года </w:t>
      </w:r>
    </w:p>
    <w:p w14:paraId="637D767C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F3771C0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6D13B282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Список статей и непериодических изданий: </w:t>
      </w:r>
    </w:p>
    <w:p w14:paraId="27B40450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 Мамыров Н.К. Стратегия экономического развития Республики Казахстан в системе мирового хозяйства // В кн.: Трансформация экономики Казахстана. – Алматы: ИЭ МОН РК, 2002. - С. 215-223 </w:t>
      </w:r>
    </w:p>
    <w:p w14:paraId="401637DF" w14:textId="77777777" w:rsidR="005848EF" w:rsidRPr="00300A7D" w:rsidRDefault="005848EF" w:rsidP="005848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F6A3271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Интернет – ссылки: </w:t>
      </w:r>
    </w:p>
    <w:p w14:paraId="181DD705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 Моргунов В.П. Мировой опыт повышения темпов экономического роста </w:t>
      </w:r>
      <w:hyperlink r:id="rId7" w:history="1">
        <w:r w:rsidRPr="00300A7D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http://www.morgunov.ru</w:t>
        </w:r>
      </w:hyperlink>
      <w:r w:rsidRPr="00300A7D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14:paraId="4BCE969C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74B690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Нормативно-правовые акты: </w:t>
      </w:r>
    </w:p>
    <w:p w14:paraId="4B8C8EA0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    Республика Казахстан. Закон от 1 апреля 1999 года, № 358 – 1 3РК. О  бюджетной системе. - Астана.: Ақорда, 1999. – 232 с. </w:t>
      </w:r>
    </w:p>
    <w:p w14:paraId="6A486192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 Республика Казахстан. Закон от 27 июля 2007 года, № 319 – ІІІ Об образовании // Казахстанская правда от 15 августа 2007 года </w:t>
      </w:r>
    </w:p>
    <w:p w14:paraId="75D408E2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65C70D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922EC9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19D8E6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EA2970A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E895045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D947CD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A44A21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BCB8D8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0BFCAD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4E95A41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384E8D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2A3004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B80FD84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8A98A8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0F277E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6AEB08" w14:textId="77777777" w:rsidR="005848EF" w:rsidRPr="00300A7D" w:rsidRDefault="005848EF" w:rsidP="004F7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77F13" w14:textId="77777777" w:rsidR="004F7892" w:rsidRPr="00300A7D" w:rsidRDefault="004F7892" w:rsidP="004F7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2EEB1" w14:textId="77777777" w:rsidR="00886835" w:rsidRPr="00300A7D" w:rsidRDefault="00886835" w:rsidP="005848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6BE0A2" w14:textId="77777777" w:rsidR="005848EF" w:rsidRPr="00300A7D" w:rsidRDefault="005848EF" w:rsidP="005848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A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14:paraId="099562A6" w14:textId="77777777" w:rsidR="005848EF" w:rsidRPr="00300A7D" w:rsidRDefault="005848EF" w:rsidP="005848EF">
      <w:pPr>
        <w:tabs>
          <w:tab w:val="left" w:pos="16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2F62BD5" w14:textId="77777777" w:rsidR="005848EF" w:rsidRPr="00300A7D" w:rsidRDefault="005848EF" w:rsidP="005848EF">
      <w:pPr>
        <w:tabs>
          <w:tab w:val="left" w:pos="16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Требования к оформлению </w:t>
      </w:r>
      <w:r w:rsidR="00886835" w:rsidRPr="00300A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студенческой</w:t>
      </w:r>
      <w:r w:rsidRPr="00300A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работы</w:t>
      </w:r>
    </w:p>
    <w:p w14:paraId="78FC66B0" w14:textId="77777777" w:rsidR="005848EF" w:rsidRPr="00300A7D" w:rsidRDefault="005848EF" w:rsidP="005848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C65C0" w14:textId="77777777" w:rsidR="005848EF" w:rsidRPr="00300A7D" w:rsidRDefault="002C460F" w:rsidP="00584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Студенческая</w:t>
      </w:r>
      <w:r w:rsidR="005848EF"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работа выполняется шрифтом Times New Roman, кегль 14, межстрочный одинарный интервал, абзацный отступ – 12,5 мм.</w:t>
      </w:r>
    </w:p>
    <w:p w14:paraId="3ED83B4F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Размер левого поля - 30 мм, правого - 10 мм, размеры верхнего и нижнего полей – 20 мм. Общий объем работы должен составлять не менее 20 страниц. </w:t>
      </w:r>
    </w:p>
    <w:p w14:paraId="08682742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 страницы работы нумеруются арабскими цифрами по порядку от титульного листа до последнего, без пропуска и повторений. Первой страницей считается титульный лист, на котором номер не ставится, на следующем листе (содержание) указывается цифра «2». Порядковый номер страницы ставится в правом углу нижнего поля. </w:t>
      </w:r>
    </w:p>
    <w:p w14:paraId="1EB6D57D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Разделы в работе должны иметь порядковые номера, обозначенные арабскими цифрами без точки. Каждый раздел, заключение, список литературы и приложения следует начинать с новой страницы. Параграфы каждого раздела </w:t>
      </w:r>
      <w:r w:rsidR="002C460F"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студенческой</w:t>
      </w: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работы должны иметь нумерацию в пределах раздела. Номер параграфа состоит из номера раздела и непосредственного номера параграфа в данном разделе, отделенного от номера раздела точкой. В конце номера параграфа точка не ставится. Наименования разделов пишутся жирными прописными буквами, наименование параграфов записывается жирными строчными буквами, первая буква – прописная. Переносы слов в наименовании разделов и параграфов не допускаются. </w:t>
      </w:r>
    </w:p>
    <w:p w14:paraId="6728CCF6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написании текста работы не рекомендуется применять сокращения слов, кроме установленных русской орфографии.</w:t>
      </w:r>
    </w:p>
    <w:p w14:paraId="234BEE2F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r w:rsidR="002C460F"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студенческой</w:t>
      </w:r>
      <w:r w:rsidRPr="00300A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работе могут быть использованы таблицы и рисунки (графики, диаграммы), наличие которых помогает лучше воспринимать материал. Рисунки следует нумеровать арабскими цифрами сквозной нумерацией. Рисунки должны иметь наименование или поясняющие данные. В конце наименования точку не ставят. Цифровой материал, как правило, оформляют в виде таблиц. Таблица должна иметь заголовок, сквозную нумерацию арабскими цифрами, источник информации. На таблицы, диаграммы, рисунки  должны быть даны ссылки в тексте (например, рис.1, таблица 4).</w:t>
      </w:r>
    </w:p>
    <w:p w14:paraId="32FD3B5F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DB6B20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A98CA1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государственного бюджета, в % в ВВП*</w:t>
      </w:r>
    </w:p>
    <w:p w14:paraId="3E84ECCE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14:paraId="0C7D7F78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4 </w:t>
      </w:r>
    </w:p>
    <w:p w14:paraId="458FCFE6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04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1245"/>
        <w:gridCol w:w="1041"/>
        <w:gridCol w:w="992"/>
        <w:gridCol w:w="1018"/>
        <w:gridCol w:w="1108"/>
      </w:tblGrid>
      <w:tr w:rsidR="005848EF" w:rsidRPr="00300A7D" w14:paraId="5AC9771B" w14:textId="77777777" w:rsidTr="00D85450">
        <w:trPr>
          <w:trHeight w:val="157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1F6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BC82E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1998 г.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5013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1999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BA7B2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2000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363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2001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786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2002 г.</w:t>
            </w:r>
          </w:p>
        </w:tc>
      </w:tr>
      <w:tr w:rsidR="005848EF" w:rsidRPr="00300A7D" w14:paraId="683AA344" w14:textId="77777777" w:rsidTr="00D85450">
        <w:trPr>
          <w:trHeight w:val="159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25E4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>Расходы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88ED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24,6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B18F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22,2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7D0A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22,2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7A40D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22,3  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223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22,3 </w:t>
            </w:r>
          </w:p>
        </w:tc>
      </w:tr>
      <w:tr w:rsidR="005848EF" w:rsidRPr="00300A7D" w14:paraId="26A62281" w14:textId="77777777" w:rsidTr="00D85450">
        <w:trPr>
          <w:trHeight w:val="157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5DA4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Расходы на социальный сектор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32AC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15,7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BF02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14,0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9759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11,9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9A1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10,9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88C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10,8 </w:t>
            </w:r>
          </w:p>
        </w:tc>
      </w:tr>
      <w:tr w:rsidR="005848EF" w:rsidRPr="00300A7D" w14:paraId="7758D9A4" w14:textId="77777777" w:rsidTr="00D85450">
        <w:trPr>
          <w:trHeight w:val="157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B11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Образование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0A9A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4,1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7E19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3,9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8236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3,3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38A4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3,3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E26B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3,2 </w:t>
            </w:r>
          </w:p>
        </w:tc>
      </w:tr>
      <w:tr w:rsidR="005848EF" w:rsidRPr="00300A7D" w14:paraId="6BE2BB44" w14:textId="77777777" w:rsidTr="00D85450">
        <w:trPr>
          <w:trHeight w:val="157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6051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Здравоохранение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D805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2,1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146D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2,2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86EA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2,1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FCF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1,9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4B54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1,9 </w:t>
            </w:r>
          </w:p>
        </w:tc>
      </w:tr>
      <w:tr w:rsidR="005848EF" w:rsidRPr="00300A7D" w14:paraId="4F5EF681" w14:textId="77777777" w:rsidTr="00D85450">
        <w:trPr>
          <w:trHeight w:val="157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1351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Социальное обеспечение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EEC0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9,6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4458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7,9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C2E8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6,6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F713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5,7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87F7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300A7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5,6 </w:t>
            </w:r>
          </w:p>
        </w:tc>
      </w:tr>
    </w:tbl>
    <w:p w14:paraId="0923A2BC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14:paraId="3726C10B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*</w:t>
      </w:r>
      <w:r w:rsidRPr="00300A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Источник: Казахстан. Обзор государственных расходов в социальном секторе (ч.I) – Алматы, 2003. – С.1</w:t>
      </w:r>
    </w:p>
    <w:p w14:paraId="64C8860E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14:paraId="7BCBB6BA" w14:textId="77777777" w:rsidR="005848EF" w:rsidRPr="00300A7D" w:rsidRDefault="005848EF" w:rsidP="005848EF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14:paraId="512DF023" w14:textId="77777777" w:rsidR="005848EF" w:rsidRPr="00300A7D" w:rsidRDefault="005848EF" w:rsidP="005848EF">
      <w:pPr>
        <w:keepNext/>
        <w:spacing w:after="0" w:line="240" w:lineRule="auto"/>
        <w:jc w:val="right"/>
        <w:outlineLvl w:val="3"/>
        <w:rPr>
          <w:rFonts w:ascii="Times New Roman" w:eastAsia="Batang" w:hAnsi="Times New Roman" w:cs="Times New Roman"/>
          <w:sz w:val="16"/>
          <w:szCs w:val="16"/>
          <w:lang w:eastAsia="ko-KR"/>
        </w:rPr>
      </w:pPr>
    </w:p>
    <w:p w14:paraId="6A623E36" w14:textId="77777777" w:rsidR="005848EF" w:rsidRPr="00300A7D" w:rsidRDefault="005848EF" w:rsidP="005848EF">
      <w:pPr>
        <w:keepNext/>
        <w:spacing w:after="0" w:line="240" w:lineRule="auto"/>
        <w:jc w:val="right"/>
        <w:outlineLvl w:val="3"/>
        <w:rPr>
          <w:rFonts w:ascii="Times New Roman" w:eastAsia="Batang" w:hAnsi="Times New Roman" w:cs="Times New Roman"/>
          <w:sz w:val="20"/>
          <w:szCs w:val="16"/>
          <w:lang w:eastAsia="ko-KR"/>
        </w:rPr>
      </w:pPr>
      <w:r w:rsidRPr="00300A7D">
        <w:rPr>
          <w:rFonts w:ascii="Times New Roman" w:eastAsia="Batang" w:hAnsi="Times New Roman" w:cs="Times New Roman"/>
          <w:sz w:val="20"/>
          <w:szCs w:val="16"/>
          <w:lang w:eastAsia="ko-KR"/>
        </w:rPr>
        <w:t>Приложение №4 (продолжение)</w:t>
      </w:r>
    </w:p>
    <w:p w14:paraId="55F9931B" w14:textId="77777777" w:rsidR="005848EF" w:rsidRPr="00300A7D" w:rsidRDefault="005848EF" w:rsidP="005848EF">
      <w:pPr>
        <w:keepNext/>
        <w:spacing w:after="0" w:line="240" w:lineRule="auto"/>
        <w:jc w:val="center"/>
        <w:outlineLvl w:val="3"/>
        <w:rPr>
          <w:rFonts w:ascii="Times New Roman" w:eastAsia="Batang" w:hAnsi="Times New Roman" w:cs="Times New Roman"/>
          <w:b/>
          <w:sz w:val="24"/>
          <w:szCs w:val="28"/>
          <w:lang w:eastAsia="ko-KR"/>
        </w:rPr>
      </w:pPr>
      <w:r w:rsidRPr="00300A7D">
        <w:rPr>
          <w:rFonts w:ascii="Times New Roman" w:eastAsia="Batang" w:hAnsi="Times New Roman" w:cs="Times New Roman"/>
          <w:b/>
          <w:sz w:val="24"/>
          <w:szCs w:val="28"/>
          <w:lang w:eastAsia="ko-KR"/>
        </w:rPr>
        <w:t>Образец оформления иллюстрации</w:t>
      </w:r>
    </w:p>
    <w:p w14:paraId="628D4574" w14:textId="77777777" w:rsidR="005848EF" w:rsidRPr="00300A7D" w:rsidRDefault="005848EF" w:rsidP="005848E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ko-KR"/>
        </w:rPr>
      </w:pPr>
    </w:p>
    <w:p w14:paraId="60AE5A64" w14:textId="77777777" w:rsidR="005848EF" w:rsidRPr="00300A7D" w:rsidRDefault="005848EF" w:rsidP="0058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1BCE93B5" w14:textId="77777777" w:rsidR="005848EF" w:rsidRPr="00300A7D" w:rsidRDefault="005848EF" w:rsidP="0058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F055760" w14:textId="77777777" w:rsidR="005848EF" w:rsidRPr="00300A7D" w:rsidRDefault="005848EF" w:rsidP="0058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AF5E8CC" w14:textId="77777777" w:rsidR="005848EF" w:rsidRPr="00300A7D" w:rsidRDefault="005848EF" w:rsidP="005848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5831887" wp14:editId="0150C4DE">
                <wp:simplePos x="0" y="0"/>
                <wp:positionH relativeFrom="column">
                  <wp:posOffset>474979</wp:posOffset>
                </wp:positionH>
                <wp:positionV relativeFrom="paragraph">
                  <wp:posOffset>133350</wp:posOffset>
                </wp:positionV>
                <wp:extent cx="0" cy="28575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E842" id="Прямая соединительная линия 2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4pt,10.5pt" to="37.4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"/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en-US" w:eastAsia="ru-RU"/>
        </w:rPr>
        <w:t>D</w: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                                                                                                          3                                                             </w:t>
      </w:r>
    </w:p>
    <w:p w14:paraId="76F0BBAA" w14:textId="77777777" w:rsidR="005848EF" w:rsidRPr="00300A7D" w:rsidRDefault="005848EF" w:rsidP="005848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399D" wp14:editId="34B80205">
                <wp:simplePos x="0" y="0"/>
                <wp:positionH relativeFrom="column">
                  <wp:posOffset>1306195</wp:posOffset>
                </wp:positionH>
                <wp:positionV relativeFrom="paragraph">
                  <wp:posOffset>81280</wp:posOffset>
                </wp:positionV>
                <wp:extent cx="4037330" cy="1943100"/>
                <wp:effectExtent l="0" t="0" r="20320" b="1905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7330" cy="1943100"/>
                        </a:xfrm>
                        <a:custGeom>
                          <a:avLst/>
                          <a:gdLst>
                            <a:gd name="T0" fmla="*/ 0 w 6358"/>
                            <a:gd name="T1" fmla="*/ 3060 h 3060"/>
                            <a:gd name="T2" fmla="*/ 4862 w 6358"/>
                            <a:gd name="T3" fmla="*/ 540 h 3060"/>
                            <a:gd name="T4" fmla="*/ 6358 w 6358"/>
                            <a:gd name="T5" fmla="*/ 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58" h="3060">
                              <a:moveTo>
                                <a:pt x="0" y="3060"/>
                              </a:moveTo>
                              <a:cubicBezTo>
                                <a:pt x="1901" y="2055"/>
                                <a:pt x="3802" y="1050"/>
                                <a:pt x="4862" y="540"/>
                              </a:cubicBezTo>
                              <a:cubicBezTo>
                                <a:pt x="5922" y="30"/>
                                <a:pt x="6140" y="90"/>
                                <a:pt x="635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D60A" id="Полилиния 23" o:spid="_x0000_s1026" style="position:absolute;margin-left:102.85pt;margin-top:6.4pt;width:317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" path="m,3060c1901,2055,3802,1050,4862,540,5922,30,6140,90,6358,e" filled="f">
                <v:path arrowok="t" o:connecttype="custom" o:connectlocs="0,1943100;3087370,342900;4037330,0" o:connectangles="0,0,0"/>
              </v:shape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251D3" wp14:editId="2F79B8DF">
                <wp:simplePos x="0" y="0"/>
                <wp:positionH relativeFrom="column">
                  <wp:posOffset>474980</wp:posOffset>
                </wp:positionH>
                <wp:positionV relativeFrom="paragraph">
                  <wp:posOffset>176530</wp:posOffset>
                </wp:positionV>
                <wp:extent cx="2612390" cy="1962150"/>
                <wp:effectExtent l="0" t="0" r="16510" b="1905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2390" cy="1962150"/>
                        </a:xfrm>
                        <a:custGeom>
                          <a:avLst/>
                          <a:gdLst>
                            <a:gd name="T0" fmla="*/ 0 w 4114"/>
                            <a:gd name="T1" fmla="*/ 3450 h 3450"/>
                            <a:gd name="T2" fmla="*/ 3179 w 4114"/>
                            <a:gd name="T3" fmla="*/ 570 h 3450"/>
                            <a:gd name="T4" fmla="*/ 4114 w 4114"/>
                            <a:gd name="T5" fmla="*/ 30 h 3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14" h="3450">
                              <a:moveTo>
                                <a:pt x="0" y="3450"/>
                              </a:moveTo>
                              <a:cubicBezTo>
                                <a:pt x="1246" y="2295"/>
                                <a:pt x="2493" y="1140"/>
                                <a:pt x="3179" y="570"/>
                              </a:cubicBezTo>
                              <a:cubicBezTo>
                                <a:pt x="3865" y="0"/>
                                <a:pt x="3958" y="90"/>
                                <a:pt x="4114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DAAF" id="Полилиния 22" o:spid="_x0000_s1026" style="position:absolute;margin-left:37.4pt;margin-top:13.9pt;width:205.7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4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" path="m,3450c1246,2295,2493,1140,3179,570,3865,,3958,90,4114,30e" filled="f">
                <v:path arrowok="t" o:connecttype="custom" o:connectlocs="0,1962150;2018665,324181;2612390,17062" o:connectangles="0,0,0"/>
              </v:shape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62175" wp14:editId="452E70EA">
                <wp:simplePos x="0" y="0"/>
                <wp:positionH relativeFrom="column">
                  <wp:posOffset>3087370</wp:posOffset>
                </wp:positionH>
                <wp:positionV relativeFrom="paragraph">
                  <wp:posOffset>195580</wp:posOffset>
                </wp:positionV>
                <wp:extent cx="1781175" cy="1600200"/>
                <wp:effectExtent l="0" t="0" r="2857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AD590" id="Прямая соединительная линия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15.4pt" to="383.3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"/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            1                                              2                                               </w:t>
      </w:r>
    </w:p>
    <w:p w14:paraId="0C5C55C8" w14:textId="77777777" w:rsidR="005848EF" w:rsidRPr="00300A7D" w:rsidRDefault="005848EF" w:rsidP="005848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E965A" wp14:editId="41CAD043">
                <wp:simplePos x="0" y="0"/>
                <wp:positionH relativeFrom="column">
                  <wp:posOffset>831215</wp:posOffset>
                </wp:positionH>
                <wp:positionV relativeFrom="paragraph">
                  <wp:posOffset>29210</wp:posOffset>
                </wp:positionV>
                <wp:extent cx="1899920" cy="1771650"/>
                <wp:effectExtent l="0" t="0" r="2413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" cy="1771650"/>
                        </a:xfrm>
                        <a:custGeom>
                          <a:avLst/>
                          <a:gdLst>
                            <a:gd name="T0" fmla="*/ 0 w 2992"/>
                            <a:gd name="T1" fmla="*/ 0 h 2790"/>
                            <a:gd name="T2" fmla="*/ 2431 w 2992"/>
                            <a:gd name="T3" fmla="*/ 2340 h 2790"/>
                            <a:gd name="T4" fmla="*/ 2992 w 2992"/>
                            <a:gd name="T5" fmla="*/ 2700 h 2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92" h="2790">
                              <a:moveTo>
                                <a:pt x="0" y="0"/>
                              </a:moveTo>
                              <a:cubicBezTo>
                                <a:pt x="966" y="945"/>
                                <a:pt x="1932" y="1890"/>
                                <a:pt x="2431" y="2340"/>
                              </a:cubicBezTo>
                              <a:cubicBezTo>
                                <a:pt x="2930" y="2790"/>
                                <a:pt x="2899" y="2670"/>
                                <a:pt x="2992" y="27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2A09" id="Полилиния 20" o:spid="_x0000_s1026" style="position:absolute;margin-left:65.45pt;margin-top:2.3pt;width:149.6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2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" path="m,c966,945,1932,1890,2431,2340v499,450,468,330,561,360e" filled="f">
                <v:path arrowok="t" o:connecttype="custom" o:connectlocs="0,0;1543685,1485900;1899920,1714500" o:connectangles="0,0,0"/>
              </v:shape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CA484D1" wp14:editId="6E87FDAB">
                <wp:simplePos x="0" y="0"/>
                <wp:positionH relativeFrom="column">
                  <wp:posOffset>712470</wp:posOffset>
                </wp:positionH>
                <wp:positionV relativeFrom="paragraph">
                  <wp:posOffset>29209</wp:posOffset>
                </wp:positionV>
                <wp:extent cx="118745" cy="0"/>
                <wp:effectExtent l="0" t="0" r="146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FD8BE" id="Прямая соединительная линия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1pt,2.3pt" to="65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"/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21B8EB7" wp14:editId="263EFD97">
                <wp:simplePos x="0" y="0"/>
                <wp:positionH relativeFrom="column">
                  <wp:posOffset>356235</wp:posOffset>
                </wp:positionH>
                <wp:positionV relativeFrom="paragraph">
                  <wp:posOffset>29209</wp:posOffset>
                </wp:positionV>
                <wp:extent cx="237490" cy="0"/>
                <wp:effectExtent l="0" t="0" r="101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4CA4"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05pt,2.3pt" to="46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"/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1,0</w:t>
      </w:r>
    </w:p>
    <w:p w14:paraId="4D539839" w14:textId="77777777" w:rsidR="005848EF" w:rsidRPr="00300A7D" w:rsidRDefault="005848EF" w:rsidP="00584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14:paraId="1B038FE3" w14:textId="77777777" w:rsidR="005848EF" w:rsidRPr="00300A7D" w:rsidRDefault="005848EF" w:rsidP="005848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14:paraId="72B3AE62" w14:textId="77777777" w:rsidR="005848EF" w:rsidRPr="00300A7D" w:rsidRDefault="005848EF" w:rsidP="005848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9934E1D" wp14:editId="03289A96">
                <wp:simplePos x="0" y="0"/>
                <wp:positionH relativeFrom="column">
                  <wp:posOffset>356235</wp:posOffset>
                </wp:positionH>
                <wp:positionV relativeFrom="paragraph">
                  <wp:posOffset>101599</wp:posOffset>
                </wp:positionV>
                <wp:extent cx="237490" cy="0"/>
                <wp:effectExtent l="0" t="0" r="101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E078" id="Прямая соединительная линия 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05pt,8pt" to="4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"/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0,5</w:t>
      </w:r>
    </w:p>
    <w:p w14:paraId="7235EB45" w14:textId="77777777" w:rsidR="005848EF" w:rsidRPr="00300A7D" w:rsidRDefault="005848EF" w:rsidP="005848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14:paraId="198FB812" w14:textId="77777777" w:rsidR="005848EF" w:rsidRPr="00300A7D" w:rsidRDefault="005848EF" w:rsidP="00584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14:paraId="399543B6" w14:textId="77777777" w:rsidR="005848EF" w:rsidRPr="00300A7D" w:rsidRDefault="005848EF" w:rsidP="00584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7BF1D1F" wp14:editId="09CD03B0">
                <wp:simplePos x="0" y="0"/>
                <wp:positionH relativeFrom="column">
                  <wp:posOffset>237490</wp:posOffset>
                </wp:positionH>
                <wp:positionV relativeFrom="paragraph">
                  <wp:posOffset>236219</wp:posOffset>
                </wp:positionV>
                <wp:extent cx="5224780" cy="0"/>
                <wp:effectExtent l="0" t="0" r="1397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ADE7" id="Прямая соединительная линия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pt,18.6pt" to="43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"/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9131DC1" wp14:editId="0D692C0A">
                <wp:simplePos x="0" y="0"/>
                <wp:positionH relativeFrom="column">
                  <wp:posOffset>1424939</wp:posOffset>
                </wp:positionH>
                <wp:positionV relativeFrom="paragraph">
                  <wp:posOffset>121920</wp:posOffset>
                </wp:positionV>
                <wp:extent cx="0" cy="2286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38AF4" id="Прямая соединительная линия 1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2pt,9.6pt" to="112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jwCAb9wAAAAJAQAADwAAAAAAAAAAAAAAAAAHBAAAZHJzL2Rvd25yZXYueG1s&#10;UEsFBgAAAAAEAAQA8wAAABAFAAAAAA==&#10;"/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6CB3495" wp14:editId="0CACED68">
                <wp:simplePos x="0" y="0"/>
                <wp:positionH relativeFrom="column">
                  <wp:posOffset>2374899</wp:posOffset>
                </wp:positionH>
                <wp:positionV relativeFrom="paragraph">
                  <wp:posOffset>121920</wp:posOffset>
                </wp:positionV>
                <wp:extent cx="0" cy="2286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34685" id="Прямая соединительная линия 1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pt,9.6pt" to="18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EQqj5zdAAAACQEAAA8AAAAAAAAAAAAAAAAABwQAAGRycy9kb3ducmV2Lnht&#10;bFBLBQYAAAAABAAEAPMAAAARBQAAAAA=&#10;"/>
            </w:pict>
          </mc:Fallback>
        </mc:AlternateContent>
      </w:r>
      <w:r w:rsidRPr="00300A7D"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11C67E0" wp14:editId="19C9E5F4">
                <wp:simplePos x="0" y="0"/>
                <wp:positionH relativeFrom="column">
                  <wp:posOffset>3562349</wp:posOffset>
                </wp:positionH>
                <wp:positionV relativeFrom="paragraph">
                  <wp:posOffset>121920</wp:posOffset>
                </wp:positionV>
                <wp:extent cx="0" cy="2286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6C1E" id="Прямая соединительная линия 1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0.5pt,9.6pt" to="280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AqVW+LdAAAACQEAAA8AAAAAAAAAAAAAAAAABwQAAGRycy9kb3ducmV2Lnht&#10;bFBLBQYAAAAABAAEAPMAAAARBQAAAAA=&#10;"/>
            </w:pict>
          </mc:Fallback>
        </mc:AlternateContent>
      </w:r>
    </w:p>
    <w:p w14:paraId="2E53674C" w14:textId="77777777" w:rsidR="005848EF" w:rsidRPr="00300A7D" w:rsidRDefault="005848EF" w:rsidP="005848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    </w:t>
      </w:r>
    </w:p>
    <w:p w14:paraId="50AEA1B4" w14:textId="77777777" w:rsidR="005848EF" w:rsidRPr="00300A7D" w:rsidRDefault="005848EF" w:rsidP="005848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14:paraId="567E6116" w14:textId="77777777" w:rsidR="005848EF" w:rsidRPr="00300A7D" w:rsidRDefault="005848EF" w:rsidP="005848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14:paraId="495F7C02" w14:textId="77777777" w:rsidR="005848EF" w:rsidRPr="00300A7D" w:rsidRDefault="005848EF" w:rsidP="005848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14:paraId="6F252B98" w14:textId="77777777" w:rsidR="005848EF" w:rsidRPr="00300A7D" w:rsidRDefault="005848EF" w:rsidP="00584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400</w: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 xml:space="preserve">          </w: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>500</w: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>600</w: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 xml:space="preserve">       700</w:t>
      </w:r>
      <w:r w:rsidRPr="00300A7D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 xml:space="preserve">                  λ, </w:t>
      </w:r>
      <w:r w:rsidRPr="00300A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нм</w:t>
      </w:r>
    </w:p>
    <w:p w14:paraId="00066261" w14:textId="77777777" w:rsidR="005848EF" w:rsidRPr="00300A7D" w:rsidRDefault="005848EF" w:rsidP="0058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8D5F8" w14:textId="77777777" w:rsidR="005848EF" w:rsidRPr="00300A7D" w:rsidRDefault="005848EF" w:rsidP="0058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sz w:val="28"/>
          <w:szCs w:val="24"/>
          <w:lang w:eastAsia="ru-RU"/>
        </w:rPr>
        <w:t>1 - хромат калия;  2 - сульфат меди;  3 - роданид кобальта в ацетоне.</w:t>
      </w:r>
    </w:p>
    <w:p w14:paraId="58353D72" w14:textId="77777777" w:rsidR="005848EF" w:rsidRPr="00300A7D" w:rsidRDefault="005848EF" w:rsidP="0058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83284F" w14:textId="77777777" w:rsidR="005848EF" w:rsidRPr="00300A7D" w:rsidRDefault="005848EF" w:rsidP="0058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A7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1. Спектры поглощения</w:t>
      </w:r>
    </w:p>
    <w:p w14:paraId="7BAE238E" w14:textId="77777777" w:rsidR="005848EF" w:rsidRPr="00300A7D" w:rsidRDefault="005848EF" w:rsidP="0058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96FC04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4F01FD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0C2D43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3141D4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DB7175E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083137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54CA13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D8EC21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E794CA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43EB50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A7457C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2195C5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7B5373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3D350C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728F821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C4040B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DC1626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4AAF41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324FC4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2AF569" w14:textId="77777777" w:rsidR="005848EF" w:rsidRPr="00300A7D" w:rsidRDefault="005848EF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158381" w14:textId="77777777" w:rsidR="0042253B" w:rsidRPr="00300A7D" w:rsidRDefault="0042253B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62B4D9" w14:textId="77777777" w:rsidR="004F7892" w:rsidRPr="00300A7D" w:rsidRDefault="004F7892" w:rsidP="005848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C0992A" w14:textId="77777777" w:rsidR="0042253B" w:rsidRPr="00300A7D" w:rsidRDefault="0042253B" w:rsidP="005848EF">
      <w:pPr>
        <w:spacing w:after="0"/>
        <w:ind w:left="5780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25C099CE" w14:textId="77777777" w:rsidR="005848EF" w:rsidRPr="00300A7D" w:rsidRDefault="005848EF" w:rsidP="005848EF">
      <w:pPr>
        <w:spacing w:after="0"/>
        <w:ind w:left="5780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0A7D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Приложение №5 </w:t>
      </w:r>
    </w:p>
    <w:p w14:paraId="68D93A7E" w14:textId="77777777" w:rsidR="0042253B" w:rsidRPr="00300A7D" w:rsidRDefault="0042253B" w:rsidP="005848EF">
      <w:pPr>
        <w:spacing w:after="0"/>
        <w:ind w:left="5780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70A5D8A0" w14:textId="77777777" w:rsidR="0042253B" w:rsidRPr="00300A7D" w:rsidRDefault="0042253B" w:rsidP="005848EF">
      <w:pPr>
        <w:spacing w:after="0"/>
        <w:ind w:left="5780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25745EB3" w14:textId="77777777" w:rsidR="0042253B" w:rsidRPr="00300A7D" w:rsidRDefault="0042253B" w:rsidP="005848EF">
      <w:pPr>
        <w:spacing w:after="0"/>
        <w:ind w:left="5780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7C61B424" w14:textId="77777777" w:rsidR="0042253B" w:rsidRPr="00300A7D" w:rsidRDefault="0042253B" w:rsidP="005848EF">
      <w:pPr>
        <w:spacing w:after="0"/>
        <w:ind w:left="57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4B48D558" w14:textId="77777777" w:rsidR="005848EF" w:rsidRPr="00300A7D" w:rsidRDefault="005848EF" w:rsidP="00584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442D6C02" w14:textId="77777777" w:rsidR="005848EF" w:rsidRPr="00300A7D" w:rsidRDefault="005848EF" w:rsidP="00584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sz w:val="20"/>
          <w:szCs w:val="20"/>
          <w:lang w:eastAsia="ru-RU"/>
        </w:rPr>
        <w:t>ДОГОВОР  № __________</w:t>
      </w:r>
    </w:p>
    <w:p w14:paraId="1D9556CE" w14:textId="77777777" w:rsidR="005848EF" w:rsidRPr="00300A7D" w:rsidRDefault="005848EF" w:rsidP="005848E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о назначении именной стипендии</w:t>
      </w:r>
    </w:p>
    <w:p w14:paraId="052FDAA8" w14:textId="77777777" w:rsidR="005848EF" w:rsidRPr="00300A7D" w:rsidRDefault="005848EF" w:rsidP="005848E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7E40CE4" w14:textId="77777777" w:rsidR="005848EF" w:rsidRPr="00300A7D" w:rsidRDefault="005848EF" w:rsidP="005848E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г. Петропавловск</w:t>
      </w:r>
      <w:r w:rsidRPr="00300A7D">
        <w:rPr>
          <w:rFonts w:ascii="Times New Roman" w:hAnsi="Times New Roman"/>
          <w:sz w:val="20"/>
          <w:szCs w:val="20"/>
          <w:lang w:eastAsia="ru-RU"/>
        </w:rPr>
        <w:tab/>
      </w:r>
      <w:r w:rsidRPr="00300A7D">
        <w:rPr>
          <w:rFonts w:ascii="Times New Roman" w:hAnsi="Times New Roman"/>
          <w:sz w:val="20"/>
          <w:szCs w:val="20"/>
          <w:lang w:eastAsia="ru-RU"/>
        </w:rPr>
        <w:tab/>
      </w:r>
      <w:r w:rsidRPr="00300A7D">
        <w:rPr>
          <w:rFonts w:ascii="Times New Roman" w:hAnsi="Times New Roman"/>
          <w:sz w:val="20"/>
          <w:szCs w:val="20"/>
          <w:lang w:eastAsia="ru-RU"/>
        </w:rPr>
        <w:tab/>
      </w:r>
      <w:r w:rsidRPr="00300A7D">
        <w:rPr>
          <w:rFonts w:ascii="Times New Roman" w:hAnsi="Times New Roman"/>
          <w:sz w:val="20"/>
          <w:szCs w:val="20"/>
          <w:lang w:eastAsia="ru-RU"/>
        </w:rPr>
        <w:tab/>
      </w:r>
      <w:r w:rsidRPr="00300A7D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Pr="00300A7D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«_____» _________201___г.</w:t>
      </w:r>
    </w:p>
    <w:p w14:paraId="22CF409A" w14:textId="77777777" w:rsidR="005848EF" w:rsidRPr="00300A7D" w:rsidRDefault="005848EF" w:rsidP="005848E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3EE0926" w14:textId="77777777" w:rsidR="005848EF" w:rsidRPr="00300A7D" w:rsidRDefault="005848EF" w:rsidP="005848E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АО/ТОО ______________, именуемое в дальнейшем </w:t>
      </w:r>
      <w:r w:rsidRPr="00300A7D">
        <w:rPr>
          <w:rFonts w:ascii="Times New Roman" w:hAnsi="Times New Roman"/>
          <w:b/>
          <w:sz w:val="20"/>
          <w:szCs w:val="20"/>
          <w:lang w:eastAsia="ru-RU"/>
        </w:rPr>
        <w:t>«Предприятие»</w:t>
      </w:r>
      <w:r w:rsidRPr="00300A7D">
        <w:rPr>
          <w:rFonts w:ascii="Times New Roman" w:hAnsi="Times New Roman"/>
          <w:sz w:val="20"/>
          <w:szCs w:val="20"/>
          <w:lang w:eastAsia="ru-RU"/>
        </w:rPr>
        <w:t xml:space="preserve">, в лице Генерального директора _________________, действующего на основании Устава с одной стороны и _____________________________________________________________________________, </w:t>
      </w:r>
    </w:p>
    <w:p w14:paraId="5DE1A8EE" w14:textId="77777777" w:rsidR="005848EF" w:rsidRPr="00300A7D" w:rsidRDefault="005848EF" w:rsidP="005848E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(Ф.И.О. полностью, ИИН, № и дата выдачи документа удостоверяющего личность, адрес проживания, адрес прописки)</w:t>
      </w:r>
    </w:p>
    <w:p w14:paraId="351AA028" w14:textId="77777777" w:rsidR="005848EF" w:rsidRPr="00300A7D" w:rsidRDefault="005848EF" w:rsidP="005848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97EF55F" w14:textId="77777777" w:rsidR="005848EF" w:rsidRPr="00300A7D" w:rsidRDefault="005848EF" w:rsidP="005848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именуемый (-ая) в дальнейшем </w:t>
      </w:r>
      <w:r w:rsidRPr="00300A7D">
        <w:rPr>
          <w:rFonts w:ascii="Times New Roman" w:hAnsi="Times New Roman"/>
          <w:b/>
          <w:sz w:val="20"/>
          <w:szCs w:val="20"/>
          <w:lang w:eastAsia="ru-RU"/>
        </w:rPr>
        <w:t>«Стипендиат»</w:t>
      </w:r>
      <w:r w:rsidRPr="00300A7D">
        <w:rPr>
          <w:rFonts w:ascii="Times New Roman" w:hAnsi="Times New Roman"/>
          <w:sz w:val="20"/>
          <w:szCs w:val="20"/>
          <w:lang w:eastAsia="ru-RU"/>
        </w:rPr>
        <w:t xml:space="preserve">, с другой стороны, именуемые совместно </w:t>
      </w:r>
      <w:r w:rsidRPr="00300A7D">
        <w:rPr>
          <w:rFonts w:ascii="Times New Roman" w:hAnsi="Times New Roman"/>
          <w:b/>
          <w:sz w:val="20"/>
          <w:szCs w:val="20"/>
          <w:lang w:eastAsia="ru-RU"/>
        </w:rPr>
        <w:t>«Стороны»</w:t>
      </w:r>
      <w:r w:rsidRPr="00300A7D">
        <w:rPr>
          <w:rFonts w:ascii="Times New Roman" w:hAnsi="Times New Roman"/>
          <w:sz w:val="20"/>
          <w:szCs w:val="20"/>
          <w:lang w:eastAsia="ru-RU"/>
        </w:rPr>
        <w:t xml:space="preserve"> заключили настоящий Договор о следующем:</w:t>
      </w:r>
    </w:p>
    <w:p w14:paraId="76982B5B" w14:textId="77777777" w:rsidR="005848EF" w:rsidRPr="00300A7D" w:rsidRDefault="005848EF" w:rsidP="005848E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6C426D6" w14:textId="77777777" w:rsidR="005848EF" w:rsidRPr="00300A7D" w:rsidRDefault="005848EF" w:rsidP="005848EF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sz w:val="20"/>
          <w:szCs w:val="20"/>
          <w:lang w:eastAsia="ru-RU"/>
        </w:rPr>
        <w:t>Понятия и определения.</w:t>
      </w:r>
    </w:p>
    <w:p w14:paraId="6E12C56B" w14:textId="77777777" w:rsidR="005848EF" w:rsidRPr="00300A7D" w:rsidRDefault="005848EF" w:rsidP="005848E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848EF" w:rsidRPr="00300A7D" w14:paraId="186FC38D" w14:textId="77777777" w:rsidTr="00D85450">
        <w:tc>
          <w:tcPr>
            <w:tcW w:w="4785" w:type="dxa"/>
          </w:tcPr>
          <w:p w14:paraId="612C865E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Именная стипендия</w:t>
            </w: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4786" w:type="dxa"/>
          </w:tcPr>
          <w:p w14:paraId="042B9E97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денежная выплата студенту дневного отделения учебного заведения, обучающегося по профильным для «Предприятия» специальностям за счет собственных или бюджетных средств, учреждаемая «Предприятием» </w:t>
            </w:r>
            <w:r w:rsidRPr="0030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поощрения наиболее способных обучающихся студентов, успешно осваивающих соответствующие образовательные программы, занимающихся научно-исследовательской работой и принявших участие в конкурсе, объявленн</w:t>
            </w: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Pr="0030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«Предприятием».</w:t>
            </w:r>
          </w:p>
        </w:tc>
      </w:tr>
      <w:tr w:rsidR="005848EF" w:rsidRPr="00300A7D" w14:paraId="3FA7D033" w14:textId="77777777" w:rsidTr="00D85450">
        <w:tc>
          <w:tcPr>
            <w:tcW w:w="4785" w:type="dxa"/>
          </w:tcPr>
          <w:p w14:paraId="12ADB0A6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2C5E7B2A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8EF" w:rsidRPr="00300A7D" w14:paraId="03429D8C" w14:textId="77777777" w:rsidTr="00D85450">
        <w:tc>
          <w:tcPr>
            <w:tcW w:w="4785" w:type="dxa"/>
          </w:tcPr>
          <w:p w14:paraId="23EB1B7B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Договор о назначении именной стипендии </w:t>
            </w: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786" w:type="dxa"/>
          </w:tcPr>
          <w:p w14:paraId="0D8A0731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договор, заключаемый в соответствии с Положением по системе поддержки молодых специалистов и повышению образовательного уровня персонала «Предприятия» со студентом учебного заведения, осуществляющим обучение за счет собственных или бюджетных средств.</w:t>
            </w:r>
          </w:p>
        </w:tc>
      </w:tr>
      <w:tr w:rsidR="005848EF" w:rsidRPr="00300A7D" w14:paraId="5C511DA8" w14:textId="77777777" w:rsidTr="00D85450">
        <w:tc>
          <w:tcPr>
            <w:tcW w:w="4785" w:type="dxa"/>
          </w:tcPr>
          <w:p w14:paraId="2DA2C6EC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58B61504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8EF" w:rsidRPr="00300A7D" w14:paraId="1119360E" w14:textId="77777777" w:rsidTr="00D85450">
        <w:tc>
          <w:tcPr>
            <w:tcW w:w="4785" w:type="dxa"/>
          </w:tcPr>
          <w:p w14:paraId="2EEBA2C1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Стипендиат - </w:t>
            </w:r>
          </w:p>
        </w:tc>
        <w:tc>
          <w:tcPr>
            <w:tcW w:w="4786" w:type="dxa"/>
          </w:tcPr>
          <w:p w14:paraId="20CF8F18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лицо, являющееся студентом учебного заведения и получающее именную стипендию.</w:t>
            </w:r>
          </w:p>
          <w:p w14:paraId="55B16269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8EF" w:rsidRPr="00300A7D" w14:paraId="41016BF2" w14:textId="77777777" w:rsidTr="00D85450">
        <w:tc>
          <w:tcPr>
            <w:tcW w:w="4785" w:type="dxa"/>
          </w:tcPr>
          <w:p w14:paraId="0F3B7DBF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Протокол комиссии по итогам конкурса</w:t>
            </w:r>
          </w:p>
        </w:tc>
        <w:tc>
          <w:tcPr>
            <w:tcW w:w="4786" w:type="dxa"/>
          </w:tcPr>
          <w:p w14:paraId="7853C6E0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акт «Предприятия», принятый по результатам отбора студентов (соискателей) на именную стипендию (конкурса) в соответствии с которым присуждается именная стипендия тому или иному лицу.</w:t>
            </w:r>
          </w:p>
        </w:tc>
      </w:tr>
      <w:tr w:rsidR="005848EF" w:rsidRPr="00300A7D" w14:paraId="6C08AE41" w14:textId="77777777" w:rsidTr="00D85450">
        <w:tc>
          <w:tcPr>
            <w:tcW w:w="4785" w:type="dxa"/>
          </w:tcPr>
          <w:p w14:paraId="6E970465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32907C98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8EF" w:rsidRPr="00300A7D" w14:paraId="2904EAA2" w14:textId="77777777" w:rsidTr="00D85450">
        <w:tc>
          <w:tcPr>
            <w:tcW w:w="4785" w:type="dxa"/>
          </w:tcPr>
          <w:p w14:paraId="2411E80E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Учебный период - </w:t>
            </w:r>
          </w:p>
        </w:tc>
        <w:tc>
          <w:tcPr>
            <w:tcW w:w="4786" w:type="dxa"/>
          </w:tcPr>
          <w:p w14:paraId="5E001F0D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период длительностью 10 месяцев, обозначающий годичный цикл учебного процесса в учебном заведении, начиная с «____»_______20__г.  и заканчивая «___» ______ 20_г.</w:t>
            </w:r>
          </w:p>
          <w:p w14:paraId="45B417E1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CA9FECD" w14:textId="77777777" w:rsidR="005848EF" w:rsidRPr="00300A7D" w:rsidRDefault="005848EF" w:rsidP="005848E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60A0CFEB" w14:textId="77777777" w:rsidR="005848EF" w:rsidRPr="00300A7D" w:rsidRDefault="005848EF" w:rsidP="00584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sz w:val="20"/>
          <w:szCs w:val="20"/>
          <w:lang w:eastAsia="ru-RU"/>
        </w:rPr>
        <w:t>2. Предмет Договора.</w:t>
      </w:r>
    </w:p>
    <w:p w14:paraId="14555539" w14:textId="77777777" w:rsidR="005848EF" w:rsidRPr="00300A7D" w:rsidRDefault="005848EF" w:rsidP="00584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8B31FEF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2.1. На основании протокола комиссии «Предприятия» по итогам конкурса и с согласования _________________________________ «Предприятие» выплачивает ежемесячную именную стипендию</w:t>
      </w:r>
    </w:p>
    <w:p w14:paraId="7ADCDE73" w14:textId="77777777" w:rsidR="005848EF" w:rsidRPr="00300A7D" w:rsidRDefault="005848EF" w:rsidP="005848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(наименование учебного заведения)</w:t>
      </w:r>
    </w:p>
    <w:p w14:paraId="064EDEB0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 «Стипендиату» обучающемуся в учебном заведении: _________________________________________________________________________________________________</w:t>
      </w:r>
    </w:p>
    <w:p w14:paraId="1AC1B1A0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16"/>
          <w:szCs w:val="16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Pr="00300A7D">
        <w:rPr>
          <w:rFonts w:ascii="Times New Roman" w:hAnsi="Times New Roman"/>
          <w:sz w:val="16"/>
          <w:szCs w:val="16"/>
          <w:lang w:eastAsia="ru-RU"/>
        </w:rPr>
        <w:t xml:space="preserve">(наименование, кем и когда зарегистрировано, регистрационный номер и дата выдачи лицензии)  </w:t>
      </w:r>
    </w:p>
    <w:p w14:paraId="13C7F6A2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по специальности ____________________________, а «Стипендиат» обязуется после окончания </w:t>
      </w:r>
    </w:p>
    <w:p w14:paraId="794D5E78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16"/>
          <w:szCs w:val="16"/>
          <w:lang w:eastAsia="ru-RU"/>
        </w:rPr>
      </w:pPr>
      <w:r w:rsidRPr="00300A7D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(наименование)</w:t>
      </w:r>
    </w:p>
    <w:p w14:paraId="282E1596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учебного заведения проработать на «Предприятии» не менее 3 (трех) лет по полученной специальности в порядке и на условиях, установленных настоящим Договором.</w:t>
      </w:r>
    </w:p>
    <w:p w14:paraId="0AFED5DD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2.2. Ежемесячный размер именной стипендии до удержания налогов и других обязательных платежей составляет </w:t>
      </w:r>
      <w:r w:rsidRPr="00300A7D">
        <w:rPr>
          <w:rFonts w:ascii="Times New Roman" w:hAnsi="Times New Roman"/>
          <w:sz w:val="20"/>
          <w:szCs w:val="20"/>
          <w:u w:val="single"/>
          <w:lang w:eastAsia="ru-RU"/>
        </w:rPr>
        <w:t>________________________     ____________(прописью)_____________</w:t>
      </w:r>
      <w:r w:rsidRPr="00300A7D">
        <w:rPr>
          <w:rFonts w:ascii="Times New Roman" w:hAnsi="Times New Roman"/>
          <w:sz w:val="20"/>
          <w:szCs w:val="20"/>
          <w:lang w:eastAsia="ru-RU"/>
        </w:rPr>
        <w:t xml:space="preserve"> тенге </w:t>
      </w:r>
    </w:p>
    <w:p w14:paraId="6D5F45DD" w14:textId="77777777" w:rsidR="005848EF" w:rsidRPr="00300A7D" w:rsidRDefault="005848EF" w:rsidP="005848EF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00A7D">
        <w:rPr>
          <w:rFonts w:ascii="Times New Roman" w:hAnsi="Times New Roman"/>
          <w:sz w:val="16"/>
          <w:szCs w:val="16"/>
          <w:lang w:eastAsia="ru-RU"/>
        </w:rPr>
        <w:t>(</w:t>
      </w:r>
      <w:r w:rsidRPr="00300A7D">
        <w:rPr>
          <w:rFonts w:ascii="Times New Roman" w:hAnsi="Times New Roman"/>
          <w:i/>
          <w:sz w:val="16"/>
          <w:szCs w:val="16"/>
          <w:lang w:eastAsia="ru-RU"/>
        </w:rPr>
        <w:t>размер именной стипендии составляет 10 МРП</w:t>
      </w:r>
      <w:r w:rsidR="007D5DF0" w:rsidRPr="00300A7D">
        <w:rPr>
          <w:rFonts w:ascii="Times New Roman" w:hAnsi="Times New Roman"/>
          <w:i/>
          <w:sz w:val="16"/>
          <w:szCs w:val="16"/>
          <w:lang w:eastAsia="ru-RU"/>
        </w:rPr>
        <w:t xml:space="preserve"> при подготовке работы индивидуально</w:t>
      </w:r>
      <w:r w:rsidRPr="00300A7D">
        <w:rPr>
          <w:rFonts w:ascii="Times New Roman" w:hAnsi="Times New Roman"/>
          <w:i/>
          <w:sz w:val="16"/>
          <w:szCs w:val="16"/>
          <w:lang w:eastAsia="ru-RU"/>
        </w:rPr>
        <w:t>, 7 МРП</w:t>
      </w:r>
      <w:r w:rsidR="007D5DF0" w:rsidRPr="00300A7D">
        <w:rPr>
          <w:rFonts w:ascii="Times New Roman" w:hAnsi="Times New Roman"/>
          <w:i/>
          <w:sz w:val="16"/>
          <w:szCs w:val="16"/>
          <w:lang w:eastAsia="ru-RU"/>
        </w:rPr>
        <w:t xml:space="preserve"> – при подготовке работы группой студентов</w:t>
      </w:r>
      <w:r w:rsidRPr="00300A7D">
        <w:rPr>
          <w:rFonts w:ascii="Times New Roman" w:hAnsi="Times New Roman"/>
          <w:sz w:val="16"/>
          <w:szCs w:val="16"/>
          <w:lang w:eastAsia="ru-RU"/>
        </w:rPr>
        <w:t>).</w:t>
      </w:r>
    </w:p>
    <w:p w14:paraId="7B083388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2.3. Ежемесячный размер именной стипендии после всех удержаний, указанных в п.2.2. составляет _______________</w:t>
      </w:r>
      <w:r w:rsidRPr="00300A7D">
        <w:rPr>
          <w:rFonts w:ascii="Times New Roman" w:hAnsi="Times New Roman"/>
          <w:sz w:val="20"/>
          <w:szCs w:val="20"/>
          <w:u w:val="single"/>
          <w:lang w:eastAsia="ru-RU"/>
        </w:rPr>
        <w:t xml:space="preserve"> (прописью)</w:t>
      </w:r>
      <w:r w:rsidRPr="00300A7D">
        <w:rPr>
          <w:rFonts w:ascii="Times New Roman" w:hAnsi="Times New Roman"/>
          <w:sz w:val="20"/>
          <w:szCs w:val="20"/>
          <w:lang w:eastAsia="ru-RU"/>
        </w:rPr>
        <w:t>______ тенге.</w:t>
      </w:r>
    </w:p>
    <w:p w14:paraId="04ADD92D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1C715510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42D905C1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color w:val="000000"/>
          <w:sz w:val="20"/>
          <w:szCs w:val="20"/>
          <w:lang w:eastAsia="ru-RU"/>
        </w:rPr>
        <w:t>3. Сроки и порядок выплаты именной стипендии.</w:t>
      </w:r>
    </w:p>
    <w:p w14:paraId="1ABE86C5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1A44FC40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3.1. «Предприятие» выплачивает именную стипендию «Стипендиату» в течени</w:t>
      </w:r>
      <w:r w:rsidRPr="00300A7D">
        <w:rPr>
          <w:rFonts w:ascii="Times New Roman" w:hAnsi="Times New Roman"/>
          <w:sz w:val="20"/>
          <w:szCs w:val="20"/>
          <w:lang w:eastAsia="ru-RU"/>
        </w:rPr>
        <w:t>е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учебного периода не позднее 15 числа каждого месяца путем перечисления денежных средств на карт-счет «Стипендиата».</w:t>
      </w:r>
    </w:p>
    <w:p w14:paraId="638DDE11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3.2. Начало выплаты именной стипендии - ________________</w:t>
      </w:r>
    </w:p>
    <w:p w14:paraId="548D2291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Окончание выплаты именной стипендии - _____________</w:t>
      </w:r>
    </w:p>
    <w:p w14:paraId="45740033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3.3. Выплата именной стипендии «Стипендиату» может быть приостановлена либо досрочно прекращена по решению комиссии в случаях предусмотренных в пунктах 4.2.2. и  4.2.3. настоящего Договора.</w:t>
      </w:r>
    </w:p>
    <w:p w14:paraId="0E38711C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657E4B6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color w:val="000000"/>
          <w:sz w:val="20"/>
          <w:szCs w:val="20"/>
          <w:lang w:eastAsia="ru-RU"/>
        </w:rPr>
        <w:t>4. Права и обязанности Сторон.</w:t>
      </w:r>
    </w:p>
    <w:p w14:paraId="14EDF409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07B7AF8D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color w:val="000000"/>
          <w:sz w:val="20"/>
          <w:szCs w:val="20"/>
          <w:lang w:eastAsia="ru-RU"/>
        </w:rPr>
        <w:t>4.1. «Предприятие»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00A7D">
        <w:rPr>
          <w:rFonts w:ascii="Times New Roman" w:hAnsi="Times New Roman"/>
          <w:b/>
          <w:color w:val="000000"/>
          <w:sz w:val="20"/>
          <w:szCs w:val="20"/>
          <w:lang w:eastAsia="ru-RU"/>
        </w:rPr>
        <w:t>обязуется:</w:t>
      </w:r>
    </w:p>
    <w:p w14:paraId="2CD66321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7A5B797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4.1.1. Ежемесячно выплачивать «Стипендиату» именную стипендию в порядке и сроки, предусмотренные условиями настоящего Договора.</w:t>
      </w:r>
    </w:p>
    <w:p w14:paraId="6B80E416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4.1.2. </w:t>
      </w:r>
      <w:r w:rsidRPr="00300A7D">
        <w:rPr>
          <w:rFonts w:ascii="Times New Roman" w:hAnsi="Times New Roman"/>
          <w:sz w:val="20"/>
          <w:szCs w:val="20"/>
          <w:lang w:eastAsia="ru-RU"/>
        </w:rPr>
        <w:t xml:space="preserve">В течение трех месяцев после получения «Стипендиатом» документа об образовании, либо после увольнения  «Стипендиата» со срочной воинской службы 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заключить трудовой договор со «Стипендиатом» в соответствии с полученной специальностью, </w:t>
      </w:r>
      <w:r w:rsidRPr="00300A7D">
        <w:rPr>
          <w:rFonts w:ascii="Times New Roman" w:hAnsi="Times New Roman"/>
          <w:sz w:val="20"/>
          <w:szCs w:val="20"/>
          <w:lang w:eastAsia="ru-RU"/>
        </w:rPr>
        <w:t>указанной в пункте 2.1. настоящего Договора и имеющимися вакансиями на «Предприятии».</w:t>
      </w:r>
    </w:p>
    <w:p w14:paraId="4ABAFDBA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4.1.3. При расторжении трудового Договора между Сторонами до истечения срока отработки, установленного пунктом 2.1. Договора предоставить «Стипендиату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» расчет понесенных затрат в связи с выплатой именной стипендии, подлежащих возмещению «Стипендиатом».</w:t>
      </w:r>
    </w:p>
    <w:p w14:paraId="02A4AB68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4.1.4. В случае возникновения обязательств, препятствующих трудоустройству «Стипендиата» на ранее оговоренных условиях, своевременно информировать «Стипендиата» о намерении расторгнуть Договор или внести изменения в его условия.</w:t>
      </w:r>
    </w:p>
    <w:p w14:paraId="0250584D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4.1.5. Не взыскивать со «Стипендиата» затраты на выплату именной стипендии, если настоящий Договор будет расторгнут по инициативе «Предприятия», в случае одностороннего отказа «Предприятия» от исполнения Договора, либо в случае не заключения трудового договора со «Стипендиатом» в течение трех месяцев по вине «Предприятия» после его обращения с соответствующим заявлением о заключении трудового договора. </w:t>
      </w:r>
    </w:p>
    <w:p w14:paraId="5F583932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56971EFB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color w:val="000000"/>
          <w:sz w:val="20"/>
          <w:szCs w:val="20"/>
          <w:lang w:eastAsia="ru-RU"/>
        </w:rPr>
        <w:t>4.2. «Предприятие»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00A7D">
        <w:rPr>
          <w:rFonts w:ascii="Times New Roman" w:hAnsi="Times New Roman"/>
          <w:b/>
          <w:color w:val="000000"/>
          <w:sz w:val="20"/>
          <w:szCs w:val="20"/>
          <w:lang w:eastAsia="ru-RU"/>
        </w:rPr>
        <w:t>вправе:</w:t>
      </w:r>
    </w:p>
    <w:p w14:paraId="7E8C63FD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6AE4D4D2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4.2.1. </w:t>
      </w:r>
      <w:r w:rsidRPr="00300A7D">
        <w:rPr>
          <w:rFonts w:ascii="Times New Roman" w:hAnsi="Times New Roman"/>
          <w:sz w:val="20"/>
          <w:szCs w:val="20"/>
          <w:lang w:eastAsia="ru-RU"/>
        </w:rPr>
        <w:t>В случае необходимости организовать «Стипендиату» проведение производственной практики и оказывать помощь в подборе материалов для выполнения контрольных, курсовых заданий и дипломной работы.</w:t>
      </w:r>
    </w:p>
    <w:p w14:paraId="67C57C7D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4.2.2. </w:t>
      </w:r>
      <w:r w:rsidRPr="00300A7D">
        <w:rPr>
          <w:rFonts w:ascii="Times New Roman" w:hAnsi="Times New Roman"/>
          <w:sz w:val="20"/>
          <w:szCs w:val="20"/>
          <w:lang w:eastAsia="ru-RU"/>
        </w:rPr>
        <w:t>Приостанавливать выплату именной стипендии при нарушении «Стипендиатом» условий, установленных пунктом 4.3.3. настоящего Договора, а также при наличии у «Стипендиата» задолженности по результатам экзаменационной сессии. Возобновлять выплату стипендии после ликвидации задолженности.</w:t>
      </w:r>
    </w:p>
    <w:p w14:paraId="1E45BF86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4.2.3. Прекратить досрочно выплату именной стипендии по решению комиссии в следующих случаях:</w:t>
      </w:r>
    </w:p>
    <w:p w14:paraId="74D131AC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- наличие у «Стипендиата» академической задолженности;</w:t>
      </w:r>
    </w:p>
    <w:p w14:paraId="186B83F4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- нарушения «Стипендиатом» Устава и Правил внутреннего распорядка учебного заведения либо «Предприятия» (в период прохождения производственного обучения или практики);</w:t>
      </w:r>
    </w:p>
    <w:p w14:paraId="6FB1F3D7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Pr="00300A7D">
        <w:rPr>
          <w:rFonts w:ascii="Times New Roman" w:hAnsi="Times New Roman"/>
          <w:sz w:val="20"/>
          <w:szCs w:val="20"/>
          <w:lang w:eastAsia="ru-RU"/>
        </w:rPr>
        <w:t>отчисления «Стипендиата» по инициативе учебного заведения за неуспеваемость, за нарушение учебной дисциплины, правил внутреннего распорядка;</w:t>
      </w:r>
    </w:p>
    <w:p w14:paraId="18E474E5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предоставления «Стипендиату» академического отпуска;</w:t>
      </w:r>
    </w:p>
    <w:p w14:paraId="0F653D5A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- перевода «Стипендиата» в другое учебное заведение или на другую специальность;</w:t>
      </w:r>
    </w:p>
    <w:p w14:paraId="39EF561A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Pr="00300A7D">
        <w:rPr>
          <w:rFonts w:ascii="Times New Roman" w:hAnsi="Times New Roman"/>
          <w:sz w:val="20"/>
          <w:szCs w:val="20"/>
          <w:lang w:eastAsia="ru-RU"/>
        </w:rPr>
        <w:t>отчисления «Стипендиата» из учебного заведения по собственному желанию;</w:t>
      </w:r>
    </w:p>
    <w:p w14:paraId="2DC6E3F6" w14:textId="77777777" w:rsidR="005848EF" w:rsidRPr="00300A7D" w:rsidRDefault="005848EF" w:rsidP="005848EF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- в иных случаях, предусмотренных комиссией обоснованными.</w:t>
      </w:r>
    </w:p>
    <w:p w14:paraId="422416E7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4.2.4. Осуществлять контроль над успеваемостью «Стипендиата» в процессе обучения.</w:t>
      </w:r>
    </w:p>
    <w:p w14:paraId="7D8F8125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4.2.5. «Предприятие» имеет право на возмещение затрат, понесенных в связи с выплатой «Стипендиату» именной стипендии в случаях, предусмотренных условиями пунктов 4.3.6. и  4.3.7. настоящего Договора.</w:t>
      </w:r>
    </w:p>
    <w:p w14:paraId="055A517F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4.2.6. В случае расторжения трудового договора со «Стипендиатом» до истечения трехлетнего</w:t>
      </w:r>
      <w:r w:rsidRPr="00300A7D" w:rsidDel="00754F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0A7D">
        <w:rPr>
          <w:rFonts w:ascii="Times New Roman" w:hAnsi="Times New Roman"/>
          <w:sz w:val="20"/>
          <w:szCs w:val="20"/>
          <w:lang w:eastAsia="ru-RU"/>
        </w:rPr>
        <w:t xml:space="preserve">срока отработки на «Предприятии»,  в случаях, установленных в пункте. 4.3.7. Договора, на основании акта работодателя с письменным уведомлением работника  произвести удержание сумм затрат, понесенных в связи с выплатой именной стипендии </w:t>
      </w:r>
      <w:r w:rsidRPr="00300A7D">
        <w:rPr>
          <w:rFonts w:ascii="Times New Roman" w:hAnsi="Times New Roman"/>
          <w:sz w:val="20"/>
          <w:szCs w:val="20"/>
          <w:lang w:eastAsia="ru-RU"/>
        </w:rPr>
        <w:lastRenderedPageBreak/>
        <w:t>«Стипендиату» при расчете с ним в соответствии с заключенным трудовым договором, но не более 50% от суммы, причитающейся при увольнении.</w:t>
      </w:r>
    </w:p>
    <w:p w14:paraId="74F51BB9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A3576F3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color w:val="000000"/>
          <w:sz w:val="20"/>
          <w:szCs w:val="20"/>
          <w:lang w:eastAsia="ru-RU"/>
        </w:rPr>
        <w:t>4.3. «Стипендиат» обязуется:</w:t>
      </w:r>
    </w:p>
    <w:p w14:paraId="70213419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4D88B9B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4.3.1. </w:t>
      </w:r>
      <w:r w:rsidRPr="00300A7D">
        <w:rPr>
          <w:rFonts w:ascii="Times New Roman" w:hAnsi="Times New Roman"/>
          <w:sz w:val="20"/>
          <w:szCs w:val="20"/>
          <w:lang w:eastAsia="ru-RU"/>
        </w:rPr>
        <w:t>Добросовестно относиться к обучению, выполнять учебный план, соблюдать учебную дисциплину, получить диплом об окончании учебного заведения.</w:t>
      </w:r>
    </w:p>
    <w:p w14:paraId="4270A222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4.3.2. Предоставить «Предприятию» карт-счет для перечисления именной стипендии в соответствии с пунктом 3.1. Договора.</w:t>
      </w:r>
    </w:p>
    <w:p w14:paraId="7608D09C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4.3.3. Представлять «Предприятию» в срок не позднее 1-ого числа каждого месяца зачетную книжку, справки, другие документы об успеваемости и о результатах сданной экзаменационной сессии, а также по требованию «Предприятия» в течение 7 календарных дней с даты предъявления требования.</w:t>
      </w:r>
    </w:p>
    <w:p w14:paraId="4B37DDD8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4.3.4. Заключить трудовой договор с «Предприятием» в течение трех месяцев со дня получения диплома об окончании учебного заведения, в соответствии с действующим трудовым законодательством Республики Казахстан, кроме случая, установленного пунктом  5.2. Договора.</w:t>
      </w:r>
    </w:p>
    <w:p w14:paraId="394673F9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4.3.5. Проработать по трудовому договору на «Предприятии» не менее 3 (трех) лет на должности, предложенной «Предприятием» в соответствии с полученной специальностью. Срок отработки «Стипендиата» продлевается на период отпуска по беременности и родам, отпуска по уходу за ребенком.</w:t>
      </w:r>
    </w:p>
    <w:p w14:paraId="5EDBDC64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4.3.6. Возместить «Предприятию» денежные средства, выплаченные «Стипендиату» по настоящему Договору, в случаях:</w:t>
      </w:r>
    </w:p>
    <w:p w14:paraId="33A2C65D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- отчисления  «Стипендиата» по инициативе учебного заведения за неуспеваемость, за нарушение учебной дисциплины, правил внутреннего распорядка и других действующих на «Предприятии» регламентирующих документов;</w:t>
      </w:r>
    </w:p>
    <w:p w14:paraId="06A0B60E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- отчисления «Стипендиата» из учебного заведения по собственному желанию;</w:t>
      </w:r>
    </w:p>
    <w:p w14:paraId="5E74E983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- не обращения «Стипендиата» с заявлением о заключении трудового договора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или не заключения «Стипендиатом» трудового договора с «Предприятием» по окончании обучения в срок до трех месяцев с даты выдачи документа об образовании либо с даты увольнения со срочной воинской службы; </w:t>
      </w:r>
    </w:p>
    <w:p w14:paraId="462F29CB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отказа «Стипендиата» от заключения трудового договора </w:t>
      </w:r>
      <w:r w:rsidRPr="00300A7D">
        <w:rPr>
          <w:rFonts w:ascii="Times New Roman" w:hAnsi="Times New Roman"/>
          <w:sz w:val="20"/>
          <w:szCs w:val="20"/>
          <w:lang w:eastAsia="ru-RU"/>
        </w:rPr>
        <w:t xml:space="preserve">по предложенной «Предприятием» профессии / должности по соответствующей специальности, квалификации; </w:t>
      </w:r>
    </w:p>
    <w:p w14:paraId="1A633D78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«Стипендиат» обязан возместить «Предприятию» денежные средства в течение 10 (десяти) календарных дней со дня наступления события, оговоренного в настоящем пункте, а также в пункте 4.3.7. Договора путем внесения наличных денежных средств в кассу «Предприятия», либо иным способом, согласованным «Предприятием».</w:t>
      </w:r>
    </w:p>
    <w:p w14:paraId="6C39ED92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4.3.7. Денежные средства, выплаченные «Предприятием» по настоящему Договору должны быть возмещены «Стипендиатом» в следующих размерах:</w:t>
      </w:r>
    </w:p>
    <w:p w14:paraId="055BF719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 - 100% - в случаях указанных в пункте 4.3.6. настоящего Договора;</w:t>
      </w:r>
    </w:p>
    <w:p w14:paraId="342333B4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 - в размере пропорционально неотработанному сроку в случае прекращения трудового договора до истечения 3-летнего срока обязательной работы на «Предприятии», при расторжении трудового договора по инициативе «Стипендиата», либо при расторжении трудового договора по инициативе «Предприятия» в соответствии с подпунктами 4), 5),  7) – 13), 15) – 18), 20), 21), 22), 25) п. 1 ст. 52 Трудового кодекса РК, а также в случае прекращения трудового договора по обстоятельствам, не зависящим от воли сторон, предусмотренным п.п. 1), 2), 6) ст. 57 Трудового кодекса РК  и  в связи с отказом «Стипендиата» от продолжения трудовых отношений с работодателем.</w:t>
      </w:r>
    </w:p>
    <w:p w14:paraId="45834E04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4.3.8. При расторжении трудового договора до окончания срока отработки  «Стипендиат» согласен на удержание «Предприятием» в одностороннем порядке суммы затрат, понесенных в связи с выплатой именной стипендии, но не более 50% от суммы, причитающейся при расторжении трудового договора.</w:t>
      </w:r>
    </w:p>
    <w:p w14:paraId="5954D02F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 w:rsidDel="00754F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0A7D">
        <w:rPr>
          <w:rFonts w:ascii="Times New Roman" w:hAnsi="Times New Roman"/>
          <w:sz w:val="20"/>
          <w:szCs w:val="20"/>
          <w:lang w:eastAsia="ru-RU"/>
        </w:rPr>
        <w:t>В случае, если удержанной «Предприятием» суммы недостаточно для погашения имеющейся задолженности, «Стипендиат» обязан в течение 10-ти календарных дней с даты расторжения трудового договора оплатить имеющуюся задолженность перед «Предприятием» путем внесения наличных денежных средств в кассу «Предприятия», либо иным способом, согласованным «Предприятием», в том числе путем предоставления письменного согласия на 100% удержание из сумм, причитающихся при прекращении трудового договора.</w:t>
      </w:r>
    </w:p>
    <w:p w14:paraId="25C38806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ru-RU"/>
        </w:rPr>
      </w:pPr>
    </w:p>
    <w:p w14:paraId="594605B3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4.4. </w:t>
      </w:r>
      <w:r w:rsidRPr="00300A7D">
        <w:rPr>
          <w:rFonts w:ascii="Times New Roman" w:hAnsi="Times New Roman"/>
          <w:b/>
          <w:sz w:val="20"/>
          <w:szCs w:val="20"/>
          <w:lang w:eastAsia="ru-RU"/>
        </w:rPr>
        <w:t>«Стипендиат» вправе:</w:t>
      </w:r>
    </w:p>
    <w:p w14:paraId="6E5594B8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ru-RU"/>
        </w:rPr>
      </w:pPr>
    </w:p>
    <w:p w14:paraId="643737E0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4.4.1.З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накомиться с условиями работы на «Предприятии».</w:t>
      </w:r>
    </w:p>
    <w:p w14:paraId="35676EE8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4.4.2. Ежемесячно получать именную стипендию в размере и сроки, предусмотренные условиями настоящего Договора.</w:t>
      </w:r>
    </w:p>
    <w:p w14:paraId="5C168EA6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4.4.3. Заключить трудовой договор с «Предприятием» после </w:t>
      </w:r>
      <w:r w:rsidRPr="00300A7D">
        <w:rPr>
          <w:rFonts w:ascii="Times New Roman" w:hAnsi="Times New Roman"/>
          <w:sz w:val="20"/>
          <w:szCs w:val="20"/>
          <w:lang w:eastAsia="ru-RU"/>
        </w:rPr>
        <w:t>завершения обучения, в соответствии с полученной специальностью, при наличии вакантных рабочих мест на «Предприятии».</w:t>
      </w:r>
    </w:p>
    <w:p w14:paraId="686B645F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AF68A31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sz w:val="20"/>
          <w:szCs w:val="20"/>
          <w:lang w:eastAsia="ru-RU"/>
        </w:rPr>
        <w:t>5. Особые условия.</w:t>
      </w:r>
    </w:p>
    <w:p w14:paraId="5F207967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BDE4B24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5.1. «Стипендиат» по его просьбе освобождается от заключения с «Предприятием» трудового договора в следующих случаях:</w:t>
      </w:r>
    </w:p>
    <w:p w14:paraId="19F5A568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5.1.1. при наличии медицинских противопоказаний к работе на «Предприятии» по полученной специальности;</w:t>
      </w:r>
    </w:p>
    <w:p w14:paraId="7FD74E09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5.1.2. беременность или наличие ребенка в возрасте до трех лет. </w:t>
      </w:r>
    </w:p>
    <w:p w14:paraId="01D9A583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lastRenderedPageBreak/>
        <w:t>Освобождение «Стипендиата» от заключения трудового договора с «Предприятием» осуществляется на период до окончания событий, оговоренных в настоящем пункте.</w:t>
      </w:r>
    </w:p>
    <w:p w14:paraId="15AF37FB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5.2. В случае призыва на срочную воинскую службу непосредственно после завершения обучения в учебном заведении  «Стипендиат» обязуется в течение трех месяцев после окончания срока службы заключить трудовой договор с «Предприятием».</w:t>
      </w:r>
    </w:p>
    <w:p w14:paraId="7E036429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 </w:t>
      </w:r>
      <w:r w:rsidRPr="00300A7D">
        <w:rPr>
          <w:rFonts w:ascii="Times New Roman" w:hAnsi="Times New Roman"/>
          <w:sz w:val="20"/>
          <w:szCs w:val="20"/>
          <w:lang w:eastAsia="ru-RU"/>
        </w:rPr>
        <w:t>При отсутствии вакантных рабочих мест на «Предприятии» «Стипендиату» может быть предложена работа на другом предприятии группы СЕВКАЗЭНЕРГО, соответствующая  уровню и профилю его образования, в соответствии с полученной специальностью, при наличии вакантных рабочих мест. В случае заключения трудового договора «Стипендиата» с другим предприятием группы СЕВКАЗЭНЕРГО права и обязанности по данному договору переходят в соответствии с дополнительным соглашением.</w:t>
      </w:r>
    </w:p>
    <w:p w14:paraId="632670C7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5.4. В случае прекращения трудового договора между «Стипендиатом» и «Предприятием»  </w:t>
      </w:r>
      <w:r w:rsidRPr="00300A7D">
        <w:rPr>
          <w:rStyle w:val="s1"/>
          <w:b w:val="0"/>
          <w:sz w:val="20"/>
          <w:szCs w:val="20"/>
        </w:rPr>
        <w:t xml:space="preserve">в связи с переводом работника в другое предприятие группы СЕВКАЗЭНЕРГО права и обязанности по данному договору переходят в соответствии с  дополнительным соглашением. </w:t>
      </w:r>
    </w:p>
    <w:p w14:paraId="54C1741C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C902CA4" w14:textId="77777777" w:rsidR="0042253B" w:rsidRPr="00300A7D" w:rsidRDefault="0042253B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20D5A94" w14:textId="77777777" w:rsidR="0042253B" w:rsidRPr="00300A7D" w:rsidRDefault="0042253B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558D927" w14:textId="77777777" w:rsidR="0042253B" w:rsidRPr="00300A7D" w:rsidRDefault="0042253B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2C8F6A89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sz w:val="20"/>
          <w:szCs w:val="20"/>
          <w:lang w:eastAsia="ru-RU"/>
        </w:rPr>
        <w:t>6. Ответственность сторон.</w:t>
      </w:r>
    </w:p>
    <w:p w14:paraId="14F6DA8C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D2AD8FE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6.1. За неисполнение или ненадлежащее исполнение своих обязанностей, установленных настоящим Договором, Стороны несут ответственность в соответствии с действующим законодательством.</w:t>
      </w:r>
    </w:p>
    <w:p w14:paraId="4FD36196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6.2. В случае несоблюдения «Стипендиатом» срока возврата сумм затрат, понесенных «Предприятием» в связи с выплатой именной стипендии, «Предприятие» вправе требовать от «Стипендиата» выплаты неустойки в размере 0,1% от суммы задолженности за каждый день просрочки.</w:t>
      </w:r>
    </w:p>
    <w:p w14:paraId="7B53A51C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2F21968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CC59CE6" w14:textId="77777777" w:rsidR="0042253B" w:rsidRPr="00300A7D" w:rsidRDefault="0042253B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420EF88" w14:textId="77777777" w:rsidR="0042253B" w:rsidRPr="00300A7D" w:rsidRDefault="0042253B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E921549" w14:textId="77777777" w:rsidR="0042253B" w:rsidRPr="00300A7D" w:rsidRDefault="0042253B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5478C66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sz w:val="20"/>
          <w:szCs w:val="20"/>
          <w:lang w:eastAsia="ru-RU"/>
        </w:rPr>
        <w:t>7.</w:t>
      </w:r>
      <w:r w:rsidRPr="00300A7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0A7D">
        <w:rPr>
          <w:rFonts w:ascii="Times New Roman" w:hAnsi="Times New Roman"/>
          <w:b/>
          <w:sz w:val="20"/>
          <w:szCs w:val="20"/>
          <w:lang w:eastAsia="ru-RU"/>
        </w:rPr>
        <w:t xml:space="preserve">Срок действия Договора. Изменение, дополнение и расторжение Договора. </w:t>
      </w:r>
    </w:p>
    <w:p w14:paraId="54E2210F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021B2DF8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7.1. Настоящий Договор вступает в силу с даты подписания его Сторонами и прекращает свое действие со дня заключения Сторонами трудового договора или подписания Сторонами соглашения о его расторжении.</w:t>
      </w:r>
    </w:p>
    <w:p w14:paraId="67BF3DB0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В части возмещения затрат, в случаях предусмотренных настоящим Договором, договор действует до исполнения «Стипендиатом» обязательств по возмещению «Предприятию» затрат связанных с выплатой именной стипендии.</w:t>
      </w:r>
    </w:p>
    <w:p w14:paraId="2EAE646E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7.2. </w:t>
      </w: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>В течение срока действия настоящий Договор может быть изменен только по соглашению сторон.</w:t>
      </w:r>
      <w:r w:rsidRPr="00300A7D">
        <w:rPr>
          <w:rFonts w:ascii="Times New Roman" w:hAnsi="Times New Roman"/>
          <w:sz w:val="20"/>
          <w:szCs w:val="20"/>
          <w:lang w:eastAsia="ru-RU"/>
        </w:rPr>
        <w:t xml:space="preserve"> Изменения и дополнения к настоящему Договору, составленные в письменном виде и подписанные сторонами, являются неотъемлемой частью настоящего Договора.</w:t>
      </w:r>
    </w:p>
    <w:p w14:paraId="734F921F" w14:textId="77777777" w:rsidR="005848EF" w:rsidRPr="00300A7D" w:rsidRDefault="005848EF" w:rsidP="005848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7.3. </w:t>
      </w:r>
      <w:r w:rsidRPr="00300A7D">
        <w:rPr>
          <w:rFonts w:ascii="Times New Roman" w:hAnsi="Times New Roman"/>
          <w:sz w:val="20"/>
          <w:szCs w:val="20"/>
          <w:lang w:eastAsia="ru-RU"/>
        </w:rPr>
        <w:t>По требованию одной из Сторон настоящий Договор может быть расторгнут при существенном нарушении договора одной из Сторон, в том числе в случаях:</w:t>
      </w:r>
    </w:p>
    <w:p w14:paraId="4EA59803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 xml:space="preserve"> - отчисления «Стипендиата» по инициативе учебного заведения за неуспеваемость, за нарушение учебной дисциплины, правил внутреннего распорядка учебного заведения;</w:t>
      </w:r>
    </w:p>
    <w:p w14:paraId="41C58288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наличие у «Стипендиата» академической задолженности;</w:t>
      </w:r>
    </w:p>
    <w:p w14:paraId="512D7445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нарушения «Стипендиатом» Устава и Правил внутреннего распорядка учебного заведения либо «Предприятия» (в период прохождения производственного обучения или практики);</w:t>
      </w:r>
    </w:p>
    <w:p w14:paraId="57D2653D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предоставления «Стипендиату» академического отпуска;</w:t>
      </w:r>
    </w:p>
    <w:p w14:paraId="3D82BDC3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перевода «Стипендиата» в другое учебное заведение или на другую специальность;</w:t>
      </w:r>
    </w:p>
    <w:p w14:paraId="5BB6AB31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</w:t>
      </w:r>
      <w:r w:rsidRPr="00300A7D">
        <w:rPr>
          <w:rFonts w:ascii="Times New Roman" w:hAnsi="Times New Roman"/>
          <w:sz w:val="20"/>
          <w:szCs w:val="20"/>
          <w:lang w:eastAsia="ru-RU"/>
        </w:rPr>
        <w:t>отчисления «Стипендиата» из учебного заведения по собственному желанию.</w:t>
      </w:r>
    </w:p>
    <w:p w14:paraId="09D27057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7.4. О решении расторгнуть договор одна из Сторон уведомляет другую Сторону официальным  письмом (заявлением) не позднее, чем за 10 дней до его  расторжения.</w:t>
      </w:r>
    </w:p>
    <w:p w14:paraId="692C5E8B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7.4. Действие настоящего Договора продлевается на время прохождения «Стипендиатом» срочной воинской службы, если  «Стипендиат» был призван на срочную воинскую службу сразу по окончании обучения и до заключения трудового договора, а также на период событий, указанных в пункте 5.1. Договора.</w:t>
      </w:r>
    </w:p>
    <w:p w14:paraId="6633E963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08D7492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BDFDAC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CB99A67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sz w:val="20"/>
          <w:szCs w:val="20"/>
          <w:lang w:eastAsia="ru-RU"/>
        </w:rPr>
        <w:t>8. Заключительные положения.</w:t>
      </w:r>
    </w:p>
    <w:p w14:paraId="77656969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0889D510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8.1. Настоящий Договор составлен в 2 (двух) экземплярах, по одному для каждой Стороны. Оба экземпляра имеют одинаковую юридическую силу.</w:t>
      </w:r>
    </w:p>
    <w:p w14:paraId="2ABF7A4A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8.2. </w:t>
      </w:r>
      <w:r w:rsidRPr="00300A7D">
        <w:rPr>
          <w:rFonts w:ascii="Times New Roman" w:hAnsi="Times New Roman"/>
          <w:sz w:val="20"/>
          <w:szCs w:val="20"/>
          <w:lang w:eastAsia="ru-RU"/>
        </w:rPr>
        <w:t>Споры по настоящему Договору разрешаются путем переговоров. При не достижении согласия споры разрешаются в установленном законодательством порядке по месту нахождения «Предприятия».</w:t>
      </w:r>
    </w:p>
    <w:p w14:paraId="0EC33A8F" w14:textId="77777777" w:rsidR="005848EF" w:rsidRPr="00300A7D" w:rsidRDefault="005848EF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0A7D">
        <w:rPr>
          <w:rFonts w:ascii="Times New Roman" w:hAnsi="Times New Roman"/>
          <w:sz w:val="20"/>
          <w:szCs w:val="20"/>
          <w:lang w:eastAsia="ru-RU"/>
        </w:rPr>
        <w:t>8.3. Вопросы, не урегулированные настоящим Договором, разрешаются в порядке, установленном действующим законодательством Республики Казахстан.</w:t>
      </w:r>
    </w:p>
    <w:p w14:paraId="72AA32F9" w14:textId="77777777" w:rsidR="004F7892" w:rsidRPr="00300A7D" w:rsidRDefault="004F7892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6726F0D" w14:textId="77777777" w:rsidR="0042253B" w:rsidRPr="00300A7D" w:rsidRDefault="0042253B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6F1AEB1C" w14:textId="77777777" w:rsidR="0042253B" w:rsidRPr="00300A7D" w:rsidRDefault="0042253B" w:rsidP="005848E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6BA8382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0"/>
          <w:szCs w:val="20"/>
          <w:lang w:eastAsia="ru-RU"/>
        </w:rPr>
      </w:pPr>
    </w:p>
    <w:p w14:paraId="6C54199F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00A7D">
        <w:rPr>
          <w:rFonts w:ascii="Times New Roman" w:hAnsi="Times New Roman"/>
          <w:b/>
          <w:sz w:val="20"/>
          <w:szCs w:val="20"/>
          <w:lang w:eastAsia="ru-RU"/>
        </w:rPr>
        <w:t>9. Реквизиты и подписи сторон.</w:t>
      </w:r>
    </w:p>
    <w:p w14:paraId="7167CB4A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5EED0B1" w14:textId="77777777" w:rsidR="005848EF" w:rsidRPr="00300A7D" w:rsidRDefault="005848EF" w:rsidP="0058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108" w:type="dxa"/>
        <w:jc w:val="center"/>
        <w:tblLayout w:type="fixed"/>
        <w:tblLook w:val="01E0" w:firstRow="1" w:lastRow="1" w:firstColumn="1" w:lastColumn="1" w:noHBand="0" w:noVBand="0"/>
      </w:tblPr>
      <w:tblGrid>
        <w:gridCol w:w="4428"/>
        <w:gridCol w:w="4680"/>
      </w:tblGrid>
      <w:tr w:rsidR="005848EF" w:rsidRPr="00300A7D" w14:paraId="780A7551" w14:textId="77777777" w:rsidTr="00D85450">
        <w:trPr>
          <w:jc w:val="center"/>
        </w:trPr>
        <w:tc>
          <w:tcPr>
            <w:tcW w:w="4428" w:type="dxa"/>
          </w:tcPr>
          <w:p w14:paraId="25C8E50D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«Предприятие»</w:t>
            </w:r>
          </w:p>
        </w:tc>
        <w:tc>
          <w:tcPr>
            <w:tcW w:w="4680" w:type="dxa"/>
          </w:tcPr>
          <w:p w14:paraId="2707F9E4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«Стипендиат»</w:t>
            </w:r>
          </w:p>
        </w:tc>
      </w:tr>
      <w:tr w:rsidR="005848EF" w:rsidRPr="00300A7D" w14:paraId="538098F0" w14:textId="77777777" w:rsidTr="00D85450">
        <w:trPr>
          <w:jc w:val="center"/>
        </w:trPr>
        <w:tc>
          <w:tcPr>
            <w:tcW w:w="4428" w:type="dxa"/>
          </w:tcPr>
          <w:p w14:paraId="4443AE4B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АО/ТОО _________________________________</w:t>
            </w:r>
          </w:p>
          <w:p w14:paraId="73825579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14:paraId="6A16082D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Петропавловск, ул. ______________________</w:t>
            </w:r>
          </w:p>
          <w:p w14:paraId="6A44A50D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БИН ____________________________________</w:t>
            </w:r>
          </w:p>
          <w:p w14:paraId="667CC37B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ИИК ____________________________________</w:t>
            </w:r>
          </w:p>
          <w:p w14:paraId="5B6424C4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в________________________________________</w:t>
            </w:r>
          </w:p>
          <w:p w14:paraId="2BE3604D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14:paraId="4CF22F6E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ФИО___________________________________</w:t>
            </w:r>
          </w:p>
          <w:p w14:paraId="0212776A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ИИН ___________________________________</w:t>
            </w:r>
          </w:p>
          <w:p w14:paraId="197BD8EE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 _________________№ ____________________</w:t>
            </w:r>
          </w:p>
          <w:p w14:paraId="3F3DD783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выдан __________________________________</w:t>
            </w:r>
          </w:p>
          <w:p w14:paraId="42819E26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прописки__________________________</w:t>
            </w:r>
          </w:p>
          <w:p w14:paraId="019CDE51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7A0979FA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Место жительства ________________________</w:t>
            </w:r>
          </w:p>
          <w:p w14:paraId="589960A2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0F1D1320" w14:textId="77777777" w:rsidR="005848EF" w:rsidRPr="00300A7D" w:rsidRDefault="005848EF" w:rsidP="00D854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  <w:r w:rsidRPr="00300A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14:paraId="69737828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Банковские реквизиты ____________________</w:t>
            </w:r>
          </w:p>
          <w:p w14:paraId="0DD585F4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№ карт-счета ____________________________</w:t>
            </w:r>
          </w:p>
        </w:tc>
      </w:tr>
      <w:tr w:rsidR="005848EF" w:rsidRPr="006066CF" w14:paraId="35CFADDE" w14:textId="77777777" w:rsidTr="00D85450">
        <w:trPr>
          <w:jc w:val="center"/>
        </w:trPr>
        <w:tc>
          <w:tcPr>
            <w:tcW w:w="4428" w:type="dxa"/>
          </w:tcPr>
          <w:p w14:paraId="07780AFA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349DFDB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41D8F86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A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Генеральный директор _________________ ФИО</w:t>
            </w:r>
          </w:p>
          <w:p w14:paraId="5D180602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0A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(подпись)</w:t>
            </w:r>
          </w:p>
          <w:p w14:paraId="7DAB5E01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14:paraId="3242400E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2A01DF2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3A9A3FB" w14:textId="77777777" w:rsidR="005848EF" w:rsidRPr="00300A7D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>Стипендиат _________________________ФИО</w:t>
            </w:r>
            <w:r w:rsidRPr="00300A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</w:p>
          <w:p w14:paraId="5E04B092" w14:textId="77777777" w:rsidR="005848EF" w:rsidRPr="002E3355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0A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300A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(подпись)</w:t>
            </w:r>
          </w:p>
          <w:p w14:paraId="74F6A974" w14:textId="77777777" w:rsidR="005848EF" w:rsidRPr="00A80FD1" w:rsidRDefault="005848EF" w:rsidP="00D8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B4DF8AF" w14:textId="77777777" w:rsidR="005848EF" w:rsidRPr="00A80FD1" w:rsidRDefault="005848EF" w:rsidP="005848EF">
      <w:pPr>
        <w:spacing w:after="0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A80FD1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14:paraId="794A4602" w14:textId="77777777" w:rsidR="005848EF" w:rsidRPr="0042733B" w:rsidRDefault="005848EF" w:rsidP="005848E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16CC56C" w14:textId="77777777"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DE7C1A" w14:textId="77777777" w:rsidR="003C1B99" w:rsidRPr="00BF77CA" w:rsidRDefault="003C1B99" w:rsidP="003C1B99">
      <w:pPr>
        <w:pStyle w:val="a7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BD04E" w14:textId="77777777" w:rsidR="003C1B99" w:rsidRDefault="003C1B99" w:rsidP="00537E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C1B99" w:rsidSect="00462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D609" w14:textId="77777777" w:rsidR="00FF66B3" w:rsidRDefault="00FF66B3" w:rsidP="00D7283B">
      <w:pPr>
        <w:spacing w:after="0" w:line="240" w:lineRule="auto"/>
      </w:pPr>
      <w:r>
        <w:separator/>
      </w:r>
    </w:p>
  </w:endnote>
  <w:endnote w:type="continuationSeparator" w:id="0">
    <w:p w14:paraId="47E2BA57" w14:textId="77777777" w:rsidR="00FF66B3" w:rsidRDefault="00FF66B3" w:rsidP="00D7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2152" w14:textId="77777777" w:rsidR="00FF66B3" w:rsidRDefault="00FF66B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9CF" w14:textId="77777777" w:rsidR="00FF66B3" w:rsidRDefault="00FF66B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F0F0" w14:textId="77777777" w:rsidR="00FF66B3" w:rsidRDefault="00FF66B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727E" w14:textId="77777777" w:rsidR="00FF66B3" w:rsidRDefault="00FF66B3" w:rsidP="00D7283B">
      <w:pPr>
        <w:spacing w:after="0" w:line="240" w:lineRule="auto"/>
      </w:pPr>
      <w:r>
        <w:separator/>
      </w:r>
    </w:p>
  </w:footnote>
  <w:footnote w:type="continuationSeparator" w:id="0">
    <w:p w14:paraId="5E682D54" w14:textId="77777777" w:rsidR="00FF66B3" w:rsidRDefault="00FF66B3" w:rsidP="00D7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546D" w14:textId="77777777" w:rsidR="00FF66B3" w:rsidRDefault="00FF66B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35A7" w14:textId="77777777" w:rsidR="00FF66B3" w:rsidRDefault="00FF66B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6601" w14:textId="77777777" w:rsidR="00FF66B3" w:rsidRDefault="00FF66B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9C2"/>
    <w:multiLevelType w:val="hybridMultilevel"/>
    <w:tmpl w:val="D1A2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E3D46"/>
    <w:multiLevelType w:val="hybridMultilevel"/>
    <w:tmpl w:val="CD08497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6BB333C"/>
    <w:multiLevelType w:val="hybridMultilevel"/>
    <w:tmpl w:val="99FA7D2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19620740"/>
    <w:multiLevelType w:val="hybridMultilevel"/>
    <w:tmpl w:val="E77E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7AC4"/>
    <w:multiLevelType w:val="hybridMultilevel"/>
    <w:tmpl w:val="6452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24CD4"/>
    <w:multiLevelType w:val="hybridMultilevel"/>
    <w:tmpl w:val="E70A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C3647"/>
    <w:multiLevelType w:val="hybridMultilevel"/>
    <w:tmpl w:val="86B0AC7A"/>
    <w:lvl w:ilvl="0" w:tplc="65DAEF8E">
      <w:start w:val="1"/>
      <w:numFmt w:val="decimal"/>
      <w:lvlText w:val="%1."/>
      <w:lvlJc w:val="left"/>
      <w:pPr>
        <w:ind w:left="5747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3B587160"/>
    <w:multiLevelType w:val="hybridMultilevel"/>
    <w:tmpl w:val="38F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673C"/>
    <w:multiLevelType w:val="hybridMultilevel"/>
    <w:tmpl w:val="026EB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31CD6"/>
    <w:multiLevelType w:val="hybridMultilevel"/>
    <w:tmpl w:val="05749AF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D5DEF"/>
    <w:multiLevelType w:val="hybridMultilevel"/>
    <w:tmpl w:val="B2CEF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F5B8C"/>
    <w:multiLevelType w:val="hybridMultilevel"/>
    <w:tmpl w:val="D8F8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19"/>
    <w:rsid w:val="00002F8E"/>
    <w:rsid w:val="000479A0"/>
    <w:rsid w:val="000A4073"/>
    <w:rsid w:val="00110919"/>
    <w:rsid w:val="0012204B"/>
    <w:rsid w:val="00136D87"/>
    <w:rsid w:val="00186E72"/>
    <w:rsid w:val="0018776D"/>
    <w:rsid w:val="001F0F01"/>
    <w:rsid w:val="001F3FA3"/>
    <w:rsid w:val="00235CFB"/>
    <w:rsid w:val="00241D1D"/>
    <w:rsid w:val="002568C4"/>
    <w:rsid w:val="0026793E"/>
    <w:rsid w:val="00271BC9"/>
    <w:rsid w:val="002A5775"/>
    <w:rsid w:val="002A7F7D"/>
    <w:rsid w:val="002C460F"/>
    <w:rsid w:val="00300A7D"/>
    <w:rsid w:val="00325A09"/>
    <w:rsid w:val="0036007C"/>
    <w:rsid w:val="0036333F"/>
    <w:rsid w:val="00365502"/>
    <w:rsid w:val="0037683C"/>
    <w:rsid w:val="003B337A"/>
    <w:rsid w:val="003C1B99"/>
    <w:rsid w:val="003C2A6F"/>
    <w:rsid w:val="003C6D3F"/>
    <w:rsid w:val="003C74FA"/>
    <w:rsid w:val="003E6D25"/>
    <w:rsid w:val="003F225E"/>
    <w:rsid w:val="003F2967"/>
    <w:rsid w:val="003F2FC7"/>
    <w:rsid w:val="004012E5"/>
    <w:rsid w:val="0042253B"/>
    <w:rsid w:val="00445B74"/>
    <w:rsid w:val="00462729"/>
    <w:rsid w:val="004A0CAF"/>
    <w:rsid w:val="004E0C41"/>
    <w:rsid w:val="004E17EB"/>
    <w:rsid w:val="004F7892"/>
    <w:rsid w:val="00537E84"/>
    <w:rsid w:val="005404E4"/>
    <w:rsid w:val="00545B2C"/>
    <w:rsid w:val="00560AD2"/>
    <w:rsid w:val="00582DDB"/>
    <w:rsid w:val="005848EF"/>
    <w:rsid w:val="005D435B"/>
    <w:rsid w:val="005E7B45"/>
    <w:rsid w:val="005F009B"/>
    <w:rsid w:val="00606ECB"/>
    <w:rsid w:val="00611168"/>
    <w:rsid w:val="006A0C92"/>
    <w:rsid w:val="006B5B97"/>
    <w:rsid w:val="006D37F9"/>
    <w:rsid w:val="007149F1"/>
    <w:rsid w:val="00716435"/>
    <w:rsid w:val="00722F91"/>
    <w:rsid w:val="00741E89"/>
    <w:rsid w:val="007B609E"/>
    <w:rsid w:val="007C0CF6"/>
    <w:rsid w:val="007D5DF0"/>
    <w:rsid w:val="008058AC"/>
    <w:rsid w:val="008538F8"/>
    <w:rsid w:val="00880EBF"/>
    <w:rsid w:val="00886835"/>
    <w:rsid w:val="0089463F"/>
    <w:rsid w:val="008D612A"/>
    <w:rsid w:val="0090118B"/>
    <w:rsid w:val="00902431"/>
    <w:rsid w:val="00912F04"/>
    <w:rsid w:val="00935A3A"/>
    <w:rsid w:val="009401D8"/>
    <w:rsid w:val="009A36BC"/>
    <w:rsid w:val="009A67A1"/>
    <w:rsid w:val="009B40FE"/>
    <w:rsid w:val="009B4B66"/>
    <w:rsid w:val="00A04C63"/>
    <w:rsid w:val="00A63D9E"/>
    <w:rsid w:val="00AC7279"/>
    <w:rsid w:val="00AF4F16"/>
    <w:rsid w:val="00B138B6"/>
    <w:rsid w:val="00B261CA"/>
    <w:rsid w:val="00B447FB"/>
    <w:rsid w:val="00B54A8C"/>
    <w:rsid w:val="00B81E24"/>
    <w:rsid w:val="00B90E7D"/>
    <w:rsid w:val="00B95AF0"/>
    <w:rsid w:val="00C40490"/>
    <w:rsid w:val="00C503A5"/>
    <w:rsid w:val="00CD24C0"/>
    <w:rsid w:val="00CE68B6"/>
    <w:rsid w:val="00D3371C"/>
    <w:rsid w:val="00D46BCB"/>
    <w:rsid w:val="00D7283B"/>
    <w:rsid w:val="00D7635A"/>
    <w:rsid w:val="00D85450"/>
    <w:rsid w:val="00DC056B"/>
    <w:rsid w:val="00DF5515"/>
    <w:rsid w:val="00E142AC"/>
    <w:rsid w:val="00E27ECD"/>
    <w:rsid w:val="00E52175"/>
    <w:rsid w:val="00E5349E"/>
    <w:rsid w:val="00EB1A9C"/>
    <w:rsid w:val="00EB48DF"/>
    <w:rsid w:val="00ED417B"/>
    <w:rsid w:val="00F11B81"/>
    <w:rsid w:val="00F5380B"/>
    <w:rsid w:val="00F61278"/>
    <w:rsid w:val="00F71AFC"/>
    <w:rsid w:val="00FA032F"/>
    <w:rsid w:val="00FB735D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E6FC"/>
  <w15:docId w15:val="{DEC8EE34-B2B2-4F1F-87B7-EF2061F1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6D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1B99"/>
    <w:pPr>
      <w:spacing w:after="0" w:line="240" w:lineRule="auto"/>
      <w:ind w:left="720"/>
    </w:pPr>
    <w:rPr>
      <w:rFonts w:ascii="Calibri" w:hAnsi="Calibri" w:cs="Calibri"/>
    </w:rPr>
  </w:style>
  <w:style w:type="paragraph" w:styleId="a8">
    <w:name w:val="annotation text"/>
    <w:basedOn w:val="a"/>
    <w:link w:val="a9"/>
    <w:rsid w:val="0058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4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848E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84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5848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1">
    <w:name w:val="Заголовок 81"/>
    <w:basedOn w:val="1"/>
    <w:next w:val="1"/>
    <w:rsid w:val="005848EF"/>
    <w:pPr>
      <w:keepNext/>
      <w:widowControl/>
    </w:pPr>
    <w:rPr>
      <w:b/>
      <w:sz w:val="28"/>
    </w:rPr>
  </w:style>
  <w:style w:type="paragraph" w:customStyle="1" w:styleId="31">
    <w:name w:val="Основной текст с отступом 31"/>
    <w:basedOn w:val="1"/>
    <w:rsid w:val="005848EF"/>
    <w:pPr>
      <w:widowControl/>
      <w:ind w:firstLine="709"/>
      <w:jc w:val="both"/>
    </w:pPr>
    <w:rPr>
      <w:sz w:val="28"/>
    </w:rPr>
  </w:style>
  <w:style w:type="character" w:customStyle="1" w:styleId="s1">
    <w:name w:val="s1"/>
    <w:basedOn w:val="a0"/>
    <w:rsid w:val="005848EF"/>
    <w:rPr>
      <w:rFonts w:ascii="Times New Roman" w:hAnsi="Times New Roman" w:cs="Times New Roman" w:hint="default"/>
      <w:b/>
      <w:bCs/>
      <w:color w:val="000000"/>
    </w:rPr>
  </w:style>
  <w:style w:type="paragraph" w:styleId="aa">
    <w:name w:val="header"/>
    <w:basedOn w:val="a"/>
    <w:link w:val="ab"/>
    <w:uiPriority w:val="99"/>
    <w:unhideWhenUsed/>
    <w:rsid w:val="00D7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283B"/>
  </w:style>
  <w:style w:type="paragraph" w:styleId="ac">
    <w:name w:val="footer"/>
    <w:basedOn w:val="a"/>
    <w:link w:val="ad"/>
    <w:uiPriority w:val="99"/>
    <w:unhideWhenUsed/>
    <w:rsid w:val="00D7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283B"/>
  </w:style>
  <w:style w:type="character" w:customStyle="1" w:styleId="s0">
    <w:name w:val="s0"/>
    <w:rsid w:val="009A67A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rgun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6877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</Company>
  <LinksUpToDate>false</LinksUpToDate>
  <CharactersWithSpaces>45987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Елена Олеговна</dc:creator>
  <cp:lastModifiedBy>Кириятова Елена Олеговна</cp:lastModifiedBy>
  <cp:revision>4</cp:revision>
  <cp:lastPrinted>2021-03-01T05:33:00Z</cp:lastPrinted>
  <dcterms:created xsi:type="dcterms:W3CDTF">2022-01-17T11:00:00Z</dcterms:created>
  <dcterms:modified xsi:type="dcterms:W3CDTF">2022-01-17T12:08:00Z</dcterms:modified>
</cp:coreProperties>
</file>