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C1A07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Типовой договор электроснабжения для потребителей, использующих электрическую энергию не для бытовых нужд</w:t>
      </w:r>
    </w:p>
    <w:p w14:paraId="52AF59BB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 </w:t>
      </w:r>
    </w:p>
    <w:p w14:paraId="2C1236F2" w14:textId="66640763" w:rsidR="00432292" w:rsidRPr="00347CA0" w:rsidRDefault="00432292" w:rsidP="00347CA0">
      <w:pPr>
        <w:jc w:val="both"/>
        <w:textAlignment w:val="baseline"/>
        <w:rPr>
          <w:sz w:val="22"/>
          <w:szCs w:val="22"/>
        </w:rPr>
      </w:pPr>
      <w:r w:rsidRPr="00347CA0">
        <w:rPr>
          <w:sz w:val="22"/>
          <w:szCs w:val="22"/>
        </w:rPr>
        <w:t>г. Петропавловск</w:t>
      </w:r>
      <w:r w:rsidRPr="00347CA0">
        <w:rPr>
          <w:rStyle w:val="s1"/>
          <w:sz w:val="22"/>
          <w:szCs w:val="22"/>
        </w:rPr>
        <w:t xml:space="preserve">                                                  </w:t>
      </w:r>
      <w:r w:rsidR="00347CA0">
        <w:rPr>
          <w:rStyle w:val="s1"/>
          <w:sz w:val="22"/>
          <w:szCs w:val="22"/>
        </w:rPr>
        <w:t xml:space="preserve">                                                   </w:t>
      </w:r>
      <w:proofErr w:type="gramStart"/>
      <w:r w:rsidR="00347CA0">
        <w:rPr>
          <w:rStyle w:val="s1"/>
          <w:sz w:val="22"/>
          <w:szCs w:val="22"/>
        </w:rPr>
        <w:t xml:space="preserve">  </w:t>
      </w:r>
      <w:r w:rsidRPr="00347CA0">
        <w:rPr>
          <w:rStyle w:val="s1"/>
          <w:sz w:val="22"/>
          <w:szCs w:val="22"/>
        </w:rPr>
        <w:t xml:space="preserve"> </w:t>
      </w:r>
      <w:r w:rsidRPr="00347CA0">
        <w:rPr>
          <w:sz w:val="22"/>
          <w:szCs w:val="22"/>
        </w:rPr>
        <w:t>«</w:t>
      </w:r>
      <w:proofErr w:type="gramEnd"/>
      <w:r w:rsidRPr="00347CA0">
        <w:rPr>
          <w:sz w:val="22"/>
          <w:szCs w:val="22"/>
        </w:rPr>
        <w:t>____» ___________ 20___ г.</w:t>
      </w:r>
    </w:p>
    <w:p w14:paraId="51D2BDDA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 </w:t>
      </w:r>
    </w:p>
    <w:p w14:paraId="1CCA292B" w14:textId="228380C3" w:rsidR="00432292" w:rsidRPr="00347CA0" w:rsidRDefault="00DC4056" w:rsidP="00432292">
      <w:pPr>
        <w:jc w:val="both"/>
        <w:textAlignment w:val="baseline"/>
        <w:rPr>
          <w:sz w:val="22"/>
          <w:szCs w:val="22"/>
        </w:rPr>
      </w:pPr>
      <w:r w:rsidRPr="00347CA0">
        <w:rPr>
          <w:sz w:val="22"/>
          <w:szCs w:val="22"/>
        </w:rPr>
        <w:t xml:space="preserve">АО «Северо-Казахстанская Распределительная Электросетевая Компания», </w:t>
      </w:r>
      <w:r w:rsidR="009A2E68" w:rsidRPr="009A2E68">
        <w:rPr>
          <w:sz w:val="22"/>
          <w:szCs w:val="22"/>
        </w:rPr>
        <w:t>осуществляющее электроснабжение потребителей согласно лицензии № 24035822 от «20» декабря 2024г.</w:t>
      </w:r>
      <w:r w:rsidR="009A2E68">
        <w:rPr>
          <w:sz w:val="22"/>
          <w:szCs w:val="22"/>
        </w:rPr>
        <w:t xml:space="preserve">, </w:t>
      </w:r>
      <w:r w:rsidRPr="00347CA0">
        <w:rPr>
          <w:sz w:val="22"/>
          <w:szCs w:val="22"/>
        </w:rPr>
        <w:t>именуемое в дальнейшем Продавец, в лице Генерального директора Чекулаева А.И., действующего на основании устава</w:t>
      </w:r>
      <w:r w:rsidR="00432292" w:rsidRPr="00347CA0">
        <w:rPr>
          <w:sz w:val="22"/>
          <w:szCs w:val="22"/>
        </w:rPr>
        <w:t>, с одной стороны, и____________________________________________________, именуемый в дальнейшем Потребитель, или его Представитель, в лице____________________________________________________________________, действующий на основании ___________________________________________, именуемые в дальнейшем Стороны, заключили настоящий договор электроснабжения (далее - Договор) о нижеследующем:</w:t>
      </w:r>
    </w:p>
    <w:p w14:paraId="129A095A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 </w:t>
      </w:r>
    </w:p>
    <w:p w14:paraId="3A65740C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 Глава 1. Основные понятия, используемые в договоре </w:t>
      </w:r>
    </w:p>
    <w:p w14:paraId="6121CC98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bookmarkStart w:id="0" w:name="sub1007411006"/>
      <w:r w:rsidRPr="00347CA0">
        <w:rPr>
          <w:rStyle w:val="s0"/>
          <w:sz w:val="22"/>
          <w:szCs w:val="22"/>
        </w:rPr>
        <w:t>1. В настоящем Договоре используются следующие основные понятия:</w:t>
      </w:r>
    </w:p>
    <w:p w14:paraId="68B2D40F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1) расчетный период - период времени, определяемый договором на электроснабжение, за который потребленная электрическая энергия учитывается и предъявляется к оплате потребителю;</w:t>
      </w:r>
    </w:p>
    <w:p w14:paraId="2F7E326B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2) потребитель - физическое или юридическое лицо, потребляющее на основе договора электрическую энергию;</w:t>
      </w:r>
    </w:p>
    <w:p w14:paraId="17610D16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3) прибор коммерческого учета - техническое устройство, предназначенное для коммерческого учета электрической мощности, электрической энергии, разрешенное к применению в порядке, установленном законодательством Республики Казахстан;</w:t>
      </w:r>
    </w:p>
    <w:p w14:paraId="013FD326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4) система коммерческого учета электрической энергии - совокупность приборов коммерческого учета для определения расхода электрической энергии и мощности (счетчик электрической энергии, измерительные трансформаторы тока и напряжения) и устройство (коммутационный аппарат), соединенные между собой по установленной схеме;</w:t>
      </w:r>
    </w:p>
    <w:p w14:paraId="0893F73B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5) точка продажи электрической энергии - точка, расположенная на границе ответственности энергопередающей организации, с которой энергоснабжающая организация имеет договор на передачу электрической энергии».</w:t>
      </w:r>
    </w:p>
    <w:p w14:paraId="2F803C2C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Иные понятия и термины, используемые в настоящем Договоре, применяются в соответствии с законодательством Республики Казахстан в области электроэнергетики и в сферах естественных монополий.</w:t>
      </w:r>
    </w:p>
    <w:p w14:paraId="659129A1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Глава 2. Предмет Договора </w:t>
      </w:r>
    </w:p>
    <w:p w14:paraId="0CF6EC2E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2. Продавец обязуется подавать Потребителю электрическую энергию до точки продажи, а Потребитель обязуется производить оплату за потребленную электрическую энергию в порядке и на условиях согласно Договору.</w:t>
      </w:r>
    </w:p>
    <w:p w14:paraId="77CF650B" w14:textId="77777777" w:rsidR="00432292" w:rsidRPr="00347CA0" w:rsidRDefault="00432292" w:rsidP="00144906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 xml:space="preserve">3. Договор заключается с Потребителем только при наличии у него </w:t>
      </w:r>
      <w:proofErr w:type="gramStart"/>
      <w:r w:rsidRPr="00347CA0">
        <w:rPr>
          <w:rStyle w:val="s0"/>
          <w:sz w:val="22"/>
          <w:szCs w:val="22"/>
        </w:rPr>
        <w:t>оборудования</w:t>
      </w:r>
      <w:proofErr w:type="gramEnd"/>
      <w:r w:rsidRPr="00347CA0">
        <w:rPr>
          <w:rStyle w:val="s0"/>
          <w:sz w:val="22"/>
          <w:szCs w:val="22"/>
        </w:rPr>
        <w:t xml:space="preserve"> непосредственно присоединенного к электрическим сетям в порядке, установленном действующим законодательством Республики Казахстан в области электроэнергетики, и приборов коммерческого учета.</w:t>
      </w:r>
      <w:r w:rsidRPr="00347CA0">
        <w:rPr>
          <w:rStyle w:val="s1"/>
          <w:sz w:val="22"/>
          <w:szCs w:val="22"/>
        </w:rPr>
        <w:t>  </w:t>
      </w:r>
    </w:p>
    <w:p w14:paraId="6A644A02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Глава 3. Учет потребляемой электрической энергии </w:t>
      </w:r>
    </w:p>
    <w:p w14:paraId="2478280A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4. Количество электрической энергии, поданной Продавцом и принятой Потребителем, определяется показаниями приборов коммерческого учета, а при их отсутствии или временном нарушении - расчетным путем.</w:t>
      </w:r>
    </w:p>
    <w:p w14:paraId="30A4BE08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5. Система коммерческого учета электрической энергии, в целях недопущения несанкционированного потребления электрической энергии, должна иметь пломбы энергопередающей (энергопроизводящей) организацией.</w:t>
      </w:r>
    </w:p>
    <w:p w14:paraId="3B1B0DCD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6. Количество приборов коммерческого учета отражается в перечне приборов коммерческого учета согласно приложению 1 к настоящему Договору.</w:t>
      </w:r>
    </w:p>
    <w:p w14:paraId="17ED4399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7. Снятие показаний приборов коммерческого учета производиться не позднее 21-00 часа представителями Продавца или энергопередающей организации. Дистанционное снятия показаний при использовании автоматизированных систем коммерческого учета электрической энергии допускается в любое время.</w:t>
      </w:r>
    </w:p>
    <w:p w14:paraId="0446FB0F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Допускается самообслуживание Потребителя при снятии показаний приборов коммерческого учета. Ошибки, допущенные Потребителем при снятии показаний и оплате платежных документов, учитываются Продавцом и (или) энергопередающей организацией по мере их выявления в пределах срока, не превышающего шести месяцев.</w:t>
      </w:r>
    </w:p>
    <w:p w14:paraId="321A23F3" w14:textId="77777777" w:rsidR="00432292" w:rsidRPr="00347CA0" w:rsidRDefault="00432292" w:rsidP="00432292">
      <w:pPr>
        <w:ind w:firstLine="400"/>
        <w:jc w:val="both"/>
        <w:rPr>
          <w:rStyle w:val="s0"/>
          <w:sz w:val="22"/>
          <w:szCs w:val="22"/>
        </w:rPr>
      </w:pPr>
      <w:r w:rsidRPr="00347CA0">
        <w:rPr>
          <w:rStyle w:val="s0"/>
          <w:sz w:val="22"/>
          <w:szCs w:val="22"/>
        </w:rPr>
        <w:t xml:space="preserve">8. Для определения величины потребления электрической энергии на очередной год Потребитель не позднее чем за 30 (тридцать) календарных дней до начала года, предшествующего году поставки, подает </w:t>
      </w:r>
      <w:r w:rsidRPr="00347CA0">
        <w:rPr>
          <w:rStyle w:val="s0"/>
          <w:sz w:val="22"/>
          <w:szCs w:val="22"/>
        </w:rPr>
        <w:lastRenderedPageBreak/>
        <w:t>предварительную заявку о поставке электрической энергии по форме, согласно приложению 2 к настоящему Договору.</w:t>
      </w:r>
    </w:p>
    <w:p w14:paraId="12071898" w14:textId="77777777" w:rsidR="000E5CB4" w:rsidRPr="00923C02" w:rsidRDefault="00960230" w:rsidP="000E5CB4">
      <w:pPr>
        <w:ind w:firstLine="400"/>
        <w:jc w:val="both"/>
        <w:rPr>
          <w:rStyle w:val="s0"/>
          <w:sz w:val="22"/>
          <w:szCs w:val="22"/>
        </w:rPr>
      </w:pPr>
      <w:r w:rsidRPr="00923C02">
        <w:rPr>
          <w:rStyle w:val="s0"/>
          <w:sz w:val="22"/>
          <w:szCs w:val="22"/>
        </w:rPr>
        <w:t xml:space="preserve">8-1. </w:t>
      </w:r>
      <w:r w:rsidR="000E5CB4" w:rsidRPr="00923C02">
        <w:rPr>
          <w:rStyle w:val="s0"/>
          <w:sz w:val="22"/>
          <w:szCs w:val="22"/>
        </w:rPr>
        <w:t xml:space="preserve">При проведении любого вида работ, связанных с изменением схемы учета электрической энергии или нарушением целостности пломб (клейма), системы коммерческого учета электрической энергии Потребителю необходимо перед началом работ письменно известить об этом </w:t>
      </w:r>
      <w:proofErr w:type="spellStart"/>
      <w:r w:rsidR="000E5CB4" w:rsidRPr="00923C02">
        <w:rPr>
          <w:rStyle w:val="s0"/>
          <w:sz w:val="22"/>
          <w:szCs w:val="22"/>
        </w:rPr>
        <w:t>энергопередающую</w:t>
      </w:r>
      <w:proofErr w:type="spellEnd"/>
      <w:r w:rsidR="000E5CB4" w:rsidRPr="00923C02">
        <w:rPr>
          <w:rStyle w:val="s0"/>
          <w:sz w:val="22"/>
          <w:szCs w:val="22"/>
        </w:rPr>
        <w:t xml:space="preserve"> организацию и получить соответствующее разрешение. </w:t>
      </w:r>
    </w:p>
    <w:p w14:paraId="50080893" w14:textId="0B9E8B67" w:rsidR="000E5CB4" w:rsidRPr="00923C02" w:rsidRDefault="000E5CB4" w:rsidP="000E5CB4">
      <w:pPr>
        <w:ind w:firstLine="400"/>
        <w:jc w:val="both"/>
        <w:rPr>
          <w:rStyle w:val="s0"/>
          <w:sz w:val="22"/>
          <w:szCs w:val="22"/>
        </w:rPr>
      </w:pPr>
      <w:r w:rsidRPr="00923C02">
        <w:rPr>
          <w:rStyle w:val="s0"/>
          <w:sz w:val="22"/>
          <w:szCs w:val="22"/>
        </w:rPr>
        <w:t xml:space="preserve">В период проведения ремонта учет электрической энергии осуществляется </w:t>
      </w:r>
      <w:r w:rsidR="00046446" w:rsidRPr="00923C02">
        <w:rPr>
          <w:rStyle w:val="s0"/>
          <w:sz w:val="22"/>
          <w:szCs w:val="22"/>
        </w:rPr>
        <w:t>по согласованным</w:t>
      </w:r>
      <w:r w:rsidRPr="00923C02">
        <w:rPr>
          <w:rStyle w:val="s0"/>
          <w:sz w:val="22"/>
          <w:szCs w:val="22"/>
        </w:rPr>
        <w:t xml:space="preserve"> с </w:t>
      </w:r>
      <w:proofErr w:type="spellStart"/>
      <w:r w:rsidRPr="00923C02">
        <w:rPr>
          <w:rStyle w:val="s0"/>
          <w:sz w:val="22"/>
          <w:szCs w:val="22"/>
        </w:rPr>
        <w:t>энергопередающей</w:t>
      </w:r>
      <w:proofErr w:type="spellEnd"/>
      <w:r w:rsidRPr="00923C02">
        <w:rPr>
          <w:rStyle w:val="s0"/>
          <w:sz w:val="22"/>
          <w:szCs w:val="22"/>
        </w:rPr>
        <w:t xml:space="preserve"> организацией временным схемам учета электрической энергии.</w:t>
      </w:r>
    </w:p>
    <w:p w14:paraId="2FE1EF47" w14:textId="5F3DD4A1" w:rsidR="00F34A52" w:rsidRPr="000E5CB4" w:rsidRDefault="000E5CB4" w:rsidP="000E5CB4">
      <w:pPr>
        <w:ind w:firstLine="400"/>
        <w:jc w:val="both"/>
        <w:rPr>
          <w:sz w:val="22"/>
          <w:szCs w:val="22"/>
        </w:rPr>
      </w:pPr>
      <w:r w:rsidRPr="00923C02">
        <w:rPr>
          <w:rStyle w:val="s0"/>
          <w:sz w:val="22"/>
          <w:szCs w:val="22"/>
        </w:rPr>
        <w:t xml:space="preserve">В случае невозможности организации временной схемы учета электрической энергии расчет потребления в период ремонта производится по среднесуточному расходу предыдущего расчетного периода. Период расчета составляет со дня снятия пломб </w:t>
      </w:r>
      <w:proofErr w:type="spellStart"/>
      <w:r w:rsidRPr="00923C02">
        <w:rPr>
          <w:rStyle w:val="s0"/>
          <w:sz w:val="22"/>
          <w:szCs w:val="22"/>
        </w:rPr>
        <w:t>энергопередающей</w:t>
      </w:r>
      <w:proofErr w:type="spellEnd"/>
      <w:r w:rsidRPr="00923C02">
        <w:rPr>
          <w:rStyle w:val="s0"/>
          <w:sz w:val="22"/>
          <w:szCs w:val="22"/>
        </w:rPr>
        <w:t xml:space="preserve"> организацией до дня восстановления коммерческого учета, но не более тридцати календарных дней. По истечении тридцати календарных дней со дня снятия пломб </w:t>
      </w:r>
      <w:proofErr w:type="spellStart"/>
      <w:r w:rsidRPr="00923C02">
        <w:rPr>
          <w:rStyle w:val="s0"/>
          <w:sz w:val="22"/>
          <w:szCs w:val="22"/>
        </w:rPr>
        <w:t>энергопередающей</w:t>
      </w:r>
      <w:proofErr w:type="spellEnd"/>
      <w:r w:rsidRPr="00923C02">
        <w:rPr>
          <w:rStyle w:val="s0"/>
          <w:sz w:val="22"/>
          <w:szCs w:val="22"/>
        </w:rPr>
        <w:t xml:space="preserve"> организацией, если коммерческий учет не восстановлен, расчет производится по разрешенной мощности, согласно техническим условиям, а при отсутствии технических условий - по номинальному току вводного коммутационного аппарата, с учетом часов использования 24 часа в сутки.</w:t>
      </w:r>
      <w:bookmarkStart w:id="1" w:name="_GoBack"/>
      <w:bookmarkEnd w:id="1"/>
    </w:p>
    <w:p w14:paraId="09A55402" w14:textId="77777777" w:rsidR="00432292" w:rsidRPr="00347CA0" w:rsidRDefault="00432292" w:rsidP="00432292">
      <w:pPr>
        <w:jc w:val="center"/>
        <w:textAlignment w:val="baseline"/>
        <w:rPr>
          <w:color w:val="auto"/>
          <w:sz w:val="22"/>
          <w:szCs w:val="22"/>
        </w:rPr>
      </w:pPr>
      <w:r w:rsidRPr="00347CA0">
        <w:rPr>
          <w:rStyle w:val="s1"/>
          <w:color w:val="auto"/>
          <w:sz w:val="22"/>
          <w:szCs w:val="22"/>
        </w:rPr>
        <w:t>Глава 4. Порядок оплаты электрической энергии </w:t>
      </w:r>
    </w:p>
    <w:p w14:paraId="269482B5" w14:textId="77777777" w:rsidR="00432292" w:rsidRPr="00347CA0" w:rsidRDefault="00432292" w:rsidP="00432292">
      <w:pPr>
        <w:ind w:firstLine="400"/>
        <w:jc w:val="both"/>
        <w:rPr>
          <w:color w:val="auto"/>
          <w:sz w:val="22"/>
          <w:szCs w:val="22"/>
        </w:rPr>
      </w:pPr>
      <w:r w:rsidRPr="00347CA0">
        <w:rPr>
          <w:rStyle w:val="s0"/>
          <w:color w:val="auto"/>
          <w:sz w:val="22"/>
          <w:szCs w:val="22"/>
        </w:rPr>
        <w:t xml:space="preserve">9. Потребители производят оплату в течение 5 (пяти) рабочих дней с даты выставления платежного документа, </w:t>
      </w:r>
      <w:r w:rsidR="008051E9" w:rsidRPr="00347CA0">
        <w:rPr>
          <w:rStyle w:val="s0"/>
          <w:color w:val="auto"/>
          <w:sz w:val="22"/>
          <w:szCs w:val="22"/>
        </w:rPr>
        <w:t>но не позднее 15 числа</w:t>
      </w:r>
      <w:r w:rsidR="00C76BAF" w:rsidRPr="00347CA0">
        <w:rPr>
          <w:rStyle w:val="s0"/>
          <w:color w:val="auto"/>
          <w:sz w:val="22"/>
          <w:szCs w:val="22"/>
        </w:rPr>
        <w:t xml:space="preserve"> месяца</w:t>
      </w:r>
      <w:r w:rsidR="008051E9" w:rsidRPr="00347CA0">
        <w:rPr>
          <w:rStyle w:val="s0"/>
          <w:color w:val="auto"/>
          <w:sz w:val="22"/>
          <w:szCs w:val="22"/>
        </w:rPr>
        <w:t>, следующего за расчетным.</w:t>
      </w:r>
      <w:r w:rsidRPr="00347CA0">
        <w:rPr>
          <w:rStyle w:val="s0"/>
          <w:color w:val="auto"/>
          <w:sz w:val="22"/>
          <w:szCs w:val="22"/>
        </w:rPr>
        <w:t xml:space="preserve"> Потребитель, выступающий юридическим лицом, до 26 (двадцать шестого) числа предыдущего месяца подает и согласовывает с Продавцом предварительную заявку о поставке электрической энергии по форме, согласно приложению 2 к настоящему Договору. Если последний день срока оплаты приходится на нерабочий день, то днем окончания срока считается ближайший последующий рабочий день.</w:t>
      </w:r>
    </w:p>
    <w:p w14:paraId="2A671327" w14:textId="77777777" w:rsidR="00432292" w:rsidRPr="00347CA0" w:rsidRDefault="00432292" w:rsidP="00432292">
      <w:pPr>
        <w:ind w:firstLine="400"/>
        <w:jc w:val="both"/>
        <w:rPr>
          <w:color w:val="auto"/>
          <w:sz w:val="22"/>
          <w:szCs w:val="22"/>
        </w:rPr>
      </w:pPr>
      <w:r w:rsidRPr="00347CA0">
        <w:rPr>
          <w:rStyle w:val="s0"/>
          <w:color w:val="auto"/>
          <w:sz w:val="22"/>
          <w:szCs w:val="22"/>
        </w:rPr>
        <w:t>В случае наличия автоматизированной системы коммерческого учета электрической энергии, основанной на применении приборов коммерческого учета со смарт-картой, оплата за потребленную электрическую энергию производится Потребителем в самостоятельно определяемом объеме без выставления платежного документа.</w:t>
      </w:r>
    </w:p>
    <w:p w14:paraId="4F5677E3" w14:textId="77777777" w:rsidR="00432292" w:rsidRPr="00347CA0" w:rsidRDefault="00432292" w:rsidP="00432292">
      <w:pPr>
        <w:ind w:firstLine="400"/>
        <w:jc w:val="both"/>
        <w:rPr>
          <w:color w:val="auto"/>
          <w:sz w:val="22"/>
          <w:szCs w:val="22"/>
        </w:rPr>
      </w:pPr>
      <w:r w:rsidRPr="00347CA0">
        <w:rPr>
          <w:rStyle w:val="s0"/>
          <w:color w:val="auto"/>
          <w:sz w:val="22"/>
          <w:szCs w:val="22"/>
        </w:rPr>
        <w:t>10. Введение в действие новых тарифов осуществляется после предварительного уведомления потребителей не менее чем за 3 (три) рабочих дня через средства массовой информации и не является основанием для перезаключения данного Договора.</w:t>
      </w:r>
    </w:p>
    <w:p w14:paraId="43422C90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color w:val="auto"/>
          <w:sz w:val="22"/>
          <w:szCs w:val="22"/>
        </w:rPr>
        <w:t>10-1. Если Потребитель отключен за нарушение условия договора</w:t>
      </w:r>
      <w:r w:rsidRPr="00347CA0">
        <w:rPr>
          <w:rStyle w:val="s0"/>
          <w:sz w:val="22"/>
          <w:szCs w:val="22"/>
        </w:rPr>
        <w:t>, то подключение его производится энергопередающей (энергопроизводящей) организацией в течение 1 (одного) рабочего дня, после обращения потребителя с приложением документов, подтверждающих устранение нарушения и оплаты услуги за подключение.</w:t>
      </w:r>
    </w:p>
    <w:p w14:paraId="5CB455C5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10-2. Потребители получают платежные документы через почтовую связь, интернет-ресурс, персоналом энергоснабжающей организации или единую расчетную организацию.</w:t>
      </w:r>
    </w:p>
    <w:p w14:paraId="0D4B4F05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Допускается получения только через интернет-ресурс, в случае наличия письменного согласия потребителя.</w:t>
      </w:r>
    </w:p>
    <w:p w14:paraId="1D232E3D" w14:textId="77777777" w:rsidR="00432292" w:rsidRPr="00347CA0" w:rsidRDefault="00432292" w:rsidP="00144906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10-3. Потребители получают уведомления о прекращении (ограничение) поставки электрической энергии способами, указанными в акцепте договора (электронной почтой, факсом, почтовым отправлением, коротким текстовым сообщением, мультимедийным сообщением, действующими мессенджерами) не менее чем за 5 (пять) рабочих дней.</w:t>
      </w:r>
    </w:p>
    <w:p w14:paraId="69B18F35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Глава 5. Права и обязанности Потребителя </w:t>
      </w:r>
    </w:p>
    <w:p w14:paraId="5BCFD52B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11. Потребитель имеет право:</w:t>
      </w:r>
    </w:p>
    <w:p w14:paraId="4F31C88F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1) получать электрическую энергию в соответствии с заключенным договором;</w:t>
      </w:r>
    </w:p>
    <w:p w14:paraId="43E7EC0B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 xml:space="preserve">2) требовать от </w:t>
      </w:r>
      <w:proofErr w:type="spellStart"/>
      <w:r w:rsidRPr="00347CA0">
        <w:rPr>
          <w:rStyle w:val="s0"/>
          <w:sz w:val="22"/>
          <w:szCs w:val="22"/>
        </w:rPr>
        <w:t>энергопроизводящей</w:t>
      </w:r>
      <w:proofErr w:type="spellEnd"/>
      <w:r w:rsidRPr="00347CA0">
        <w:rPr>
          <w:rStyle w:val="s0"/>
          <w:sz w:val="22"/>
          <w:szCs w:val="22"/>
        </w:rPr>
        <w:t xml:space="preserve">, </w:t>
      </w:r>
      <w:proofErr w:type="spellStart"/>
      <w:r w:rsidRPr="00347CA0">
        <w:rPr>
          <w:rStyle w:val="s0"/>
          <w:sz w:val="22"/>
          <w:szCs w:val="22"/>
        </w:rPr>
        <w:t>энергопередающей</w:t>
      </w:r>
      <w:proofErr w:type="spellEnd"/>
      <w:r w:rsidRPr="00347CA0">
        <w:rPr>
          <w:rStyle w:val="s0"/>
          <w:sz w:val="22"/>
          <w:szCs w:val="22"/>
        </w:rPr>
        <w:t xml:space="preserve"> и энергоснабжающей организаций возмещения реального ущерба, причиненного недопоставкой или поставкой некачественной электрической энергии, в соответствии с условиями заключенного Договора;</w:t>
      </w:r>
    </w:p>
    <w:p w14:paraId="33573086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3) обращаться в суд для решения спорных вопросов, связанных с заключением и исполнением Договора;</w:t>
      </w:r>
    </w:p>
    <w:p w14:paraId="32ED45F1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4) производить оплату за потребленную электрическую энергию по дифференцированным тарифам.</w:t>
      </w:r>
    </w:p>
    <w:p w14:paraId="53A11068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5) расторгнуть Договор в одностороннем порядке при условии уведомления Продавца за 30 (тридцать) календарных дней и полной оплаты за потребленную электрическую энергию;</w:t>
      </w:r>
    </w:p>
    <w:p w14:paraId="64FF4829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6) требовать от Продавца платежный документ с детальной расшифровкой начислений, по объемам потребленной электрической энергии;</w:t>
      </w:r>
    </w:p>
    <w:p w14:paraId="308039B1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7) сменить обслуживающую энергоснабжающую организацию на новую энергоснабжающую организацию в порядке, предусмотренном законодательством Республики Казахстан.</w:t>
      </w:r>
    </w:p>
    <w:p w14:paraId="42320B40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12. Потребитель обязан:</w:t>
      </w:r>
    </w:p>
    <w:p w14:paraId="14E668D3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 xml:space="preserve">1) поддерживать надлежащее техническое состояние электро- и </w:t>
      </w:r>
      <w:proofErr w:type="gramStart"/>
      <w:r w:rsidRPr="00347CA0">
        <w:rPr>
          <w:rStyle w:val="s0"/>
          <w:sz w:val="22"/>
          <w:szCs w:val="22"/>
        </w:rPr>
        <w:t>энергоустановок</w:t>
      </w:r>
      <w:proofErr w:type="gramEnd"/>
      <w:r w:rsidRPr="00347CA0">
        <w:rPr>
          <w:rStyle w:val="s0"/>
          <w:sz w:val="22"/>
          <w:szCs w:val="22"/>
        </w:rPr>
        <w:t xml:space="preserve"> и приборов коммерческого учета, находящихся в собственности потребителей, выполнять требования к их техническому </w:t>
      </w:r>
      <w:r w:rsidRPr="00347CA0">
        <w:rPr>
          <w:rStyle w:val="s0"/>
          <w:sz w:val="22"/>
          <w:szCs w:val="22"/>
        </w:rPr>
        <w:lastRenderedPageBreak/>
        <w:t>состоянию в соответствии с нормативными правовыми актами Республики Казахстан в области электроэнергетики;</w:t>
      </w:r>
    </w:p>
    <w:p w14:paraId="66502092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2) соблюдать режимы энергопотребления, определенные договором купли-продажи электрической энергии;</w:t>
      </w:r>
    </w:p>
    <w:p w14:paraId="2AFE6A8A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3) выполнять нормативные требования, направленные на поддержание стандартной частоты электрической энергии в единой электроэнергетической системе Республики Казахстан;</w:t>
      </w:r>
    </w:p>
    <w:p w14:paraId="7D4A0061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4) своевременно оплачивать отпущенную, переданную и потребленную электрическую энергию согласно заключенному договору;</w:t>
      </w:r>
    </w:p>
    <w:p w14:paraId="1AFD77AF" w14:textId="77777777" w:rsidR="00432292" w:rsidRPr="00347CA0" w:rsidRDefault="00432292" w:rsidP="00144906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 xml:space="preserve">5) допускать работников энергоснабжающих и </w:t>
      </w:r>
      <w:proofErr w:type="spellStart"/>
      <w:r w:rsidRPr="00347CA0">
        <w:rPr>
          <w:rStyle w:val="s0"/>
          <w:sz w:val="22"/>
          <w:szCs w:val="22"/>
        </w:rPr>
        <w:t>энергопередающих</w:t>
      </w:r>
      <w:proofErr w:type="spellEnd"/>
      <w:r w:rsidRPr="00347CA0">
        <w:rPr>
          <w:rStyle w:val="s0"/>
          <w:sz w:val="22"/>
          <w:szCs w:val="22"/>
        </w:rPr>
        <w:t xml:space="preserve"> организаций к приборам коммерческого учета, а также работников органа по государственному энергетическому надзору и контролю,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электро- и энергоустановок.</w:t>
      </w:r>
      <w:r w:rsidRPr="00347CA0">
        <w:rPr>
          <w:rStyle w:val="s1"/>
          <w:sz w:val="22"/>
          <w:szCs w:val="22"/>
        </w:rPr>
        <w:t> </w:t>
      </w:r>
    </w:p>
    <w:p w14:paraId="08E54487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Глава 6. Права и обязанности Продавца </w:t>
      </w:r>
    </w:p>
    <w:p w14:paraId="5E829B40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13. Продавец, посредством привлечения энергопередающей организации, имеет право:</w:t>
      </w:r>
    </w:p>
    <w:p w14:paraId="538AC688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1) прекратить полностью или частично подачу электрической энергии предупредив Потребителя способами, указанными в акцепте договора (электронной почтой, факсом, почтовым отправлением, короткое текстовым сообщением, мультимедийным сообщением, действующими мессенджерами) позволяющим подтвердить факт отправки уведомления Потребителю, не менее чем за 5 (пять) рабочих дня со дня получения уведомления Потребителем в случаях:</w:t>
      </w:r>
    </w:p>
    <w:p w14:paraId="0DEF38E9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отсутствия оплаты, а также не полной оплаты за электрическую энергию в установленные Договором сроки;</w:t>
      </w:r>
    </w:p>
    <w:p w14:paraId="2D66EC88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нарушения установленного Договором режима электропотребления;</w:t>
      </w:r>
    </w:p>
    <w:p w14:paraId="608CE57C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2) обращаться в суд для решения спорных вопросов, связанных с заключением и исполнением договора.</w:t>
      </w:r>
    </w:p>
    <w:p w14:paraId="184CBC36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14. Продавец обязан:</w:t>
      </w:r>
    </w:p>
    <w:p w14:paraId="52DD2840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1) предоставлять электрическую энергию в соответствии с заключенными договорами;</w:t>
      </w:r>
    </w:p>
    <w:p w14:paraId="095E07C7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2) возместить Потребителю в полном объеме причиненный ему реальный ущерб;</w:t>
      </w:r>
    </w:p>
    <w:p w14:paraId="775D1FAD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3) уведомить Потребителя не менее чем за 5 (пять) рабочих дня до приостановления подачи электрической энергии за неоплату способом, позволяющим подтвердить факт отправки уведомления Потребителю;</w:t>
      </w:r>
    </w:p>
    <w:p w14:paraId="4A952D81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4) информировать Потребителя о тарифах на услуги электроснабжения, их изменении путем размещения объявления в средствах массовой информации не менее чем за 3 (три) рабочих дня, а также с указанием информации о данных изменениях в платежных документах;</w:t>
      </w:r>
    </w:p>
    <w:p w14:paraId="57FF78DE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5) обеспечивать прием платежей от Потребителя за предоставляемую ему электрическую энергию через собственные кассы, а также банки и организации, осуществляющие отдельные виды банковских операций;</w:t>
      </w:r>
    </w:p>
    <w:p w14:paraId="7ECCAFAA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При этом допускается прием платежей от Потребителя за предоставляемую ему электрическую энергию через дополнительные источники такие как интернет-ресурсы или терминалы, платежных агентов, платежных организаций;</w:t>
      </w:r>
    </w:p>
    <w:p w14:paraId="0D7C16DB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6) ежемесячно представлять Потребителю платежный документ для оплаты за потребленную электрическую энергию;</w:t>
      </w:r>
    </w:p>
    <w:p w14:paraId="6C857A0A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 xml:space="preserve">7) информировать Потребителя о планируемом прекращении подачи электрической энергии в связи с проведением со стороны </w:t>
      </w:r>
      <w:proofErr w:type="spellStart"/>
      <w:r w:rsidRPr="00347CA0">
        <w:rPr>
          <w:rStyle w:val="s0"/>
          <w:sz w:val="22"/>
          <w:szCs w:val="22"/>
        </w:rPr>
        <w:t>энергопередающих</w:t>
      </w:r>
      <w:proofErr w:type="spellEnd"/>
      <w:r w:rsidRPr="00347CA0">
        <w:rPr>
          <w:rStyle w:val="s0"/>
          <w:sz w:val="22"/>
          <w:szCs w:val="22"/>
        </w:rPr>
        <w:t xml:space="preserve"> организаций плановых работ по ремонту оборудования и подключению новых потребителей не позднее, чем за 3 (три) календарных дня до отключения;</w:t>
      </w:r>
    </w:p>
    <w:p w14:paraId="57A7D176" w14:textId="77777777" w:rsidR="00432292" w:rsidRPr="00347CA0" w:rsidRDefault="00432292" w:rsidP="00144906">
      <w:pPr>
        <w:ind w:firstLine="397"/>
        <w:jc w:val="both"/>
        <w:rPr>
          <w:rStyle w:val="s1"/>
          <w:b w:val="0"/>
          <w:bCs w:val="0"/>
          <w:sz w:val="22"/>
          <w:szCs w:val="22"/>
        </w:rPr>
      </w:pPr>
      <w:r w:rsidRPr="00347CA0">
        <w:rPr>
          <w:rStyle w:val="s0"/>
          <w:sz w:val="22"/>
          <w:szCs w:val="22"/>
        </w:rPr>
        <w:t>8) предоставлять электрическую энергию по тарифам, согласованным государственным органом, осуществляющим руководство в сфере естественных монополий.</w:t>
      </w:r>
    </w:p>
    <w:p w14:paraId="5C1B7136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Глава 7. Ответственность сторон </w:t>
      </w:r>
    </w:p>
    <w:p w14:paraId="23D2FA30" w14:textId="77777777" w:rsidR="00432292" w:rsidRPr="00347CA0" w:rsidRDefault="00432292" w:rsidP="00432292">
      <w:pPr>
        <w:ind w:firstLine="400"/>
        <w:jc w:val="both"/>
        <w:rPr>
          <w:color w:val="auto"/>
          <w:sz w:val="22"/>
          <w:szCs w:val="22"/>
        </w:rPr>
      </w:pPr>
      <w:r w:rsidRPr="00347CA0">
        <w:rPr>
          <w:rStyle w:val="s0"/>
          <w:color w:val="auto"/>
          <w:sz w:val="22"/>
          <w:szCs w:val="22"/>
        </w:rPr>
        <w:t>15. В случаях неисполнения или ненадлежащего исполнения обязательств по договору электроснабжения, стороны обязаны возместить причиненный реальный ущерб в добровольном порядке либо, в случае не достижения договоренности по решению суда.</w:t>
      </w:r>
    </w:p>
    <w:p w14:paraId="6FD4C78B" w14:textId="77777777" w:rsidR="00432292" w:rsidRPr="00347CA0" w:rsidRDefault="00432292" w:rsidP="00432292">
      <w:pPr>
        <w:ind w:firstLine="400"/>
        <w:jc w:val="both"/>
        <w:rPr>
          <w:color w:val="auto"/>
          <w:sz w:val="22"/>
          <w:szCs w:val="22"/>
        </w:rPr>
      </w:pPr>
      <w:r w:rsidRPr="00347CA0">
        <w:rPr>
          <w:rStyle w:val="s0"/>
          <w:color w:val="auto"/>
          <w:sz w:val="22"/>
          <w:szCs w:val="22"/>
        </w:rPr>
        <w:t>16. Стороны не несут материальной ответственности за перерывы в подаче электрической энергии, вызванные форс-мажорными обстоятельствами (стихийные явления, военные действия и террористические акты), а также обстоятельствами, не зависящими от сторон (хищение или повреждение линий электропередачи и другого оборудования</w:t>
      </w:r>
      <w:r w:rsidR="00C82C46" w:rsidRPr="00347CA0">
        <w:rPr>
          <w:rStyle w:val="s0"/>
          <w:color w:val="auto"/>
          <w:sz w:val="22"/>
          <w:szCs w:val="22"/>
        </w:rPr>
        <w:t>, перерывы, связанные с  передачей</w:t>
      </w:r>
      <w:r w:rsidR="008051E9" w:rsidRPr="00347CA0">
        <w:rPr>
          <w:color w:val="auto"/>
          <w:sz w:val="22"/>
          <w:szCs w:val="22"/>
        </w:rPr>
        <w:t xml:space="preserve"> энергии по сетям владельцев</w:t>
      </w:r>
      <w:r w:rsidR="00C82C46" w:rsidRPr="00347CA0">
        <w:rPr>
          <w:color w:val="auto"/>
          <w:sz w:val="22"/>
          <w:szCs w:val="22"/>
        </w:rPr>
        <w:t xml:space="preserve"> электроустановок</w:t>
      </w:r>
      <w:r w:rsidR="008051E9" w:rsidRPr="00347CA0">
        <w:rPr>
          <w:color w:val="auto"/>
          <w:sz w:val="22"/>
          <w:szCs w:val="22"/>
        </w:rPr>
        <w:t xml:space="preserve">, не являющихся </w:t>
      </w:r>
      <w:proofErr w:type="spellStart"/>
      <w:r w:rsidR="008051E9" w:rsidRPr="00347CA0">
        <w:rPr>
          <w:color w:val="auto"/>
          <w:sz w:val="22"/>
          <w:szCs w:val="22"/>
        </w:rPr>
        <w:t>энергопередающими</w:t>
      </w:r>
      <w:proofErr w:type="spellEnd"/>
      <w:r w:rsidR="008051E9" w:rsidRPr="00347CA0">
        <w:rPr>
          <w:color w:val="auto"/>
          <w:sz w:val="22"/>
          <w:szCs w:val="22"/>
        </w:rPr>
        <w:t xml:space="preserve"> организациями</w:t>
      </w:r>
      <w:r w:rsidR="00C82C46" w:rsidRPr="00347CA0">
        <w:rPr>
          <w:color w:val="auto"/>
          <w:sz w:val="22"/>
          <w:szCs w:val="22"/>
        </w:rPr>
        <w:t xml:space="preserve">, с которыми </w:t>
      </w:r>
      <w:r w:rsidR="008051E9" w:rsidRPr="00347CA0">
        <w:rPr>
          <w:color w:val="auto"/>
          <w:sz w:val="22"/>
          <w:szCs w:val="22"/>
        </w:rPr>
        <w:t>Продав</w:t>
      </w:r>
      <w:r w:rsidR="00C82C46" w:rsidRPr="00347CA0">
        <w:rPr>
          <w:color w:val="auto"/>
          <w:sz w:val="22"/>
          <w:szCs w:val="22"/>
        </w:rPr>
        <w:t>ец не имеет договорных отношений)</w:t>
      </w:r>
      <w:r w:rsidR="008051E9" w:rsidRPr="00347CA0">
        <w:rPr>
          <w:color w:val="auto"/>
          <w:sz w:val="22"/>
          <w:szCs w:val="22"/>
        </w:rPr>
        <w:t>.</w:t>
      </w:r>
    </w:p>
    <w:p w14:paraId="50F823F8" w14:textId="77777777" w:rsidR="00432292" w:rsidRPr="00347CA0" w:rsidRDefault="00432292" w:rsidP="00144906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color w:val="auto"/>
          <w:sz w:val="22"/>
          <w:szCs w:val="22"/>
        </w:rPr>
        <w:t xml:space="preserve">17. Стороны обязуются незамедлительно письменно уведомлять друг друга </w:t>
      </w:r>
      <w:r w:rsidRPr="00347CA0">
        <w:rPr>
          <w:rStyle w:val="s0"/>
          <w:sz w:val="22"/>
          <w:szCs w:val="22"/>
        </w:rPr>
        <w:t>об изменении своего наименования, правоустанавливающих документов, юридического адреса, фактического местонахождения и иных реквизитов, необходимых для исполнения условий договора.</w:t>
      </w:r>
      <w:r w:rsidRPr="00347CA0">
        <w:rPr>
          <w:rStyle w:val="s1"/>
          <w:sz w:val="22"/>
          <w:szCs w:val="22"/>
        </w:rPr>
        <w:t> </w:t>
      </w:r>
    </w:p>
    <w:p w14:paraId="5A88C054" w14:textId="77777777" w:rsidR="00432292" w:rsidRPr="00347CA0" w:rsidRDefault="00432292" w:rsidP="00432292">
      <w:pPr>
        <w:jc w:val="center"/>
        <w:textAlignment w:val="baseline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Глава 8. Заключительные положения </w:t>
      </w:r>
    </w:p>
    <w:p w14:paraId="4B472B2F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lastRenderedPageBreak/>
        <w:t>18. Договор считается заключенным с момента фактического подключения Потребителя к присоединенной сети и действителен сроком на один год.</w:t>
      </w:r>
    </w:p>
    <w:p w14:paraId="04508DA8" w14:textId="77777777" w:rsidR="00432292" w:rsidRPr="00347CA0" w:rsidRDefault="00432292" w:rsidP="00432292">
      <w:pPr>
        <w:ind w:firstLine="397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При отсутствии заявления одной из сторон о прекращении или изменении Договора об окончании срока, он считается продленным на неопределенный срок и на тех же условиях, какие были предусмотрены Договором при его заключении.</w:t>
      </w:r>
    </w:p>
    <w:p w14:paraId="215728DF" w14:textId="77777777" w:rsidR="00432292" w:rsidRPr="00347CA0" w:rsidRDefault="00432292" w:rsidP="00432292">
      <w:pPr>
        <w:ind w:firstLine="400"/>
        <w:jc w:val="both"/>
        <w:rPr>
          <w:sz w:val="22"/>
          <w:szCs w:val="22"/>
        </w:rPr>
      </w:pPr>
      <w:r w:rsidRPr="00347CA0">
        <w:rPr>
          <w:rStyle w:val="s0"/>
          <w:sz w:val="22"/>
          <w:szCs w:val="22"/>
        </w:rPr>
        <w:t>19. В случае возникновения спорных вопросов между Продавцом и Потребителем, связанных с исполнением условий данного Договора, Продавец в течение 3 (трех) рабочих дней уведомляет Потребителя для решения спорного вопросам в добровольном порядке. В случае не достижения договоренности решения спорных вопросов осуществляется по решению суда, по месту исполнения данного Договора.</w:t>
      </w:r>
    </w:p>
    <w:p w14:paraId="27C7A763" w14:textId="77777777" w:rsidR="00432292" w:rsidRPr="00347CA0" w:rsidRDefault="00432292" w:rsidP="00432292">
      <w:pPr>
        <w:ind w:firstLine="400"/>
        <w:jc w:val="both"/>
        <w:rPr>
          <w:rStyle w:val="s0"/>
          <w:sz w:val="22"/>
          <w:szCs w:val="22"/>
        </w:rPr>
      </w:pPr>
      <w:r w:rsidRPr="00347CA0">
        <w:rPr>
          <w:rStyle w:val="s0"/>
          <w:sz w:val="22"/>
          <w:szCs w:val="22"/>
        </w:rPr>
        <w:t>20.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оформляются в установленном законодательством порядке.</w:t>
      </w:r>
    </w:p>
    <w:p w14:paraId="316D5988" w14:textId="77777777" w:rsidR="00432292" w:rsidRPr="00347CA0" w:rsidRDefault="00B357F6" w:rsidP="00B357F6">
      <w:pPr>
        <w:ind w:firstLine="400"/>
        <w:jc w:val="both"/>
        <w:rPr>
          <w:color w:val="auto"/>
          <w:sz w:val="22"/>
          <w:szCs w:val="22"/>
        </w:rPr>
      </w:pPr>
      <w:r w:rsidRPr="00347CA0">
        <w:rPr>
          <w:rStyle w:val="s0"/>
          <w:sz w:val="22"/>
          <w:szCs w:val="22"/>
        </w:rPr>
        <w:t xml:space="preserve">21. </w:t>
      </w:r>
      <w:r w:rsidRPr="00813E18">
        <w:rPr>
          <w:rStyle w:val="s0"/>
          <w:color w:val="auto"/>
          <w:sz w:val="22"/>
          <w:szCs w:val="22"/>
        </w:rPr>
        <w:t>Приложениями к настоящему Договору являются приложения ранее оформленные, к договору электро-/энергоснабжения, действовавшему до заключения настоящего договора, если не будут изготовлены новые приложения.</w:t>
      </w:r>
    </w:p>
    <w:bookmarkEnd w:id="0"/>
    <w:p w14:paraId="4B1084B5" w14:textId="77777777" w:rsidR="00432292" w:rsidRPr="00347CA0" w:rsidRDefault="00432292" w:rsidP="00432292">
      <w:pPr>
        <w:jc w:val="center"/>
        <w:rPr>
          <w:sz w:val="22"/>
          <w:szCs w:val="22"/>
        </w:rPr>
      </w:pPr>
      <w:r w:rsidRPr="00347CA0">
        <w:rPr>
          <w:rStyle w:val="s1"/>
          <w:sz w:val="22"/>
          <w:szCs w:val="22"/>
        </w:rPr>
        <w:t>Глава 9. Реквизиты сторон</w:t>
      </w:r>
    </w:p>
    <w:p w14:paraId="53BFE679" w14:textId="77777777" w:rsidR="003321A4" w:rsidRPr="00347CA0" w:rsidRDefault="003321A4" w:rsidP="003321A4">
      <w:pPr>
        <w:rPr>
          <w:sz w:val="22"/>
          <w:szCs w:val="22"/>
        </w:rPr>
      </w:pPr>
      <w:r w:rsidRPr="00347CA0">
        <w:rPr>
          <w:sz w:val="22"/>
          <w:szCs w:val="22"/>
        </w:rPr>
        <w:t xml:space="preserve">«Потребитель»: </w:t>
      </w:r>
    </w:p>
    <w:p w14:paraId="03F99E2E" w14:textId="77777777" w:rsidR="00144906" w:rsidRPr="00347CA0" w:rsidRDefault="00144906" w:rsidP="003321A4">
      <w:pPr>
        <w:rPr>
          <w:sz w:val="22"/>
          <w:szCs w:val="22"/>
        </w:rPr>
      </w:pPr>
      <w:r w:rsidRPr="00347CA0">
        <w:rPr>
          <w:sz w:val="22"/>
          <w:szCs w:val="22"/>
        </w:rPr>
        <w:t>Наименование: __________________________________________________________________</w:t>
      </w:r>
    </w:p>
    <w:p w14:paraId="1A36059B" w14:textId="77777777" w:rsidR="00144906" w:rsidRPr="00347CA0" w:rsidRDefault="00144906" w:rsidP="003321A4">
      <w:pPr>
        <w:rPr>
          <w:sz w:val="22"/>
          <w:szCs w:val="22"/>
        </w:rPr>
      </w:pPr>
      <w:r w:rsidRPr="00347CA0">
        <w:rPr>
          <w:sz w:val="22"/>
          <w:szCs w:val="22"/>
        </w:rPr>
        <w:t>Адрес объекта: __________________________________________________________________</w:t>
      </w:r>
    </w:p>
    <w:p w14:paraId="2581DC4F" w14:textId="07559122" w:rsidR="003321A4" w:rsidRPr="00347CA0" w:rsidRDefault="003321A4" w:rsidP="003321A4">
      <w:pPr>
        <w:rPr>
          <w:sz w:val="22"/>
          <w:szCs w:val="22"/>
        </w:rPr>
      </w:pPr>
      <w:r w:rsidRPr="00347CA0">
        <w:rPr>
          <w:sz w:val="22"/>
          <w:szCs w:val="22"/>
        </w:rPr>
        <w:t xml:space="preserve">ИИК ________________________ в _____________________________, БИК ___________________, </w:t>
      </w:r>
    </w:p>
    <w:p w14:paraId="01ED83BE" w14:textId="77777777" w:rsidR="003321A4" w:rsidRPr="00347CA0" w:rsidRDefault="003321A4" w:rsidP="003321A4">
      <w:pPr>
        <w:rPr>
          <w:sz w:val="22"/>
          <w:szCs w:val="22"/>
        </w:rPr>
      </w:pPr>
      <w:r w:rsidRPr="00347CA0">
        <w:rPr>
          <w:sz w:val="22"/>
          <w:szCs w:val="22"/>
        </w:rPr>
        <w:t xml:space="preserve">БИН /ИИН____________________, </w:t>
      </w:r>
    </w:p>
    <w:p w14:paraId="0FE3B69D" w14:textId="77777777" w:rsidR="003321A4" w:rsidRPr="00347CA0" w:rsidRDefault="003321A4" w:rsidP="003321A4">
      <w:pPr>
        <w:rPr>
          <w:sz w:val="22"/>
          <w:szCs w:val="22"/>
        </w:rPr>
      </w:pPr>
      <w:r w:rsidRPr="00347CA0">
        <w:rPr>
          <w:sz w:val="22"/>
          <w:szCs w:val="22"/>
        </w:rPr>
        <w:t xml:space="preserve">Св-во о регистрации </w:t>
      </w:r>
      <w:proofErr w:type="gramStart"/>
      <w:r w:rsidRPr="00347CA0">
        <w:rPr>
          <w:sz w:val="22"/>
          <w:szCs w:val="22"/>
        </w:rPr>
        <w:t>юр.лица</w:t>
      </w:r>
      <w:proofErr w:type="gramEnd"/>
      <w:r w:rsidRPr="00347CA0">
        <w:rPr>
          <w:sz w:val="22"/>
          <w:szCs w:val="22"/>
        </w:rPr>
        <w:t xml:space="preserve"> №________________</w:t>
      </w:r>
    </w:p>
    <w:p w14:paraId="2DE16D6B" w14:textId="77777777" w:rsidR="003321A4" w:rsidRPr="00347CA0" w:rsidRDefault="003321A4" w:rsidP="003321A4">
      <w:pPr>
        <w:rPr>
          <w:sz w:val="22"/>
          <w:szCs w:val="22"/>
        </w:rPr>
      </w:pPr>
      <w:r w:rsidRPr="00347CA0">
        <w:rPr>
          <w:sz w:val="22"/>
          <w:szCs w:val="22"/>
        </w:rPr>
        <w:t>e-mail: _________________________________________________________________________</w:t>
      </w:r>
    </w:p>
    <w:p w14:paraId="3C2F7E2F" w14:textId="77777777" w:rsidR="003321A4" w:rsidRPr="00347CA0" w:rsidRDefault="003321A4" w:rsidP="00432292">
      <w:pPr>
        <w:rPr>
          <w:sz w:val="22"/>
          <w:szCs w:val="22"/>
        </w:rPr>
      </w:pPr>
    </w:p>
    <w:p w14:paraId="0508A286" w14:textId="77777777" w:rsidR="00432292" w:rsidRPr="00347CA0" w:rsidRDefault="00432292" w:rsidP="00432292">
      <w:pPr>
        <w:rPr>
          <w:sz w:val="22"/>
          <w:szCs w:val="22"/>
        </w:rPr>
      </w:pPr>
      <w:r w:rsidRPr="00347CA0">
        <w:rPr>
          <w:sz w:val="22"/>
          <w:szCs w:val="22"/>
        </w:rPr>
        <w:t>«Продавец»:</w:t>
      </w:r>
    </w:p>
    <w:p w14:paraId="2446223F" w14:textId="77777777" w:rsidR="00DC4056" w:rsidRPr="00347CA0" w:rsidRDefault="00DC4056" w:rsidP="00DC4056">
      <w:pPr>
        <w:rPr>
          <w:bCs/>
          <w:sz w:val="22"/>
          <w:szCs w:val="22"/>
        </w:rPr>
      </w:pPr>
      <w:r w:rsidRPr="00347CA0">
        <w:rPr>
          <w:bCs/>
          <w:sz w:val="22"/>
          <w:szCs w:val="22"/>
        </w:rPr>
        <w:t xml:space="preserve">АО «Северо-Казахстанская </w:t>
      </w:r>
    </w:p>
    <w:p w14:paraId="319C9EBC" w14:textId="77777777" w:rsidR="00DC4056" w:rsidRPr="00347CA0" w:rsidRDefault="00DC4056" w:rsidP="00DC4056">
      <w:pPr>
        <w:rPr>
          <w:bCs/>
          <w:sz w:val="22"/>
          <w:szCs w:val="22"/>
        </w:rPr>
      </w:pPr>
      <w:r w:rsidRPr="00347CA0">
        <w:rPr>
          <w:bCs/>
          <w:sz w:val="22"/>
          <w:szCs w:val="22"/>
        </w:rPr>
        <w:t>Распределительная Электросетевая Компания»</w:t>
      </w:r>
    </w:p>
    <w:p w14:paraId="60824F96" w14:textId="77777777" w:rsidR="00DC4056" w:rsidRPr="00347CA0" w:rsidRDefault="00DC4056" w:rsidP="00DC4056">
      <w:pPr>
        <w:rPr>
          <w:sz w:val="22"/>
          <w:szCs w:val="22"/>
        </w:rPr>
      </w:pPr>
      <w:r w:rsidRPr="00347CA0">
        <w:rPr>
          <w:sz w:val="22"/>
          <w:szCs w:val="22"/>
        </w:rPr>
        <w:t xml:space="preserve">150009, г. Петропавловск, ул. А. </w:t>
      </w:r>
      <w:proofErr w:type="spellStart"/>
      <w:r w:rsidRPr="00347CA0">
        <w:rPr>
          <w:sz w:val="22"/>
          <w:szCs w:val="22"/>
        </w:rPr>
        <w:t>Шажимбаева</w:t>
      </w:r>
      <w:proofErr w:type="spellEnd"/>
      <w:r w:rsidRPr="00347CA0">
        <w:rPr>
          <w:sz w:val="22"/>
          <w:szCs w:val="22"/>
        </w:rPr>
        <w:t>, 144</w:t>
      </w:r>
    </w:p>
    <w:p w14:paraId="02341DAA" w14:textId="77777777" w:rsidR="00DC4056" w:rsidRPr="00347CA0" w:rsidRDefault="00DC4056" w:rsidP="00DC4056">
      <w:pPr>
        <w:rPr>
          <w:sz w:val="22"/>
          <w:szCs w:val="22"/>
        </w:rPr>
      </w:pPr>
      <w:r w:rsidRPr="00347CA0">
        <w:rPr>
          <w:sz w:val="22"/>
          <w:szCs w:val="22"/>
        </w:rPr>
        <w:t>БИН 990140000196, ИИК KZ716010251000055213</w:t>
      </w:r>
    </w:p>
    <w:p w14:paraId="2462B303" w14:textId="77777777" w:rsidR="00DC4056" w:rsidRPr="00347CA0" w:rsidRDefault="00DC4056" w:rsidP="00DC4056">
      <w:pPr>
        <w:rPr>
          <w:sz w:val="22"/>
          <w:szCs w:val="22"/>
        </w:rPr>
      </w:pPr>
      <w:r w:rsidRPr="00347CA0">
        <w:rPr>
          <w:sz w:val="22"/>
          <w:szCs w:val="22"/>
        </w:rPr>
        <w:t>БИК HSBKKZKX, АО «Народный Банк Казахстана» г. Петропавловск</w:t>
      </w:r>
      <w:r w:rsidRPr="00347CA0">
        <w:rPr>
          <w:sz w:val="22"/>
          <w:szCs w:val="22"/>
        </w:rPr>
        <w:tab/>
      </w:r>
    </w:p>
    <w:p w14:paraId="797A5307" w14:textId="77777777" w:rsidR="00DC4056" w:rsidRPr="00347CA0" w:rsidRDefault="00DC4056" w:rsidP="00DC4056">
      <w:pPr>
        <w:rPr>
          <w:sz w:val="22"/>
          <w:szCs w:val="22"/>
        </w:rPr>
      </w:pPr>
      <w:r w:rsidRPr="00347CA0">
        <w:rPr>
          <w:sz w:val="22"/>
          <w:szCs w:val="22"/>
        </w:rPr>
        <w:t>КБЕ 17, Свидетельство по НДС серия 48001 № 0004662 от 22.08.2012 г.</w:t>
      </w:r>
    </w:p>
    <w:p w14:paraId="150DC46A" w14:textId="77777777" w:rsidR="00432292" w:rsidRPr="00347CA0" w:rsidRDefault="00432292" w:rsidP="00432292">
      <w:pPr>
        <w:rPr>
          <w:sz w:val="22"/>
          <w:szCs w:val="22"/>
        </w:rPr>
      </w:pPr>
    </w:p>
    <w:p w14:paraId="4C34C21E" w14:textId="77777777" w:rsidR="00432292" w:rsidRPr="00347CA0" w:rsidRDefault="00432292" w:rsidP="00432292">
      <w:pPr>
        <w:rPr>
          <w:sz w:val="22"/>
          <w:szCs w:val="22"/>
        </w:rPr>
      </w:pPr>
      <w:r w:rsidRPr="00347CA0">
        <w:rPr>
          <w:sz w:val="22"/>
          <w:szCs w:val="22"/>
        </w:rPr>
        <w:t>«Продавец»</w:t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  <w:t xml:space="preserve">                            </w:t>
      </w:r>
      <w:proofErr w:type="gramStart"/>
      <w:r w:rsidRPr="00347CA0">
        <w:rPr>
          <w:sz w:val="22"/>
          <w:szCs w:val="22"/>
        </w:rPr>
        <w:t xml:space="preserve">   «</w:t>
      </w:r>
      <w:proofErr w:type="gramEnd"/>
      <w:r w:rsidRPr="00347CA0">
        <w:rPr>
          <w:sz w:val="22"/>
          <w:szCs w:val="22"/>
        </w:rPr>
        <w:t>Потребитель»</w:t>
      </w:r>
    </w:p>
    <w:p w14:paraId="1F07C7CD" w14:textId="77777777" w:rsidR="00432292" w:rsidRPr="00347CA0" w:rsidRDefault="00432292" w:rsidP="00432292">
      <w:pPr>
        <w:rPr>
          <w:sz w:val="22"/>
          <w:szCs w:val="22"/>
        </w:rPr>
      </w:pPr>
      <w:r w:rsidRPr="00347CA0">
        <w:rPr>
          <w:sz w:val="22"/>
          <w:szCs w:val="22"/>
        </w:rPr>
        <w:t xml:space="preserve">      </w:t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</w:p>
    <w:p w14:paraId="0888C138" w14:textId="036C192E" w:rsidR="00432292" w:rsidRPr="00347CA0" w:rsidRDefault="00432292" w:rsidP="00432292">
      <w:pPr>
        <w:rPr>
          <w:sz w:val="22"/>
          <w:szCs w:val="22"/>
        </w:rPr>
      </w:pPr>
      <w:r w:rsidRPr="00347CA0">
        <w:rPr>
          <w:sz w:val="22"/>
          <w:szCs w:val="22"/>
        </w:rPr>
        <w:t>______________________</w:t>
      </w:r>
      <w:r w:rsidR="00DC4056" w:rsidRPr="00347CA0">
        <w:rPr>
          <w:sz w:val="22"/>
          <w:szCs w:val="22"/>
        </w:rPr>
        <w:t xml:space="preserve"> Чекулаев А.И</w:t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  <w:t>___________/_________________</w:t>
      </w:r>
    </w:p>
    <w:p w14:paraId="0169283C" w14:textId="77777777" w:rsidR="00432292" w:rsidRPr="00347CA0" w:rsidRDefault="00432292" w:rsidP="00432292">
      <w:pPr>
        <w:rPr>
          <w:sz w:val="22"/>
          <w:szCs w:val="22"/>
        </w:rPr>
      </w:pPr>
      <w:r w:rsidRPr="00347CA0">
        <w:rPr>
          <w:sz w:val="22"/>
          <w:szCs w:val="22"/>
        </w:rPr>
        <w:t xml:space="preserve">      </w:t>
      </w:r>
    </w:p>
    <w:p w14:paraId="3A3943B0" w14:textId="77777777" w:rsidR="004775FC" w:rsidRPr="00347CA0" w:rsidRDefault="00432292" w:rsidP="00432292">
      <w:pPr>
        <w:rPr>
          <w:sz w:val="22"/>
          <w:szCs w:val="22"/>
        </w:rPr>
      </w:pPr>
      <w:r w:rsidRPr="00347CA0">
        <w:rPr>
          <w:sz w:val="22"/>
          <w:szCs w:val="22"/>
        </w:rPr>
        <w:t>М.П.</w:t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</w:r>
      <w:r w:rsidRPr="00347CA0">
        <w:rPr>
          <w:sz w:val="22"/>
          <w:szCs w:val="22"/>
        </w:rPr>
        <w:tab/>
        <w:t xml:space="preserve">            </w:t>
      </w:r>
      <w:r w:rsidRPr="00347CA0">
        <w:rPr>
          <w:sz w:val="22"/>
          <w:szCs w:val="22"/>
        </w:rPr>
        <w:tab/>
        <w:t>М.П.</w:t>
      </w:r>
    </w:p>
    <w:sectPr w:rsidR="004775FC" w:rsidRPr="00347CA0" w:rsidSect="00432292">
      <w:footerReference w:type="default" r:id="rId6"/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3653" w14:textId="77777777" w:rsidR="001A06BC" w:rsidRDefault="001A06BC" w:rsidP="00E1040D">
      <w:r>
        <w:separator/>
      </w:r>
    </w:p>
  </w:endnote>
  <w:endnote w:type="continuationSeparator" w:id="0">
    <w:p w14:paraId="2FFA2915" w14:textId="77777777" w:rsidR="001A06BC" w:rsidRDefault="001A06BC" w:rsidP="00E1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1B98" w14:textId="31E8C386" w:rsidR="0076448B" w:rsidRDefault="0076448B">
    <w:pPr>
      <w:pStyle w:val="a8"/>
    </w:pPr>
    <w:r>
      <w:t>Специалист по договорной деятельности 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B3449" w14:textId="77777777" w:rsidR="001A06BC" w:rsidRDefault="001A06BC" w:rsidP="00E1040D">
      <w:r>
        <w:separator/>
      </w:r>
    </w:p>
  </w:footnote>
  <w:footnote w:type="continuationSeparator" w:id="0">
    <w:p w14:paraId="2F4BCE2E" w14:textId="77777777" w:rsidR="001A06BC" w:rsidRDefault="001A06BC" w:rsidP="00E1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92"/>
    <w:rsid w:val="00046446"/>
    <w:rsid w:val="000702D6"/>
    <w:rsid w:val="000E5CB4"/>
    <w:rsid w:val="00114E41"/>
    <w:rsid w:val="00144906"/>
    <w:rsid w:val="001A06BC"/>
    <w:rsid w:val="002C606A"/>
    <w:rsid w:val="003321A4"/>
    <w:rsid w:val="00347CA0"/>
    <w:rsid w:val="003D485F"/>
    <w:rsid w:val="00432292"/>
    <w:rsid w:val="004775FC"/>
    <w:rsid w:val="00495C80"/>
    <w:rsid w:val="00507985"/>
    <w:rsid w:val="00543FD2"/>
    <w:rsid w:val="00584982"/>
    <w:rsid w:val="005E3AF3"/>
    <w:rsid w:val="00622F0B"/>
    <w:rsid w:val="0072696B"/>
    <w:rsid w:val="0076448B"/>
    <w:rsid w:val="007816C7"/>
    <w:rsid w:val="007A71FA"/>
    <w:rsid w:val="0080385B"/>
    <w:rsid w:val="008051E9"/>
    <w:rsid w:val="00813E18"/>
    <w:rsid w:val="008A3BA2"/>
    <w:rsid w:val="008C0775"/>
    <w:rsid w:val="008D7934"/>
    <w:rsid w:val="00917226"/>
    <w:rsid w:val="00923C02"/>
    <w:rsid w:val="00960230"/>
    <w:rsid w:val="009A2E68"/>
    <w:rsid w:val="00A550DC"/>
    <w:rsid w:val="00AE52FC"/>
    <w:rsid w:val="00B357F6"/>
    <w:rsid w:val="00C76BAF"/>
    <w:rsid w:val="00C82C46"/>
    <w:rsid w:val="00CB4C8D"/>
    <w:rsid w:val="00DC4056"/>
    <w:rsid w:val="00E1040D"/>
    <w:rsid w:val="00F3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9DDF"/>
  <w15:docId w15:val="{90D699AC-1F5D-4433-B164-A9A33B35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29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32292"/>
    <w:rPr>
      <w:color w:val="333399"/>
      <w:u w:val="single"/>
    </w:rPr>
  </w:style>
  <w:style w:type="character" w:customStyle="1" w:styleId="s1">
    <w:name w:val="s1"/>
    <w:rsid w:val="00432292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43229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sid w:val="0043229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43229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60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06A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104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0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104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0D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Шуанбаева Асия Сансызбаевна</dc:creator>
  <cp:lastModifiedBy>Опинцан Татьяна Николаевна</cp:lastModifiedBy>
  <cp:revision>10</cp:revision>
  <cp:lastPrinted>2020-06-09T04:33:00Z</cp:lastPrinted>
  <dcterms:created xsi:type="dcterms:W3CDTF">2024-12-05T12:02:00Z</dcterms:created>
  <dcterms:modified xsi:type="dcterms:W3CDTF">2025-04-14T07:01:00Z</dcterms:modified>
</cp:coreProperties>
</file>